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D2F6DA" w14:textId="77777777" w:rsidR="00BA3C6C" w:rsidRDefault="008B7B91" w:rsidP="001244C9">
      <w:pPr>
        <w:outlineLvl w:val="0"/>
        <w:rPr>
          <w:rStyle w:val="PHEFrontpagemaintitle"/>
        </w:rPr>
      </w:pPr>
      <w:bookmarkStart w:id="0" w:name="_Toc13222608"/>
      <w:r>
        <w:rPr>
          <w:rStyle w:val="PHEFrontpagemaintitle"/>
        </w:rPr>
        <w:t xml:space="preserve">PHE NW </w:t>
      </w:r>
      <w:r w:rsidR="0054387C">
        <w:rPr>
          <w:rStyle w:val="PHEFrontpagemaintitle"/>
        </w:rPr>
        <w:t>COVID-19</w:t>
      </w:r>
      <w:r w:rsidR="001244C9" w:rsidRPr="001244C9">
        <w:rPr>
          <w:rStyle w:val="PHEFrontpagemaintitle"/>
        </w:rPr>
        <w:t xml:space="preserve"> </w:t>
      </w:r>
    </w:p>
    <w:p w14:paraId="50AFA11E" w14:textId="0854B3D5" w:rsidR="00FB41B6" w:rsidRPr="00BA3C6C" w:rsidRDefault="00BA3C6C" w:rsidP="001244C9">
      <w:pPr>
        <w:outlineLvl w:val="0"/>
        <w:rPr>
          <w:rStyle w:val="PHEFrontpagemaintitle"/>
          <w:sz w:val="48"/>
          <w:szCs w:val="48"/>
        </w:rPr>
      </w:pPr>
      <w:r w:rsidRPr="00BA3C6C">
        <w:rPr>
          <w:rStyle w:val="PHEFrontpagemaintitle"/>
          <w:sz w:val="48"/>
          <w:szCs w:val="48"/>
        </w:rPr>
        <w:t xml:space="preserve">LANCASHIRE </w:t>
      </w:r>
      <w:r w:rsidR="001244C9" w:rsidRPr="00BA3C6C">
        <w:rPr>
          <w:rStyle w:val="PHEFrontpagemaintitle"/>
          <w:sz w:val="48"/>
          <w:szCs w:val="48"/>
        </w:rPr>
        <w:t xml:space="preserve">Resource Pack for </w:t>
      </w:r>
      <w:bookmarkEnd w:id="0"/>
      <w:r w:rsidR="00D63244" w:rsidRPr="00BA3C6C">
        <w:rPr>
          <w:rStyle w:val="PHEFrontpagemaintitle"/>
          <w:sz w:val="48"/>
          <w:szCs w:val="48"/>
        </w:rPr>
        <w:t>Schools</w:t>
      </w:r>
      <w:r w:rsidR="00FB41B6" w:rsidRPr="00BA3C6C">
        <w:rPr>
          <w:rStyle w:val="PHEFrontpagemaintitle"/>
          <w:sz w:val="48"/>
          <w:szCs w:val="48"/>
        </w:rPr>
        <w:t xml:space="preserve"> </w:t>
      </w:r>
    </w:p>
    <w:p w14:paraId="7CC4D0A4" w14:textId="77777777" w:rsidR="00FB41B6" w:rsidRDefault="00FB41B6" w:rsidP="001244C9">
      <w:pPr>
        <w:outlineLvl w:val="0"/>
        <w:rPr>
          <w:rStyle w:val="PHEFrontpagemaintitle"/>
        </w:rPr>
      </w:pPr>
    </w:p>
    <w:p w14:paraId="25850E21" w14:textId="38904E24" w:rsidR="000D6412" w:rsidRDefault="00FB41B6" w:rsidP="001244C9">
      <w:pPr>
        <w:outlineLvl w:val="0"/>
        <w:rPr>
          <w:rStyle w:val="PHEFrontpagemaintitle"/>
        </w:rPr>
      </w:pPr>
      <w:r>
        <w:rPr>
          <w:rStyle w:val="PHEFrontpagemaintitle"/>
        </w:rPr>
        <w:t xml:space="preserve">Version </w:t>
      </w:r>
      <w:r w:rsidR="00FF1249">
        <w:rPr>
          <w:rStyle w:val="PHEFrontpagemaintitle"/>
        </w:rPr>
        <w:t>5.1</w:t>
      </w:r>
    </w:p>
    <w:p w14:paraId="7C7BC6DA" w14:textId="77777777" w:rsidR="00065AD2" w:rsidRDefault="00065AD2" w:rsidP="001244C9">
      <w:pPr>
        <w:outlineLvl w:val="0"/>
        <w:rPr>
          <w:rStyle w:val="PHEFrontpagemaintitle"/>
          <w:sz w:val="32"/>
        </w:rPr>
      </w:pPr>
    </w:p>
    <w:p w14:paraId="16F977D7" w14:textId="77777777" w:rsidR="007121B5" w:rsidRDefault="007121B5" w:rsidP="001244C9">
      <w:pPr>
        <w:outlineLvl w:val="0"/>
        <w:rPr>
          <w:rStyle w:val="PHEFrontpagemaintitle"/>
        </w:rPr>
      </w:pPr>
    </w:p>
    <w:p w14:paraId="7B773B7C" w14:textId="77777777" w:rsidR="00516BE6" w:rsidRDefault="00516BE6" w:rsidP="001244C9">
      <w:pPr>
        <w:outlineLvl w:val="0"/>
        <w:rPr>
          <w:rStyle w:val="PHEFrontpagemaintitle"/>
        </w:rPr>
      </w:pPr>
    </w:p>
    <w:p w14:paraId="2831EFB8" w14:textId="785A96E9" w:rsidR="00516BE6" w:rsidRDefault="00A51D0F" w:rsidP="001244C9">
      <w:pPr>
        <w:outlineLvl w:val="0"/>
        <w:rPr>
          <w:rStyle w:val="PHEFrontpagetitlesecondlevel"/>
        </w:rPr>
      </w:pPr>
      <w:r>
        <w:rPr>
          <w:rStyle w:val="PHEFrontpagemaintitle"/>
        </w:rPr>
        <w:t>1st March</w:t>
      </w:r>
      <w:r w:rsidR="00D26C33" w:rsidRPr="00340E0A">
        <w:rPr>
          <w:rStyle w:val="PHEFrontpagemaintitle"/>
        </w:rPr>
        <w:t xml:space="preserve"> </w:t>
      </w:r>
      <w:r w:rsidR="00FB1D5B" w:rsidRPr="00340E0A">
        <w:rPr>
          <w:rStyle w:val="PHEFrontpagemaintitle"/>
        </w:rPr>
        <w:t>202</w:t>
      </w:r>
      <w:r w:rsidR="00DE6A42">
        <w:rPr>
          <w:rStyle w:val="PHEFrontpagemaintitle"/>
        </w:rPr>
        <w:t>1</w:t>
      </w:r>
    </w:p>
    <w:p w14:paraId="1EC6406F" w14:textId="77777777" w:rsidR="001244C9" w:rsidRPr="003B364D" w:rsidRDefault="001244C9" w:rsidP="001244C9">
      <w:pPr>
        <w:outlineLvl w:val="0"/>
      </w:pPr>
    </w:p>
    <w:p w14:paraId="36A2ACF4" w14:textId="77777777" w:rsidR="001244C9" w:rsidRDefault="001244C9" w:rsidP="009E3727">
      <w:pPr>
        <w:pStyle w:val="PHEFrontpagesubtitle"/>
      </w:pPr>
    </w:p>
    <w:p w14:paraId="19D1E32F" w14:textId="77777777" w:rsidR="001244C9" w:rsidRDefault="001244C9" w:rsidP="009E3727">
      <w:pPr>
        <w:pStyle w:val="PHEFrontpagesubtitle"/>
      </w:pPr>
    </w:p>
    <w:p w14:paraId="2405540C" w14:textId="77777777" w:rsidR="001244C9" w:rsidRDefault="001244C9" w:rsidP="009E3727">
      <w:pPr>
        <w:pStyle w:val="PHEFrontpagesubtitle"/>
      </w:pPr>
    </w:p>
    <w:p w14:paraId="7B761F41" w14:textId="77777777" w:rsidR="001244C9" w:rsidRDefault="001244C9" w:rsidP="009E3727">
      <w:pPr>
        <w:pStyle w:val="PHEFrontpagesubtitle"/>
      </w:pPr>
    </w:p>
    <w:p w14:paraId="7D9A0B14" w14:textId="77777777" w:rsidR="001244C9" w:rsidRDefault="001244C9" w:rsidP="009E3727">
      <w:pPr>
        <w:pStyle w:val="PHEFrontpagesubtitle"/>
      </w:pPr>
    </w:p>
    <w:p w14:paraId="19A7F1E2" w14:textId="77777777" w:rsidR="001244C9" w:rsidRDefault="001244C9" w:rsidP="009E3727">
      <w:pPr>
        <w:pStyle w:val="PHEFrontpagesubtitle"/>
      </w:pPr>
    </w:p>
    <w:p w14:paraId="5AF72911" w14:textId="77777777" w:rsidR="001244C9" w:rsidRDefault="001244C9" w:rsidP="009E3727">
      <w:pPr>
        <w:pStyle w:val="PHEFrontpagesubtitle"/>
      </w:pPr>
    </w:p>
    <w:p w14:paraId="56EF5355" w14:textId="77777777" w:rsidR="001244C9" w:rsidRDefault="001244C9" w:rsidP="009E3727">
      <w:pPr>
        <w:pStyle w:val="PHEFrontpagesubtitle"/>
      </w:pPr>
    </w:p>
    <w:p w14:paraId="365CBBC5" w14:textId="77777777" w:rsidR="001244C9" w:rsidRDefault="001244C9" w:rsidP="009E3727">
      <w:pPr>
        <w:pStyle w:val="PHEFrontpagesubtitle"/>
      </w:pPr>
    </w:p>
    <w:p w14:paraId="1E9C50E1" w14:textId="77777777" w:rsidR="001244C9" w:rsidRDefault="001244C9" w:rsidP="009E3727">
      <w:pPr>
        <w:pStyle w:val="PHEFrontpagesubtitle"/>
      </w:pPr>
    </w:p>
    <w:p w14:paraId="6DD7992F" w14:textId="77777777" w:rsidR="001244C9" w:rsidRDefault="001244C9" w:rsidP="009E3727">
      <w:pPr>
        <w:pStyle w:val="PHEFrontpagesubtitle"/>
      </w:pPr>
    </w:p>
    <w:p w14:paraId="031C8AED" w14:textId="77777777" w:rsidR="001244C9" w:rsidRDefault="001244C9" w:rsidP="009E3727">
      <w:pPr>
        <w:pStyle w:val="PHEFrontpagesubtitle"/>
      </w:pPr>
    </w:p>
    <w:p w14:paraId="790A5A78" w14:textId="77777777" w:rsidR="007B65C9" w:rsidRPr="00A249EF" w:rsidRDefault="0076546D" w:rsidP="00A249EF">
      <w:pPr>
        <w:rPr>
          <w:rFonts w:cs="Times New Roman"/>
          <w:color w:val="98002E"/>
          <w:sz w:val="20"/>
          <w:szCs w:val="48"/>
        </w:rPr>
        <w:sectPr w:rsidR="007B65C9" w:rsidRPr="00A249EF" w:rsidSect="00E06094">
          <w:footerReference w:type="even" r:id="rId11"/>
          <w:headerReference w:type="first" r:id="rId12"/>
          <w:footerReference w:type="first" r:id="rId13"/>
          <w:type w:val="continuous"/>
          <w:pgSz w:w="11906" w:h="16838" w:code="9"/>
          <w:pgMar w:top="5065" w:right="1134" w:bottom="1134" w:left="1134" w:header="720" w:footer="720" w:gutter="0"/>
          <w:cols w:space="720"/>
          <w:titlePg/>
        </w:sectPr>
      </w:pPr>
      <w:r>
        <w:rPr>
          <w:sz w:val="20"/>
        </w:rPr>
        <w:br w:type="page"/>
      </w:r>
    </w:p>
    <w:p w14:paraId="1D3DAC87" w14:textId="77777777" w:rsidR="00D360B7" w:rsidRPr="009B3EFB" w:rsidRDefault="00D360B7" w:rsidP="00213E39">
      <w:pPr>
        <w:pStyle w:val="PHEChapterheading"/>
      </w:pPr>
      <w:bookmarkStart w:id="1" w:name="_Toc13222609"/>
      <w:bookmarkStart w:id="2" w:name="_Hlk17281560"/>
      <w:r w:rsidRPr="009B3EFB">
        <w:lastRenderedPageBreak/>
        <w:t>About Public Health England</w:t>
      </w:r>
      <w:bookmarkEnd w:id="1"/>
    </w:p>
    <w:bookmarkEnd w:id="2"/>
    <w:p w14:paraId="6210760E" w14:textId="6B89C320" w:rsidR="00A33D2E" w:rsidRDefault="004D41F4" w:rsidP="00C37DBB">
      <w:pPr>
        <w:pStyle w:val="PHEBodycopy"/>
      </w:pPr>
      <w:r w:rsidRPr="001C268F">
        <w:t xml:space="preserve">Public Health England exists to protect and improve the nation’s health and </w:t>
      </w:r>
      <w:r w:rsidR="001052C9" w:rsidRPr="001C268F">
        <w:t>wellbeing and</w:t>
      </w:r>
      <w:r w:rsidRPr="001C268F">
        <w:t xml:space="preserve"> reduce health inequali</w:t>
      </w:r>
      <w:r>
        <w:t>ties. We do this through world-leading</w:t>
      </w:r>
      <w:r w:rsidRPr="001C268F">
        <w:t xml:space="preserve"> science, knowledge </w:t>
      </w:r>
      <w:r>
        <w:br/>
      </w:r>
      <w:r w:rsidRPr="001C268F">
        <w:t>and intelligence, advocacy, partnerships and the delivery of specialist public health services. We are an executive agency of the Department of Health</w:t>
      </w:r>
      <w:r>
        <w:t xml:space="preserve"> and Social Care</w:t>
      </w:r>
      <w:r w:rsidRPr="001C268F">
        <w:t>, and a distinct delivery organisation with operational autonomy</w:t>
      </w:r>
      <w:r>
        <w:t>.</w:t>
      </w:r>
      <w:r w:rsidRPr="001C268F">
        <w:t xml:space="preserve"> </w:t>
      </w:r>
      <w:r>
        <w:t>We provide</w:t>
      </w:r>
      <w:r w:rsidRPr="001C268F">
        <w:t xml:space="preserve"> government, local </w:t>
      </w:r>
      <w:r>
        <w:t>government, t</w:t>
      </w:r>
      <w:r w:rsidRPr="001C268F">
        <w:t>he NHS</w:t>
      </w:r>
      <w:r>
        <w:t xml:space="preserve">, Parliament, industry and the public with evidence-based professional, </w:t>
      </w:r>
      <w:r w:rsidRPr="00991ADA">
        <w:t>scientific and delivery expertise and support.</w:t>
      </w:r>
    </w:p>
    <w:p w14:paraId="2C8DEE13" w14:textId="059A93D0" w:rsidR="00C87AB4" w:rsidRDefault="00C87AB4">
      <w:pPr>
        <w:rPr>
          <w:rFonts w:cs="Times New Roman"/>
          <w:lang w:eastAsia="en-GB"/>
        </w:rPr>
      </w:pPr>
      <w:r>
        <w:br w:type="page"/>
      </w:r>
    </w:p>
    <w:tbl>
      <w:tblPr>
        <w:tblpPr w:leftFromText="180" w:rightFromText="180" w:vertAnchor="text" w:horzAnchor="margin" w:tblpXSpec="center" w:tblpY="31"/>
        <w:tblW w:w="9826" w:type="dxa"/>
        <w:tblBorders>
          <w:top w:val="single" w:sz="8" w:space="0" w:color="98002E"/>
          <w:left w:val="single" w:sz="8" w:space="0" w:color="98002E"/>
          <w:bottom w:val="single" w:sz="8" w:space="0" w:color="98002E"/>
          <w:right w:val="single" w:sz="8" w:space="0" w:color="98002E"/>
          <w:insideH w:val="single" w:sz="8" w:space="0" w:color="98002E"/>
          <w:insideV w:val="single" w:sz="8" w:space="0" w:color="98002E"/>
        </w:tblBorders>
        <w:tblLayout w:type="fixed"/>
        <w:tblLook w:val="04A0" w:firstRow="1" w:lastRow="0" w:firstColumn="1" w:lastColumn="0" w:noHBand="0" w:noVBand="1"/>
      </w:tblPr>
      <w:tblGrid>
        <w:gridCol w:w="3727"/>
        <w:gridCol w:w="6099"/>
      </w:tblGrid>
      <w:tr w:rsidR="00C87AB4" w:rsidRPr="00132EAB" w14:paraId="3349EDE6" w14:textId="77777777" w:rsidTr="00C87AB4">
        <w:trPr>
          <w:trHeight w:val="505"/>
        </w:trPr>
        <w:tc>
          <w:tcPr>
            <w:tcW w:w="9826" w:type="dxa"/>
            <w:gridSpan w:val="2"/>
            <w:shd w:val="clear" w:color="auto" w:fill="98002E"/>
            <w:vAlign w:val="center"/>
          </w:tcPr>
          <w:p w14:paraId="2EA9630E" w14:textId="77777777" w:rsidR="00C87AB4" w:rsidRPr="00132EAB" w:rsidRDefault="00C87AB4" w:rsidP="006858D4">
            <w:pPr>
              <w:pStyle w:val="PHEBodycopy"/>
              <w:rPr>
                <w:b/>
              </w:rPr>
            </w:pPr>
            <w:r w:rsidRPr="00132EAB">
              <w:rPr>
                <w:b/>
                <w:bCs/>
              </w:rPr>
              <w:lastRenderedPageBreak/>
              <w:t xml:space="preserve">Quality Assurance - SOP Consistency Group Sign-Off </w:t>
            </w:r>
          </w:p>
        </w:tc>
      </w:tr>
      <w:tr w:rsidR="00C87AB4" w:rsidRPr="00132EAB" w14:paraId="29F81D2A" w14:textId="77777777" w:rsidTr="00C87AB4">
        <w:trPr>
          <w:trHeight w:val="574"/>
        </w:trPr>
        <w:tc>
          <w:tcPr>
            <w:tcW w:w="9826" w:type="dxa"/>
            <w:gridSpan w:val="2"/>
            <w:vAlign w:val="center"/>
          </w:tcPr>
          <w:p w14:paraId="363853EB" w14:textId="77777777" w:rsidR="00C87AB4" w:rsidRPr="00132EAB" w:rsidRDefault="00C87AB4" w:rsidP="006858D4">
            <w:pPr>
              <w:pStyle w:val="PHEBodycopy"/>
              <w:rPr>
                <w:b/>
              </w:rPr>
            </w:pPr>
            <w:r w:rsidRPr="00132EAB">
              <w:t>Sign-off is the responsibility of the NW</w:t>
            </w:r>
            <w:r>
              <w:t xml:space="preserve"> Incident Lead </w:t>
            </w:r>
          </w:p>
        </w:tc>
      </w:tr>
      <w:tr w:rsidR="00C87AB4" w:rsidRPr="00132EAB" w14:paraId="49D56B75" w14:textId="77777777" w:rsidTr="00C87AB4">
        <w:trPr>
          <w:trHeight w:val="505"/>
        </w:trPr>
        <w:tc>
          <w:tcPr>
            <w:tcW w:w="3727" w:type="dxa"/>
            <w:vAlign w:val="center"/>
          </w:tcPr>
          <w:p w14:paraId="2E838FFA" w14:textId="77777777" w:rsidR="00C87AB4" w:rsidRPr="00132EAB" w:rsidRDefault="00C87AB4" w:rsidP="006858D4">
            <w:pPr>
              <w:pStyle w:val="PHEBodycopy"/>
            </w:pPr>
            <w:r w:rsidRPr="00132EAB">
              <w:t>Name</w:t>
            </w:r>
          </w:p>
        </w:tc>
        <w:tc>
          <w:tcPr>
            <w:tcW w:w="6099" w:type="dxa"/>
            <w:vAlign w:val="center"/>
          </w:tcPr>
          <w:p w14:paraId="08373ABF" w14:textId="77777777" w:rsidR="00C87AB4" w:rsidRPr="00132EAB" w:rsidRDefault="00C87AB4" w:rsidP="006858D4">
            <w:pPr>
              <w:pStyle w:val="PHEBodycopy"/>
            </w:pPr>
            <w:r>
              <w:t xml:space="preserve">Alan Higgins </w:t>
            </w:r>
          </w:p>
        </w:tc>
      </w:tr>
      <w:tr w:rsidR="00C87AB4" w:rsidRPr="00132EAB" w14:paraId="1E876DC3" w14:textId="77777777" w:rsidTr="00C87AB4">
        <w:trPr>
          <w:trHeight w:val="505"/>
        </w:trPr>
        <w:tc>
          <w:tcPr>
            <w:tcW w:w="3727" w:type="dxa"/>
            <w:vAlign w:val="center"/>
          </w:tcPr>
          <w:p w14:paraId="1B883894" w14:textId="77777777" w:rsidR="00C87AB4" w:rsidRPr="00132EAB" w:rsidRDefault="00C87AB4" w:rsidP="006858D4">
            <w:pPr>
              <w:pStyle w:val="PHEBodycopy"/>
            </w:pPr>
            <w:r w:rsidRPr="00132EAB">
              <w:t>Signature</w:t>
            </w:r>
          </w:p>
        </w:tc>
        <w:tc>
          <w:tcPr>
            <w:tcW w:w="6099" w:type="dxa"/>
            <w:tcBorders>
              <w:bottom w:val="single" w:sz="8" w:space="0" w:color="98002E"/>
            </w:tcBorders>
            <w:vAlign w:val="center"/>
          </w:tcPr>
          <w:p w14:paraId="53EF4DC5" w14:textId="77777777" w:rsidR="00C87AB4" w:rsidRPr="00132EAB" w:rsidRDefault="00C87AB4" w:rsidP="006858D4">
            <w:pPr>
              <w:pStyle w:val="PHEBodycopy"/>
              <w:rPr>
                <w:b/>
              </w:rPr>
            </w:pPr>
          </w:p>
        </w:tc>
      </w:tr>
      <w:tr w:rsidR="00C87AB4" w:rsidRPr="00132EAB" w14:paraId="15907F6C" w14:textId="77777777" w:rsidTr="00C87AB4">
        <w:trPr>
          <w:trHeight w:val="505"/>
        </w:trPr>
        <w:tc>
          <w:tcPr>
            <w:tcW w:w="3727" w:type="dxa"/>
            <w:vAlign w:val="center"/>
          </w:tcPr>
          <w:p w14:paraId="4C8A9A98" w14:textId="77777777" w:rsidR="00C87AB4" w:rsidRPr="00132EAB" w:rsidRDefault="00C87AB4" w:rsidP="006858D4">
            <w:pPr>
              <w:pStyle w:val="PHEBodycopy"/>
            </w:pPr>
            <w:r w:rsidRPr="00132EAB">
              <w:t>Sign-Off Date (of current version)</w:t>
            </w:r>
          </w:p>
        </w:tc>
        <w:tc>
          <w:tcPr>
            <w:tcW w:w="6099" w:type="dxa"/>
            <w:vAlign w:val="center"/>
          </w:tcPr>
          <w:p w14:paraId="7C59A15E" w14:textId="77777777" w:rsidR="00C87AB4" w:rsidRPr="00132EAB" w:rsidRDefault="00C87AB4" w:rsidP="006858D4">
            <w:pPr>
              <w:pStyle w:val="PHEBodycopy"/>
            </w:pPr>
            <w:r>
              <w:t>25.08</w:t>
            </w:r>
            <w:r w:rsidRPr="00132EAB">
              <w:t>.2020</w:t>
            </w:r>
          </w:p>
        </w:tc>
      </w:tr>
      <w:tr w:rsidR="00C87AB4" w:rsidRPr="00132EAB" w14:paraId="61478050" w14:textId="77777777" w:rsidTr="00C87AB4">
        <w:trPr>
          <w:trHeight w:val="608"/>
        </w:trPr>
        <w:tc>
          <w:tcPr>
            <w:tcW w:w="3727" w:type="dxa"/>
            <w:tcBorders>
              <w:bottom w:val="single" w:sz="8" w:space="0" w:color="98002E"/>
            </w:tcBorders>
            <w:vAlign w:val="center"/>
          </w:tcPr>
          <w:p w14:paraId="637517D7" w14:textId="77777777" w:rsidR="00C87AB4" w:rsidRPr="00132EAB" w:rsidRDefault="00C87AB4" w:rsidP="006858D4">
            <w:pPr>
              <w:pStyle w:val="PHEBodycopy"/>
            </w:pPr>
            <w:r w:rsidRPr="00132EAB">
              <w:t>Comments (if applicable)</w:t>
            </w:r>
          </w:p>
        </w:tc>
        <w:tc>
          <w:tcPr>
            <w:tcW w:w="6099" w:type="dxa"/>
            <w:tcBorders>
              <w:bottom w:val="single" w:sz="8" w:space="0" w:color="98002E"/>
            </w:tcBorders>
            <w:vAlign w:val="center"/>
          </w:tcPr>
          <w:p w14:paraId="1E20897F" w14:textId="70A89544" w:rsidR="00C87AB4" w:rsidRPr="00132EAB" w:rsidRDefault="000B3037" w:rsidP="006858D4">
            <w:pPr>
              <w:pStyle w:val="PHEBodycopy"/>
            </w:pPr>
            <w:r>
              <w:t xml:space="preserve">Alan Higgins </w:t>
            </w:r>
            <w:r w:rsidR="00C87AB4" w:rsidRPr="00132EAB">
              <w:t xml:space="preserve">signed-off as COVID-19 Incident Lead w/c </w:t>
            </w:r>
          </w:p>
        </w:tc>
      </w:tr>
      <w:tr w:rsidR="000B3037" w:rsidRPr="00132EAB" w14:paraId="00C2E930" w14:textId="77777777" w:rsidTr="00964E09">
        <w:trPr>
          <w:trHeight w:val="505"/>
        </w:trPr>
        <w:tc>
          <w:tcPr>
            <w:tcW w:w="3727" w:type="dxa"/>
            <w:vAlign w:val="center"/>
          </w:tcPr>
          <w:p w14:paraId="3DF35479" w14:textId="2F992FA9" w:rsidR="000B3037" w:rsidRPr="00132EAB" w:rsidRDefault="000B3037" w:rsidP="000B3037">
            <w:pPr>
              <w:pStyle w:val="PHEBodycopy"/>
            </w:pPr>
            <w:r>
              <w:t>Review Date</w:t>
            </w:r>
          </w:p>
        </w:tc>
        <w:tc>
          <w:tcPr>
            <w:tcW w:w="6099" w:type="dxa"/>
            <w:vAlign w:val="center"/>
          </w:tcPr>
          <w:p w14:paraId="3AFC6BDE" w14:textId="016BDFBE" w:rsidR="000B3037" w:rsidRDefault="000B3037" w:rsidP="000B3037">
            <w:pPr>
              <w:pStyle w:val="PHEBodycopy"/>
            </w:pPr>
            <w:r>
              <w:t>Every six weeks, or earlier if appropriate</w:t>
            </w:r>
          </w:p>
        </w:tc>
      </w:tr>
      <w:tr w:rsidR="00C87AB4" w:rsidRPr="00132EAB" w14:paraId="4DF5C995" w14:textId="77777777" w:rsidTr="00C87AB4">
        <w:trPr>
          <w:trHeight w:val="505"/>
        </w:trPr>
        <w:tc>
          <w:tcPr>
            <w:tcW w:w="9826" w:type="dxa"/>
            <w:gridSpan w:val="2"/>
            <w:tcBorders>
              <w:bottom w:val="single" w:sz="8" w:space="0" w:color="98002E"/>
            </w:tcBorders>
            <w:vAlign w:val="center"/>
          </w:tcPr>
          <w:p w14:paraId="0F12593A" w14:textId="31BC00AB" w:rsidR="00C87AB4" w:rsidRPr="00132EAB" w:rsidRDefault="00C87AB4" w:rsidP="006858D4">
            <w:pPr>
              <w:pStyle w:val="PHEBodycopy"/>
              <w:rPr>
                <w:b/>
              </w:rPr>
            </w:pPr>
            <w:r w:rsidRPr="00132EAB">
              <w:t xml:space="preserve">Any comments about the contents/implementation of this </w:t>
            </w:r>
            <w:r>
              <w:t xml:space="preserve">should be emailed to ICC </w:t>
            </w:r>
            <w:r w:rsidR="001052C9">
              <w:t>Northwest:</w:t>
            </w:r>
            <w:r>
              <w:t xml:space="preserve"> </w:t>
            </w:r>
            <w:hyperlink r:id="rId14" w:history="1">
              <w:r w:rsidRPr="00E64D5A">
                <w:rPr>
                  <w:rStyle w:val="Hyperlink"/>
                </w:rPr>
                <w:t>ICC.Northwest@phe.gov.uk</w:t>
              </w:r>
            </w:hyperlink>
            <w:r>
              <w:t xml:space="preserve"> </w:t>
            </w:r>
          </w:p>
        </w:tc>
      </w:tr>
    </w:tbl>
    <w:p w14:paraId="162543DE" w14:textId="77777777" w:rsidR="001C268F" w:rsidRDefault="001C268F" w:rsidP="00C37DBB">
      <w:pPr>
        <w:pStyle w:val="PHEBodycopy"/>
      </w:pPr>
    </w:p>
    <w:p w14:paraId="5BF31376" w14:textId="77777777" w:rsidR="00AD34B3" w:rsidRDefault="00AD34B3" w:rsidP="00C37DBB">
      <w:pPr>
        <w:pStyle w:val="PHEBodycopy"/>
      </w:pPr>
    </w:p>
    <w:tbl>
      <w:tblPr>
        <w:tblW w:w="9806" w:type="dxa"/>
        <w:jc w:val="center"/>
        <w:tblBorders>
          <w:top w:val="single" w:sz="8" w:space="0" w:color="98002E"/>
          <w:left w:val="single" w:sz="8" w:space="0" w:color="98002E"/>
          <w:bottom w:val="single" w:sz="8" w:space="0" w:color="98002E"/>
          <w:right w:val="single" w:sz="8" w:space="0" w:color="98002E"/>
          <w:insideH w:val="single" w:sz="8" w:space="0" w:color="98002E"/>
          <w:insideV w:val="single" w:sz="8" w:space="0" w:color="98002E"/>
        </w:tblBorders>
        <w:tblLayout w:type="fixed"/>
        <w:tblLook w:val="04A0" w:firstRow="1" w:lastRow="0" w:firstColumn="1" w:lastColumn="0" w:noHBand="0" w:noVBand="1"/>
      </w:tblPr>
      <w:tblGrid>
        <w:gridCol w:w="992"/>
        <w:gridCol w:w="1134"/>
        <w:gridCol w:w="1701"/>
        <w:gridCol w:w="5955"/>
        <w:gridCol w:w="24"/>
      </w:tblGrid>
      <w:tr w:rsidR="00C87AB4" w:rsidRPr="00530844" w14:paraId="5F9FE338" w14:textId="77777777" w:rsidTr="00C87AB4">
        <w:trPr>
          <w:gridAfter w:val="1"/>
          <w:wAfter w:w="24" w:type="dxa"/>
          <w:trHeight w:val="294"/>
          <w:jc w:val="center"/>
        </w:trPr>
        <w:tc>
          <w:tcPr>
            <w:tcW w:w="9782" w:type="dxa"/>
            <w:gridSpan w:val="4"/>
            <w:shd w:val="clear" w:color="auto" w:fill="98002E"/>
          </w:tcPr>
          <w:p w14:paraId="2E71D25C" w14:textId="77777777" w:rsidR="00C87AB4" w:rsidRPr="00530844" w:rsidRDefault="00C87AB4" w:rsidP="006858D4">
            <w:pPr>
              <w:spacing w:before="120" w:after="120"/>
              <w:rPr>
                <w:rFonts w:eastAsiaTheme="minorHAnsi"/>
                <w:b/>
                <w:bCs/>
                <w:color w:val="FFFFFF"/>
              </w:rPr>
            </w:pPr>
            <w:r w:rsidRPr="00530844">
              <w:rPr>
                <w:rFonts w:eastAsiaTheme="minorHAnsi"/>
                <w:b/>
                <w:bCs/>
                <w:color w:val="FFFFFF"/>
              </w:rPr>
              <w:t>Document Change History</w:t>
            </w:r>
          </w:p>
        </w:tc>
      </w:tr>
      <w:tr w:rsidR="00C87AB4" w:rsidRPr="00F77A58" w14:paraId="37AACA92" w14:textId="77777777" w:rsidTr="00C87AB4">
        <w:trPr>
          <w:trHeight w:val="309"/>
          <w:jc w:val="center"/>
        </w:trPr>
        <w:tc>
          <w:tcPr>
            <w:tcW w:w="992" w:type="dxa"/>
            <w:shd w:val="pct10" w:color="auto" w:fill="auto"/>
            <w:vAlign w:val="center"/>
          </w:tcPr>
          <w:p w14:paraId="13DCC658" w14:textId="77777777" w:rsidR="00C87AB4" w:rsidRPr="00F77A58" w:rsidRDefault="00C87AB4" w:rsidP="006858D4">
            <w:pPr>
              <w:spacing w:before="120" w:after="120"/>
              <w:rPr>
                <w:rFonts w:eastAsiaTheme="minorHAnsi"/>
                <w:sz w:val="20"/>
                <w:szCs w:val="18"/>
              </w:rPr>
            </w:pPr>
            <w:r w:rsidRPr="00F77A58">
              <w:rPr>
                <w:rFonts w:eastAsiaTheme="minorHAnsi" w:cstheme="minorBidi"/>
                <w:sz w:val="20"/>
                <w:szCs w:val="18"/>
              </w:rPr>
              <w:t>Version</w:t>
            </w:r>
          </w:p>
        </w:tc>
        <w:tc>
          <w:tcPr>
            <w:tcW w:w="1134" w:type="dxa"/>
            <w:shd w:val="pct10" w:color="auto" w:fill="auto"/>
            <w:vAlign w:val="center"/>
          </w:tcPr>
          <w:p w14:paraId="17B1E022" w14:textId="77777777" w:rsidR="00C87AB4" w:rsidRPr="00F77A58" w:rsidRDefault="00C87AB4" w:rsidP="006858D4">
            <w:pPr>
              <w:spacing w:before="120" w:after="120"/>
              <w:rPr>
                <w:rFonts w:eastAsiaTheme="minorHAnsi"/>
                <w:sz w:val="20"/>
                <w:szCs w:val="18"/>
              </w:rPr>
            </w:pPr>
            <w:r w:rsidRPr="00F77A58">
              <w:rPr>
                <w:rFonts w:eastAsiaTheme="minorHAnsi" w:cstheme="minorBidi"/>
                <w:sz w:val="20"/>
                <w:szCs w:val="18"/>
              </w:rPr>
              <w:t>Status</w:t>
            </w:r>
          </w:p>
        </w:tc>
        <w:tc>
          <w:tcPr>
            <w:tcW w:w="1701" w:type="dxa"/>
            <w:shd w:val="pct10" w:color="auto" w:fill="auto"/>
            <w:vAlign w:val="center"/>
          </w:tcPr>
          <w:p w14:paraId="1DF03ABE" w14:textId="77777777" w:rsidR="00C87AB4" w:rsidRPr="00F77A58" w:rsidRDefault="00C87AB4" w:rsidP="006858D4">
            <w:pPr>
              <w:spacing w:before="120" w:after="120"/>
              <w:rPr>
                <w:rFonts w:eastAsiaTheme="minorHAnsi"/>
                <w:sz w:val="20"/>
                <w:szCs w:val="18"/>
              </w:rPr>
            </w:pPr>
            <w:r w:rsidRPr="00F77A58">
              <w:rPr>
                <w:rFonts w:eastAsiaTheme="minorHAnsi" w:cstheme="minorBidi"/>
                <w:sz w:val="20"/>
                <w:szCs w:val="18"/>
              </w:rPr>
              <w:t>Author</w:t>
            </w:r>
          </w:p>
        </w:tc>
        <w:tc>
          <w:tcPr>
            <w:tcW w:w="5979" w:type="dxa"/>
            <w:gridSpan w:val="2"/>
            <w:shd w:val="pct10" w:color="auto" w:fill="auto"/>
            <w:vAlign w:val="center"/>
          </w:tcPr>
          <w:p w14:paraId="240A3BF4" w14:textId="77777777" w:rsidR="00C87AB4" w:rsidRPr="00F77A58" w:rsidRDefault="00C87AB4" w:rsidP="006858D4">
            <w:pPr>
              <w:spacing w:before="120" w:after="120"/>
              <w:rPr>
                <w:rFonts w:eastAsiaTheme="minorHAnsi" w:cstheme="minorBidi"/>
                <w:sz w:val="20"/>
                <w:szCs w:val="18"/>
              </w:rPr>
            </w:pPr>
            <w:r w:rsidRPr="00F77A58">
              <w:rPr>
                <w:rFonts w:eastAsiaTheme="minorHAnsi" w:cstheme="minorBidi"/>
                <w:sz w:val="20"/>
                <w:szCs w:val="18"/>
              </w:rPr>
              <w:t xml:space="preserve">Details of Change/Superseded document  </w:t>
            </w:r>
          </w:p>
        </w:tc>
      </w:tr>
      <w:tr w:rsidR="00C87AB4" w:rsidRPr="00D443E2" w14:paraId="1502BCFF" w14:textId="77777777" w:rsidTr="00C87AB4">
        <w:trPr>
          <w:trHeight w:val="491"/>
          <w:jc w:val="center"/>
        </w:trPr>
        <w:tc>
          <w:tcPr>
            <w:tcW w:w="992" w:type="dxa"/>
            <w:vAlign w:val="center"/>
          </w:tcPr>
          <w:p w14:paraId="2E2A0F18" w14:textId="77777777" w:rsidR="00C87AB4" w:rsidRPr="00F77A58" w:rsidRDefault="00C87AB4" w:rsidP="006858D4">
            <w:pPr>
              <w:rPr>
                <w:rFonts w:eastAsiaTheme="minorHAnsi"/>
                <w:b/>
                <w:sz w:val="16"/>
                <w:szCs w:val="16"/>
              </w:rPr>
            </w:pPr>
            <w:r>
              <w:rPr>
                <w:rFonts w:eastAsiaTheme="minorHAnsi"/>
                <w:b/>
                <w:sz w:val="16"/>
                <w:szCs w:val="16"/>
              </w:rPr>
              <w:t>V2.0</w:t>
            </w:r>
          </w:p>
        </w:tc>
        <w:tc>
          <w:tcPr>
            <w:tcW w:w="1134" w:type="dxa"/>
            <w:vAlign w:val="center"/>
          </w:tcPr>
          <w:p w14:paraId="1E91CD35" w14:textId="77777777" w:rsidR="00C87AB4" w:rsidRPr="00F77A58" w:rsidRDefault="00C87AB4" w:rsidP="006858D4">
            <w:pPr>
              <w:rPr>
                <w:rFonts w:eastAsiaTheme="minorHAnsi"/>
                <w:b/>
                <w:sz w:val="16"/>
                <w:szCs w:val="16"/>
              </w:rPr>
            </w:pPr>
            <w:r>
              <w:rPr>
                <w:rFonts w:eastAsiaTheme="minorHAnsi"/>
                <w:b/>
                <w:sz w:val="16"/>
                <w:szCs w:val="16"/>
              </w:rPr>
              <w:t>Draft</w:t>
            </w:r>
          </w:p>
        </w:tc>
        <w:tc>
          <w:tcPr>
            <w:tcW w:w="1701" w:type="dxa"/>
            <w:shd w:val="clear" w:color="auto" w:fill="auto"/>
            <w:vAlign w:val="center"/>
          </w:tcPr>
          <w:p w14:paraId="5A7A3AA7" w14:textId="77777777" w:rsidR="00C87AB4" w:rsidRDefault="00C87AB4" w:rsidP="006858D4">
            <w:pPr>
              <w:rPr>
                <w:rFonts w:eastAsiaTheme="minorHAnsi"/>
                <w:b/>
                <w:sz w:val="16"/>
                <w:szCs w:val="16"/>
              </w:rPr>
            </w:pPr>
            <w:r>
              <w:rPr>
                <w:rFonts w:eastAsiaTheme="minorHAnsi"/>
                <w:b/>
                <w:sz w:val="16"/>
                <w:szCs w:val="16"/>
              </w:rPr>
              <w:t xml:space="preserve">Emma Savage </w:t>
            </w:r>
          </w:p>
          <w:p w14:paraId="1E28EEB0" w14:textId="77777777" w:rsidR="00C87AB4" w:rsidRPr="00F77A58" w:rsidRDefault="00C87AB4" w:rsidP="006858D4">
            <w:pPr>
              <w:rPr>
                <w:rFonts w:eastAsiaTheme="minorHAnsi"/>
                <w:b/>
                <w:sz w:val="16"/>
                <w:szCs w:val="16"/>
              </w:rPr>
            </w:pPr>
            <w:r>
              <w:rPr>
                <w:rFonts w:eastAsiaTheme="minorHAnsi"/>
                <w:b/>
                <w:sz w:val="16"/>
                <w:szCs w:val="16"/>
              </w:rPr>
              <w:t>Martin Bewley</w:t>
            </w:r>
          </w:p>
        </w:tc>
        <w:tc>
          <w:tcPr>
            <w:tcW w:w="5979" w:type="dxa"/>
            <w:gridSpan w:val="2"/>
            <w:shd w:val="clear" w:color="auto" w:fill="auto"/>
          </w:tcPr>
          <w:p w14:paraId="23599D7F" w14:textId="77777777" w:rsidR="00C87AB4" w:rsidRDefault="00C87AB4" w:rsidP="006858D4">
            <w:pPr>
              <w:rPr>
                <w:rFonts w:eastAsiaTheme="minorHAnsi" w:cstheme="minorBidi"/>
                <w:sz w:val="16"/>
                <w:szCs w:val="16"/>
              </w:rPr>
            </w:pPr>
            <w:r>
              <w:rPr>
                <w:rFonts w:eastAsiaTheme="minorHAnsi" w:cstheme="minorBidi"/>
                <w:sz w:val="16"/>
                <w:szCs w:val="16"/>
              </w:rPr>
              <w:t xml:space="preserve">Case definition updated </w:t>
            </w:r>
          </w:p>
          <w:p w14:paraId="3FFBD685" w14:textId="77777777" w:rsidR="00C87AB4" w:rsidRDefault="00C87AB4" w:rsidP="006858D4">
            <w:pPr>
              <w:rPr>
                <w:rFonts w:eastAsiaTheme="minorHAnsi" w:cstheme="minorBidi"/>
                <w:sz w:val="16"/>
                <w:szCs w:val="16"/>
              </w:rPr>
            </w:pPr>
            <w:r>
              <w:rPr>
                <w:rFonts w:eastAsiaTheme="minorHAnsi" w:cstheme="minorBidi"/>
                <w:sz w:val="16"/>
                <w:szCs w:val="16"/>
              </w:rPr>
              <w:t>Shielding advice updated</w:t>
            </w:r>
          </w:p>
          <w:p w14:paraId="3B618DCC" w14:textId="77777777" w:rsidR="00C87AB4" w:rsidRDefault="00C87AB4" w:rsidP="006858D4">
            <w:pPr>
              <w:rPr>
                <w:rFonts w:eastAsiaTheme="minorHAnsi" w:cstheme="minorBidi"/>
                <w:sz w:val="16"/>
                <w:szCs w:val="16"/>
              </w:rPr>
            </w:pPr>
            <w:r>
              <w:rPr>
                <w:rFonts w:eastAsiaTheme="minorHAnsi" w:cstheme="minorBidi"/>
                <w:sz w:val="16"/>
                <w:szCs w:val="16"/>
              </w:rPr>
              <w:t>Advice regarding facemasks added</w:t>
            </w:r>
          </w:p>
          <w:p w14:paraId="2889B103" w14:textId="77777777" w:rsidR="00C87AB4" w:rsidRDefault="00C87AB4" w:rsidP="006858D4">
            <w:pPr>
              <w:rPr>
                <w:rFonts w:eastAsiaTheme="minorHAnsi" w:cstheme="minorBidi"/>
                <w:sz w:val="16"/>
                <w:szCs w:val="16"/>
              </w:rPr>
            </w:pPr>
            <w:r>
              <w:rPr>
                <w:rFonts w:eastAsiaTheme="minorHAnsi" w:cstheme="minorBidi"/>
                <w:sz w:val="16"/>
                <w:szCs w:val="16"/>
              </w:rPr>
              <w:t>Single page algorithm for suspected/confirmed cases added</w:t>
            </w:r>
          </w:p>
          <w:p w14:paraId="45589B21" w14:textId="77777777" w:rsidR="00C87AB4" w:rsidRDefault="00C87AB4" w:rsidP="006858D4">
            <w:pPr>
              <w:rPr>
                <w:rFonts w:eastAsiaTheme="minorHAnsi" w:cstheme="minorBidi"/>
                <w:sz w:val="16"/>
                <w:szCs w:val="16"/>
              </w:rPr>
            </w:pPr>
            <w:r>
              <w:rPr>
                <w:rFonts w:eastAsiaTheme="minorHAnsi" w:cstheme="minorBidi"/>
                <w:sz w:val="16"/>
                <w:szCs w:val="16"/>
              </w:rPr>
              <w:t>Scientific evidence section added</w:t>
            </w:r>
          </w:p>
          <w:p w14:paraId="73440F10" w14:textId="77777777" w:rsidR="00C87AB4" w:rsidRPr="00D443E2" w:rsidRDefault="00C87AB4" w:rsidP="006858D4">
            <w:pPr>
              <w:rPr>
                <w:rFonts w:eastAsiaTheme="minorHAnsi" w:cstheme="minorBidi"/>
                <w:sz w:val="16"/>
                <w:szCs w:val="16"/>
              </w:rPr>
            </w:pPr>
          </w:p>
        </w:tc>
      </w:tr>
      <w:tr w:rsidR="00C87AB4" w:rsidRPr="00D443E2" w14:paraId="324E276B" w14:textId="77777777" w:rsidTr="00C87AB4">
        <w:trPr>
          <w:trHeight w:val="491"/>
          <w:jc w:val="center"/>
        </w:trPr>
        <w:tc>
          <w:tcPr>
            <w:tcW w:w="992" w:type="dxa"/>
            <w:vAlign w:val="center"/>
          </w:tcPr>
          <w:p w14:paraId="25193092" w14:textId="77777777" w:rsidR="00C87AB4" w:rsidRPr="00F77A58" w:rsidRDefault="00C87AB4" w:rsidP="006858D4">
            <w:pPr>
              <w:rPr>
                <w:rFonts w:eastAsiaTheme="minorHAnsi"/>
                <w:b/>
                <w:sz w:val="16"/>
                <w:szCs w:val="16"/>
              </w:rPr>
            </w:pPr>
            <w:r>
              <w:rPr>
                <w:rFonts w:eastAsiaTheme="minorHAnsi"/>
                <w:b/>
                <w:sz w:val="16"/>
                <w:szCs w:val="16"/>
              </w:rPr>
              <w:t>V2.1</w:t>
            </w:r>
          </w:p>
        </w:tc>
        <w:tc>
          <w:tcPr>
            <w:tcW w:w="1134" w:type="dxa"/>
            <w:vAlign w:val="center"/>
          </w:tcPr>
          <w:p w14:paraId="526911C7" w14:textId="77777777" w:rsidR="00C87AB4" w:rsidRPr="00F77A58" w:rsidRDefault="00C87AB4" w:rsidP="006858D4">
            <w:pPr>
              <w:rPr>
                <w:rFonts w:eastAsiaTheme="minorHAnsi"/>
                <w:b/>
                <w:sz w:val="16"/>
                <w:szCs w:val="16"/>
              </w:rPr>
            </w:pPr>
            <w:r>
              <w:rPr>
                <w:rFonts w:eastAsiaTheme="minorHAnsi"/>
                <w:b/>
                <w:sz w:val="16"/>
                <w:szCs w:val="16"/>
              </w:rPr>
              <w:t>Final</w:t>
            </w:r>
          </w:p>
        </w:tc>
        <w:tc>
          <w:tcPr>
            <w:tcW w:w="1701" w:type="dxa"/>
            <w:shd w:val="clear" w:color="auto" w:fill="auto"/>
            <w:vAlign w:val="center"/>
          </w:tcPr>
          <w:p w14:paraId="23DBD6BD" w14:textId="77777777" w:rsidR="00C87AB4" w:rsidRDefault="00C87AB4" w:rsidP="006858D4">
            <w:pPr>
              <w:rPr>
                <w:rFonts w:eastAsiaTheme="minorHAnsi"/>
                <w:b/>
                <w:sz w:val="16"/>
                <w:szCs w:val="16"/>
              </w:rPr>
            </w:pPr>
            <w:r>
              <w:rPr>
                <w:rFonts w:eastAsiaTheme="minorHAnsi"/>
                <w:b/>
                <w:sz w:val="16"/>
                <w:szCs w:val="16"/>
              </w:rPr>
              <w:t>Emma Savage</w:t>
            </w:r>
          </w:p>
          <w:p w14:paraId="43C9C329" w14:textId="77777777" w:rsidR="00C87AB4" w:rsidRDefault="00C87AB4" w:rsidP="006858D4">
            <w:pPr>
              <w:rPr>
                <w:rFonts w:eastAsiaTheme="minorHAnsi"/>
                <w:b/>
                <w:sz w:val="16"/>
                <w:szCs w:val="16"/>
              </w:rPr>
            </w:pPr>
            <w:r>
              <w:rPr>
                <w:rFonts w:eastAsiaTheme="minorHAnsi"/>
                <w:b/>
                <w:sz w:val="16"/>
                <w:szCs w:val="16"/>
              </w:rPr>
              <w:t>Martin Bewley</w:t>
            </w:r>
          </w:p>
          <w:p w14:paraId="2E50E612" w14:textId="77777777" w:rsidR="00C87AB4" w:rsidRPr="00F77A58" w:rsidRDefault="00C87AB4" w:rsidP="006858D4">
            <w:pPr>
              <w:rPr>
                <w:rFonts w:eastAsiaTheme="minorHAnsi"/>
                <w:b/>
                <w:sz w:val="16"/>
                <w:szCs w:val="16"/>
              </w:rPr>
            </w:pPr>
            <w:r>
              <w:rPr>
                <w:rFonts w:eastAsiaTheme="minorHAnsi"/>
                <w:b/>
                <w:sz w:val="16"/>
                <w:szCs w:val="16"/>
              </w:rPr>
              <w:t>Alex Stewart</w:t>
            </w:r>
          </w:p>
        </w:tc>
        <w:tc>
          <w:tcPr>
            <w:tcW w:w="5979" w:type="dxa"/>
            <w:gridSpan w:val="2"/>
            <w:shd w:val="clear" w:color="auto" w:fill="auto"/>
          </w:tcPr>
          <w:p w14:paraId="709702C6" w14:textId="77777777" w:rsidR="00C87AB4" w:rsidRDefault="00C87AB4" w:rsidP="006858D4">
            <w:pPr>
              <w:rPr>
                <w:rFonts w:eastAsiaTheme="minorHAnsi" w:cstheme="minorBidi"/>
                <w:sz w:val="16"/>
                <w:szCs w:val="16"/>
              </w:rPr>
            </w:pPr>
            <w:r>
              <w:rPr>
                <w:rFonts w:eastAsiaTheme="minorHAnsi" w:cstheme="minorBidi"/>
                <w:sz w:val="16"/>
                <w:szCs w:val="16"/>
              </w:rPr>
              <w:t>Extra information regarding specific scenario for face mask use added</w:t>
            </w:r>
          </w:p>
          <w:p w14:paraId="6C5255A5" w14:textId="77777777" w:rsidR="00C87AB4" w:rsidRDefault="00C87AB4" w:rsidP="006858D4">
            <w:pPr>
              <w:rPr>
                <w:rFonts w:eastAsiaTheme="minorHAnsi" w:cstheme="minorBidi"/>
                <w:sz w:val="16"/>
                <w:szCs w:val="16"/>
              </w:rPr>
            </w:pPr>
            <w:r>
              <w:rPr>
                <w:rFonts w:eastAsiaTheme="minorHAnsi" w:cstheme="minorBidi"/>
                <w:sz w:val="16"/>
                <w:szCs w:val="16"/>
              </w:rPr>
              <w:t>NW STAC Summary Guidance (including outbreak review) added</w:t>
            </w:r>
          </w:p>
          <w:p w14:paraId="2DAC948D" w14:textId="77777777" w:rsidR="00C87AB4" w:rsidRDefault="00C87AB4" w:rsidP="006858D4">
            <w:pPr>
              <w:rPr>
                <w:rFonts w:eastAsiaTheme="minorHAnsi" w:cstheme="minorBidi"/>
                <w:sz w:val="16"/>
                <w:szCs w:val="16"/>
              </w:rPr>
            </w:pPr>
            <w:r>
              <w:rPr>
                <w:rFonts w:eastAsiaTheme="minorHAnsi" w:cstheme="minorBidi"/>
                <w:sz w:val="16"/>
                <w:szCs w:val="16"/>
              </w:rPr>
              <w:t>Algorithm streamlined</w:t>
            </w:r>
          </w:p>
          <w:p w14:paraId="50CBB791" w14:textId="77777777" w:rsidR="00C87AB4" w:rsidRPr="00D443E2" w:rsidRDefault="00C87AB4" w:rsidP="006858D4">
            <w:pPr>
              <w:rPr>
                <w:rFonts w:eastAsiaTheme="minorHAnsi" w:cstheme="minorBidi"/>
                <w:sz w:val="16"/>
                <w:szCs w:val="16"/>
              </w:rPr>
            </w:pPr>
          </w:p>
        </w:tc>
      </w:tr>
      <w:tr w:rsidR="00745040" w:rsidRPr="00D443E2" w14:paraId="432127C7" w14:textId="77777777" w:rsidTr="00C87AB4">
        <w:trPr>
          <w:trHeight w:val="491"/>
          <w:jc w:val="center"/>
        </w:trPr>
        <w:tc>
          <w:tcPr>
            <w:tcW w:w="992" w:type="dxa"/>
            <w:vAlign w:val="center"/>
          </w:tcPr>
          <w:p w14:paraId="3BFB6618" w14:textId="20403E99" w:rsidR="00745040" w:rsidRDefault="00745040" w:rsidP="00745040">
            <w:pPr>
              <w:rPr>
                <w:rFonts w:eastAsiaTheme="minorHAnsi"/>
                <w:b/>
                <w:sz w:val="16"/>
                <w:szCs w:val="16"/>
              </w:rPr>
            </w:pPr>
            <w:r>
              <w:rPr>
                <w:rFonts w:eastAsiaTheme="minorHAnsi"/>
                <w:b/>
                <w:sz w:val="16"/>
                <w:szCs w:val="16"/>
              </w:rPr>
              <w:t>V2.</w:t>
            </w:r>
            <w:r w:rsidR="00AE195C">
              <w:rPr>
                <w:rFonts w:eastAsiaTheme="minorHAnsi"/>
                <w:b/>
                <w:sz w:val="16"/>
                <w:szCs w:val="16"/>
              </w:rPr>
              <w:t>2</w:t>
            </w:r>
          </w:p>
        </w:tc>
        <w:tc>
          <w:tcPr>
            <w:tcW w:w="1134" w:type="dxa"/>
            <w:vAlign w:val="center"/>
          </w:tcPr>
          <w:p w14:paraId="3688753F" w14:textId="39BBC65B" w:rsidR="00745040" w:rsidRDefault="00745040" w:rsidP="00745040">
            <w:pPr>
              <w:rPr>
                <w:rFonts w:eastAsiaTheme="minorHAnsi"/>
                <w:b/>
                <w:sz w:val="16"/>
                <w:szCs w:val="16"/>
              </w:rPr>
            </w:pPr>
            <w:r>
              <w:rPr>
                <w:rFonts w:eastAsiaTheme="minorHAnsi"/>
                <w:b/>
                <w:sz w:val="16"/>
                <w:szCs w:val="16"/>
              </w:rPr>
              <w:t>Final</w:t>
            </w:r>
          </w:p>
        </w:tc>
        <w:tc>
          <w:tcPr>
            <w:tcW w:w="1701" w:type="dxa"/>
            <w:shd w:val="clear" w:color="auto" w:fill="auto"/>
            <w:vAlign w:val="center"/>
          </w:tcPr>
          <w:p w14:paraId="73B56114" w14:textId="77777777" w:rsidR="00745040" w:rsidRDefault="00745040" w:rsidP="00745040">
            <w:pPr>
              <w:rPr>
                <w:rFonts w:eastAsiaTheme="minorHAnsi"/>
                <w:b/>
                <w:sz w:val="16"/>
                <w:szCs w:val="16"/>
              </w:rPr>
            </w:pPr>
            <w:r>
              <w:rPr>
                <w:rFonts w:eastAsiaTheme="minorHAnsi"/>
                <w:b/>
                <w:sz w:val="16"/>
                <w:szCs w:val="16"/>
              </w:rPr>
              <w:t>Emma Savage</w:t>
            </w:r>
          </w:p>
          <w:p w14:paraId="105A3C2C" w14:textId="77777777" w:rsidR="00745040" w:rsidRDefault="00745040" w:rsidP="00745040">
            <w:pPr>
              <w:rPr>
                <w:rFonts w:eastAsiaTheme="minorHAnsi"/>
                <w:b/>
                <w:sz w:val="16"/>
                <w:szCs w:val="16"/>
              </w:rPr>
            </w:pPr>
            <w:r>
              <w:rPr>
                <w:rFonts w:eastAsiaTheme="minorHAnsi"/>
                <w:b/>
                <w:sz w:val="16"/>
                <w:szCs w:val="16"/>
              </w:rPr>
              <w:t>Martin Bewley</w:t>
            </w:r>
          </w:p>
          <w:p w14:paraId="02CE1267" w14:textId="77777777" w:rsidR="00745040" w:rsidRDefault="00745040" w:rsidP="00745040">
            <w:pPr>
              <w:rPr>
                <w:rFonts w:eastAsiaTheme="minorHAnsi"/>
                <w:b/>
                <w:sz w:val="16"/>
                <w:szCs w:val="16"/>
              </w:rPr>
            </w:pPr>
            <w:r>
              <w:rPr>
                <w:rFonts w:eastAsiaTheme="minorHAnsi"/>
                <w:b/>
                <w:sz w:val="16"/>
                <w:szCs w:val="16"/>
              </w:rPr>
              <w:t>Alex Stewart</w:t>
            </w:r>
          </w:p>
          <w:p w14:paraId="2C06B327" w14:textId="3A238F46" w:rsidR="00745040" w:rsidRDefault="00745040" w:rsidP="00745040">
            <w:pPr>
              <w:rPr>
                <w:rFonts w:eastAsiaTheme="minorHAnsi"/>
                <w:b/>
                <w:sz w:val="16"/>
                <w:szCs w:val="16"/>
              </w:rPr>
            </w:pPr>
            <w:r>
              <w:rPr>
                <w:rFonts w:eastAsiaTheme="minorHAnsi"/>
                <w:b/>
                <w:sz w:val="16"/>
                <w:szCs w:val="16"/>
              </w:rPr>
              <w:t>Sam Ghebrehewet</w:t>
            </w:r>
          </w:p>
        </w:tc>
        <w:tc>
          <w:tcPr>
            <w:tcW w:w="5979" w:type="dxa"/>
            <w:gridSpan w:val="2"/>
            <w:shd w:val="clear" w:color="auto" w:fill="auto"/>
          </w:tcPr>
          <w:p w14:paraId="07C3D768" w14:textId="4FCD520B" w:rsidR="00745040" w:rsidRDefault="00745040" w:rsidP="00745040">
            <w:pPr>
              <w:rPr>
                <w:rFonts w:eastAsiaTheme="minorHAnsi" w:cstheme="minorBidi"/>
                <w:sz w:val="16"/>
                <w:szCs w:val="16"/>
              </w:rPr>
            </w:pPr>
            <w:r>
              <w:rPr>
                <w:rFonts w:eastAsiaTheme="minorHAnsi" w:cstheme="minorBidi"/>
                <w:sz w:val="16"/>
                <w:szCs w:val="16"/>
              </w:rPr>
              <w:t>Extra information regarding updated guidance on face coverings (announced on 25/08/20) was added.</w:t>
            </w:r>
          </w:p>
          <w:p w14:paraId="18139AAA" w14:textId="77777777" w:rsidR="00745040" w:rsidRDefault="00745040" w:rsidP="00745040">
            <w:pPr>
              <w:rPr>
                <w:rFonts w:eastAsiaTheme="minorHAnsi" w:cstheme="minorBidi"/>
                <w:sz w:val="16"/>
                <w:szCs w:val="16"/>
              </w:rPr>
            </w:pPr>
          </w:p>
        </w:tc>
      </w:tr>
      <w:tr w:rsidR="00BF43D5" w:rsidRPr="00D443E2" w14:paraId="71500B82" w14:textId="77777777" w:rsidTr="00C87AB4">
        <w:trPr>
          <w:trHeight w:val="491"/>
          <w:jc w:val="center"/>
        </w:trPr>
        <w:tc>
          <w:tcPr>
            <w:tcW w:w="992" w:type="dxa"/>
            <w:vAlign w:val="center"/>
          </w:tcPr>
          <w:p w14:paraId="04F39AD5" w14:textId="1A192A28" w:rsidR="00BF43D5" w:rsidRDefault="00BF43D5" w:rsidP="00745040">
            <w:pPr>
              <w:rPr>
                <w:rFonts w:eastAsiaTheme="minorHAnsi"/>
                <w:b/>
                <w:sz w:val="16"/>
                <w:szCs w:val="16"/>
              </w:rPr>
            </w:pPr>
            <w:r>
              <w:rPr>
                <w:rFonts w:eastAsiaTheme="minorHAnsi"/>
                <w:b/>
                <w:sz w:val="16"/>
                <w:szCs w:val="16"/>
              </w:rPr>
              <w:t>V2.3</w:t>
            </w:r>
          </w:p>
        </w:tc>
        <w:tc>
          <w:tcPr>
            <w:tcW w:w="1134" w:type="dxa"/>
            <w:vAlign w:val="center"/>
          </w:tcPr>
          <w:p w14:paraId="10878C4A" w14:textId="31485FC8" w:rsidR="00BF43D5" w:rsidRDefault="00BF43D5" w:rsidP="00745040">
            <w:pPr>
              <w:rPr>
                <w:rFonts w:eastAsiaTheme="minorHAnsi"/>
                <w:b/>
                <w:sz w:val="16"/>
                <w:szCs w:val="16"/>
              </w:rPr>
            </w:pPr>
            <w:r>
              <w:rPr>
                <w:rFonts w:eastAsiaTheme="minorHAnsi"/>
                <w:b/>
                <w:sz w:val="16"/>
                <w:szCs w:val="16"/>
              </w:rPr>
              <w:t>Final</w:t>
            </w:r>
          </w:p>
        </w:tc>
        <w:tc>
          <w:tcPr>
            <w:tcW w:w="1701" w:type="dxa"/>
            <w:shd w:val="clear" w:color="auto" w:fill="auto"/>
            <w:vAlign w:val="center"/>
          </w:tcPr>
          <w:p w14:paraId="21195A09" w14:textId="77777777" w:rsidR="00BF43D5" w:rsidRDefault="00BF43D5" w:rsidP="00745040">
            <w:pPr>
              <w:rPr>
                <w:rFonts w:eastAsiaTheme="minorHAnsi"/>
                <w:b/>
                <w:sz w:val="16"/>
                <w:szCs w:val="16"/>
              </w:rPr>
            </w:pPr>
            <w:r>
              <w:rPr>
                <w:rFonts w:eastAsiaTheme="minorHAnsi"/>
                <w:b/>
                <w:sz w:val="16"/>
                <w:szCs w:val="16"/>
              </w:rPr>
              <w:t>Martin Bewley</w:t>
            </w:r>
          </w:p>
          <w:p w14:paraId="0AB92B9F" w14:textId="77777777" w:rsidR="00BF43D5" w:rsidRDefault="00BF43D5" w:rsidP="00745040">
            <w:pPr>
              <w:rPr>
                <w:rFonts w:eastAsiaTheme="minorHAnsi"/>
                <w:b/>
                <w:sz w:val="16"/>
                <w:szCs w:val="16"/>
              </w:rPr>
            </w:pPr>
            <w:r>
              <w:rPr>
                <w:rFonts w:eastAsiaTheme="minorHAnsi"/>
                <w:b/>
                <w:sz w:val="16"/>
                <w:szCs w:val="16"/>
              </w:rPr>
              <w:t>Alex Stewart</w:t>
            </w:r>
          </w:p>
          <w:p w14:paraId="3B1D9B1F" w14:textId="093B75C5" w:rsidR="00BF43D5" w:rsidRDefault="00BF43D5" w:rsidP="00745040">
            <w:pPr>
              <w:rPr>
                <w:rFonts w:eastAsiaTheme="minorHAnsi"/>
                <w:b/>
                <w:sz w:val="16"/>
                <w:szCs w:val="16"/>
              </w:rPr>
            </w:pPr>
            <w:r>
              <w:rPr>
                <w:rFonts w:eastAsiaTheme="minorHAnsi"/>
                <w:b/>
                <w:sz w:val="16"/>
                <w:szCs w:val="16"/>
              </w:rPr>
              <w:t>Sam Ghebrehewet</w:t>
            </w:r>
          </w:p>
        </w:tc>
        <w:tc>
          <w:tcPr>
            <w:tcW w:w="5979" w:type="dxa"/>
            <w:gridSpan w:val="2"/>
            <w:shd w:val="clear" w:color="auto" w:fill="auto"/>
          </w:tcPr>
          <w:p w14:paraId="79D4BC7D" w14:textId="4D4D76D1" w:rsidR="00BF43D5" w:rsidRDefault="00BF43D5" w:rsidP="00745040">
            <w:pPr>
              <w:rPr>
                <w:rFonts w:eastAsiaTheme="minorHAnsi" w:cstheme="minorBidi"/>
                <w:sz w:val="16"/>
                <w:szCs w:val="16"/>
              </w:rPr>
            </w:pPr>
            <w:r>
              <w:rPr>
                <w:rFonts w:eastAsiaTheme="minorHAnsi" w:cstheme="minorBidi"/>
                <w:sz w:val="16"/>
                <w:szCs w:val="16"/>
              </w:rPr>
              <w:t xml:space="preserve">Additional information </w:t>
            </w:r>
            <w:proofErr w:type="gramStart"/>
            <w:r>
              <w:rPr>
                <w:rFonts w:eastAsiaTheme="minorHAnsi" w:cstheme="minorBidi"/>
                <w:sz w:val="16"/>
                <w:szCs w:val="16"/>
              </w:rPr>
              <w:t>re testing</w:t>
            </w:r>
            <w:proofErr w:type="gramEnd"/>
            <w:r>
              <w:rPr>
                <w:rFonts w:eastAsiaTheme="minorHAnsi" w:cstheme="minorBidi"/>
                <w:sz w:val="16"/>
                <w:szCs w:val="16"/>
              </w:rPr>
              <w:t xml:space="preserve"> was added</w:t>
            </w:r>
          </w:p>
        </w:tc>
      </w:tr>
      <w:tr w:rsidR="0036715E" w:rsidRPr="00D443E2" w14:paraId="1805B199" w14:textId="77777777" w:rsidTr="00C87AB4">
        <w:trPr>
          <w:trHeight w:val="491"/>
          <w:jc w:val="center"/>
        </w:trPr>
        <w:tc>
          <w:tcPr>
            <w:tcW w:w="992" w:type="dxa"/>
            <w:vAlign w:val="center"/>
          </w:tcPr>
          <w:p w14:paraId="65EEAD63" w14:textId="5738E1DC" w:rsidR="0036715E" w:rsidRDefault="0036715E" w:rsidP="0036715E">
            <w:pPr>
              <w:rPr>
                <w:rFonts w:eastAsiaTheme="minorHAnsi"/>
                <w:b/>
                <w:sz w:val="16"/>
                <w:szCs w:val="16"/>
              </w:rPr>
            </w:pPr>
            <w:r>
              <w:rPr>
                <w:rFonts w:eastAsiaTheme="minorHAnsi"/>
                <w:b/>
                <w:sz w:val="16"/>
                <w:szCs w:val="16"/>
              </w:rPr>
              <w:t>V2.4</w:t>
            </w:r>
          </w:p>
        </w:tc>
        <w:tc>
          <w:tcPr>
            <w:tcW w:w="1134" w:type="dxa"/>
            <w:vAlign w:val="center"/>
          </w:tcPr>
          <w:p w14:paraId="107E9851" w14:textId="4BF32B68" w:rsidR="0036715E" w:rsidRDefault="0036715E" w:rsidP="0036715E">
            <w:pPr>
              <w:rPr>
                <w:rFonts w:eastAsiaTheme="minorHAnsi"/>
                <w:b/>
                <w:sz w:val="16"/>
                <w:szCs w:val="16"/>
              </w:rPr>
            </w:pPr>
            <w:r>
              <w:rPr>
                <w:rFonts w:eastAsiaTheme="minorHAnsi"/>
                <w:b/>
                <w:sz w:val="16"/>
                <w:szCs w:val="16"/>
              </w:rPr>
              <w:t>Final</w:t>
            </w:r>
          </w:p>
        </w:tc>
        <w:tc>
          <w:tcPr>
            <w:tcW w:w="1701" w:type="dxa"/>
            <w:shd w:val="clear" w:color="auto" w:fill="auto"/>
            <w:vAlign w:val="center"/>
          </w:tcPr>
          <w:p w14:paraId="69D2A49D" w14:textId="3106F39C" w:rsidR="0036715E" w:rsidRDefault="0036715E" w:rsidP="0036715E">
            <w:pPr>
              <w:rPr>
                <w:rFonts w:eastAsiaTheme="minorHAnsi"/>
                <w:b/>
                <w:sz w:val="16"/>
                <w:szCs w:val="16"/>
              </w:rPr>
            </w:pPr>
            <w:r>
              <w:rPr>
                <w:rFonts w:eastAsiaTheme="minorHAnsi"/>
                <w:b/>
                <w:sz w:val="16"/>
                <w:szCs w:val="16"/>
              </w:rPr>
              <w:t>Martin Bewley</w:t>
            </w:r>
          </w:p>
          <w:p w14:paraId="63A61DBC" w14:textId="51020C7A" w:rsidR="0036715E" w:rsidRDefault="0036715E" w:rsidP="0036715E">
            <w:pPr>
              <w:rPr>
                <w:rFonts w:eastAsiaTheme="minorHAnsi"/>
                <w:b/>
                <w:sz w:val="16"/>
                <w:szCs w:val="16"/>
              </w:rPr>
            </w:pPr>
            <w:r>
              <w:rPr>
                <w:rFonts w:eastAsiaTheme="minorHAnsi"/>
                <w:b/>
                <w:sz w:val="16"/>
                <w:szCs w:val="16"/>
              </w:rPr>
              <w:t>Sam Ghebrehewet</w:t>
            </w:r>
          </w:p>
        </w:tc>
        <w:tc>
          <w:tcPr>
            <w:tcW w:w="5979" w:type="dxa"/>
            <w:gridSpan w:val="2"/>
            <w:shd w:val="clear" w:color="auto" w:fill="auto"/>
          </w:tcPr>
          <w:p w14:paraId="4D5ED818" w14:textId="77777777" w:rsidR="0036715E" w:rsidRDefault="00EB7820" w:rsidP="0036715E">
            <w:pPr>
              <w:rPr>
                <w:rFonts w:eastAsiaTheme="minorHAnsi" w:cstheme="minorBidi"/>
                <w:sz w:val="16"/>
                <w:szCs w:val="16"/>
              </w:rPr>
            </w:pPr>
            <w:r>
              <w:rPr>
                <w:rFonts w:eastAsiaTheme="minorHAnsi" w:cstheme="minorBidi"/>
                <w:sz w:val="16"/>
                <w:szCs w:val="16"/>
              </w:rPr>
              <w:t>Planning for local restrictions section added</w:t>
            </w:r>
          </w:p>
          <w:p w14:paraId="11345C32" w14:textId="77777777" w:rsidR="00EB7820" w:rsidRDefault="00EB7820" w:rsidP="0036715E">
            <w:pPr>
              <w:rPr>
                <w:rFonts w:eastAsiaTheme="minorHAnsi" w:cstheme="minorBidi"/>
                <w:sz w:val="16"/>
                <w:szCs w:val="16"/>
              </w:rPr>
            </w:pPr>
            <w:r>
              <w:rPr>
                <w:rFonts w:eastAsiaTheme="minorHAnsi" w:cstheme="minorBidi"/>
                <w:sz w:val="16"/>
                <w:szCs w:val="16"/>
              </w:rPr>
              <w:t>Exemptions for face coverings added</w:t>
            </w:r>
          </w:p>
          <w:p w14:paraId="05F1FDF0" w14:textId="0138B937" w:rsidR="00EB7820" w:rsidRDefault="00EB7820" w:rsidP="0036715E">
            <w:pPr>
              <w:rPr>
                <w:rFonts w:eastAsiaTheme="minorHAnsi" w:cstheme="minorBidi"/>
                <w:sz w:val="16"/>
                <w:szCs w:val="16"/>
              </w:rPr>
            </w:pPr>
            <w:r>
              <w:rPr>
                <w:rFonts w:eastAsiaTheme="minorHAnsi" w:cstheme="minorBidi"/>
                <w:sz w:val="16"/>
                <w:szCs w:val="16"/>
              </w:rPr>
              <w:t>Link to RCOG advice for pregnant women added</w:t>
            </w:r>
            <w:r w:rsidR="00DB11E1">
              <w:rPr>
                <w:rFonts w:eastAsiaTheme="minorHAnsi" w:cstheme="minorBidi"/>
                <w:sz w:val="16"/>
                <w:szCs w:val="16"/>
              </w:rPr>
              <w:t xml:space="preserve"> to FAQ question</w:t>
            </w:r>
          </w:p>
          <w:p w14:paraId="46424975" w14:textId="77777777" w:rsidR="00DB11E1" w:rsidRDefault="00DB11E1" w:rsidP="0036715E">
            <w:pPr>
              <w:rPr>
                <w:rFonts w:eastAsiaTheme="minorHAnsi" w:cstheme="minorBidi"/>
                <w:sz w:val="16"/>
                <w:szCs w:val="16"/>
              </w:rPr>
            </w:pPr>
            <w:r>
              <w:rPr>
                <w:rFonts w:eastAsiaTheme="minorHAnsi" w:cstheme="minorBidi"/>
                <w:sz w:val="16"/>
                <w:szCs w:val="16"/>
              </w:rPr>
              <w:t>Advice regarding music lessons added to FAQ section</w:t>
            </w:r>
          </w:p>
          <w:p w14:paraId="76CFABFB" w14:textId="0DDEDB7B" w:rsidR="003507D4" w:rsidRDefault="003507D4" w:rsidP="0036715E">
            <w:pPr>
              <w:rPr>
                <w:rFonts w:eastAsiaTheme="minorHAnsi" w:cstheme="minorBidi"/>
                <w:sz w:val="16"/>
                <w:szCs w:val="16"/>
              </w:rPr>
            </w:pPr>
            <w:r>
              <w:rPr>
                <w:rFonts w:eastAsiaTheme="minorHAnsi" w:cstheme="minorBidi"/>
                <w:sz w:val="16"/>
                <w:szCs w:val="16"/>
              </w:rPr>
              <w:t>Advice on school transport added</w:t>
            </w:r>
          </w:p>
        </w:tc>
      </w:tr>
      <w:tr w:rsidR="00CF401F" w:rsidRPr="00D443E2" w14:paraId="6E329B0D" w14:textId="77777777" w:rsidTr="00C87AB4">
        <w:trPr>
          <w:trHeight w:val="491"/>
          <w:jc w:val="center"/>
        </w:trPr>
        <w:tc>
          <w:tcPr>
            <w:tcW w:w="992" w:type="dxa"/>
            <w:vAlign w:val="center"/>
          </w:tcPr>
          <w:p w14:paraId="03EFCCCE" w14:textId="2A136537" w:rsidR="00CF401F" w:rsidRDefault="00AB767C" w:rsidP="0036715E">
            <w:pPr>
              <w:rPr>
                <w:rFonts w:eastAsiaTheme="minorHAnsi"/>
                <w:b/>
                <w:sz w:val="16"/>
                <w:szCs w:val="16"/>
              </w:rPr>
            </w:pPr>
            <w:r>
              <w:rPr>
                <w:rFonts w:eastAsiaTheme="minorHAnsi"/>
                <w:b/>
                <w:sz w:val="16"/>
                <w:szCs w:val="16"/>
              </w:rPr>
              <w:t>V2.5</w:t>
            </w:r>
          </w:p>
        </w:tc>
        <w:tc>
          <w:tcPr>
            <w:tcW w:w="1134" w:type="dxa"/>
            <w:vAlign w:val="center"/>
          </w:tcPr>
          <w:p w14:paraId="2190AB51" w14:textId="1452FE5A" w:rsidR="00CF401F" w:rsidRDefault="00CF401F" w:rsidP="0036715E">
            <w:pPr>
              <w:rPr>
                <w:rFonts w:eastAsiaTheme="minorHAnsi"/>
                <w:b/>
                <w:sz w:val="16"/>
                <w:szCs w:val="16"/>
              </w:rPr>
            </w:pPr>
            <w:r>
              <w:rPr>
                <w:rFonts w:eastAsiaTheme="minorHAnsi"/>
                <w:b/>
                <w:sz w:val="16"/>
                <w:szCs w:val="16"/>
              </w:rPr>
              <w:t>Final</w:t>
            </w:r>
          </w:p>
        </w:tc>
        <w:tc>
          <w:tcPr>
            <w:tcW w:w="1701" w:type="dxa"/>
            <w:shd w:val="clear" w:color="auto" w:fill="auto"/>
            <w:vAlign w:val="center"/>
          </w:tcPr>
          <w:p w14:paraId="523A72AB" w14:textId="77777777" w:rsidR="00CF401F" w:rsidRDefault="00CF401F" w:rsidP="0036715E">
            <w:pPr>
              <w:rPr>
                <w:rFonts w:eastAsiaTheme="minorHAnsi"/>
                <w:b/>
                <w:sz w:val="16"/>
                <w:szCs w:val="16"/>
              </w:rPr>
            </w:pPr>
            <w:r>
              <w:rPr>
                <w:rFonts w:eastAsiaTheme="minorHAnsi"/>
                <w:b/>
                <w:sz w:val="16"/>
                <w:szCs w:val="16"/>
              </w:rPr>
              <w:t>Emma Savage</w:t>
            </w:r>
          </w:p>
          <w:p w14:paraId="112D2BF6" w14:textId="77777777" w:rsidR="00CF401F" w:rsidRDefault="00CF401F" w:rsidP="0036715E">
            <w:pPr>
              <w:rPr>
                <w:rFonts w:eastAsiaTheme="minorHAnsi"/>
                <w:b/>
                <w:sz w:val="16"/>
                <w:szCs w:val="16"/>
              </w:rPr>
            </w:pPr>
            <w:r>
              <w:rPr>
                <w:rFonts w:eastAsiaTheme="minorHAnsi"/>
                <w:b/>
                <w:sz w:val="16"/>
                <w:szCs w:val="16"/>
              </w:rPr>
              <w:t>Sam Ghebrehewet</w:t>
            </w:r>
          </w:p>
          <w:p w14:paraId="460909E8" w14:textId="0C1EA40A" w:rsidR="006D0B10" w:rsidRDefault="006D0B10" w:rsidP="0036715E">
            <w:pPr>
              <w:rPr>
                <w:rFonts w:eastAsiaTheme="minorHAnsi"/>
                <w:b/>
                <w:sz w:val="16"/>
                <w:szCs w:val="16"/>
              </w:rPr>
            </w:pPr>
            <w:r>
              <w:rPr>
                <w:rFonts w:eastAsiaTheme="minorHAnsi"/>
                <w:b/>
                <w:sz w:val="16"/>
                <w:szCs w:val="16"/>
              </w:rPr>
              <w:t>Martin Bewley</w:t>
            </w:r>
          </w:p>
        </w:tc>
        <w:tc>
          <w:tcPr>
            <w:tcW w:w="5979" w:type="dxa"/>
            <w:gridSpan w:val="2"/>
            <w:shd w:val="clear" w:color="auto" w:fill="auto"/>
          </w:tcPr>
          <w:p w14:paraId="357C6122" w14:textId="3AF2E63D" w:rsidR="00CF401F" w:rsidRDefault="00CF401F" w:rsidP="0036715E">
            <w:pPr>
              <w:rPr>
                <w:rFonts w:eastAsiaTheme="minorHAnsi" w:cstheme="minorBidi"/>
                <w:sz w:val="16"/>
                <w:szCs w:val="16"/>
              </w:rPr>
            </w:pPr>
            <w:r>
              <w:rPr>
                <w:rFonts w:eastAsiaTheme="minorHAnsi" w:cstheme="minorBidi"/>
                <w:sz w:val="16"/>
                <w:szCs w:val="16"/>
              </w:rPr>
              <w:t>Notification process for confirmed cases changed</w:t>
            </w:r>
          </w:p>
          <w:p w14:paraId="13777F90" w14:textId="5D8BF3BB" w:rsidR="00CF401F" w:rsidRDefault="00CF401F" w:rsidP="0036715E">
            <w:pPr>
              <w:rPr>
                <w:rFonts w:eastAsiaTheme="minorHAnsi" w:cstheme="minorBidi"/>
                <w:sz w:val="16"/>
                <w:szCs w:val="16"/>
              </w:rPr>
            </w:pPr>
            <w:r>
              <w:rPr>
                <w:rFonts w:eastAsiaTheme="minorHAnsi" w:cstheme="minorBidi"/>
                <w:sz w:val="16"/>
                <w:szCs w:val="16"/>
              </w:rPr>
              <w:t>What to do if no testing added</w:t>
            </w:r>
          </w:p>
          <w:p w14:paraId="5D123B87" w14:textId="09183B22" w:rsidR="00CF401F" w:rsidRDefault="00CF401F" w:rsidP="0036715E">
            <w:pPr>
              <w:rPr>
                <w:rFonts w:eastAsiaTheme="minorHAnsi" w:cstheme="minorBidi"/>
                <w:sz w:val="16"/>
                <w:szCs w:val="16"/>
              </w:rPr>
            </w:pPr>
            <w:r>
              <w:rPr>
                <w:rFonts w:eastAsiaTheme="minorHAnsi" w:cstheme="minorBidi"/>
                <w:sz w:val="16"/>
                <w:szCs w:val="16"/>
              </w:rPr>
              <w:t>Q&amp;A on diarrhoea and vomiting added</w:t>
            </w:r>
          </w:p>
          <w:p w14:paraId="2B44EC36" w14:textId="339C56FE" w:rsidR="000D5229" w:rsidRDefault="000D5229" w:rsidP="0036715E">
            <w:pPr>
              <w:rPr>
                <w:rFonts w:eastAsiaTheme="minorHAnsi" w:cstheme="minorBidi"/>
                <w:sz w:val="16"/>
                <w:szCs w:val="16"/>
              </w:rPr>
            </w:pPr>
            <w:r>
              <w:rPr>
                <w:rFonts w:eastAsiaTheme="minorHAnsi" w:cstheme="minorBidi"/>
                <w:sz w:val="16"/>
                <w:szCs w:val="16"/>
              </w:rPr>
              <w:t xml:space="preserve">Q&amp;A on </w:t>
            </w:r>
            <w:r w:rsidR="006B2EAA">
              <w:rPr>
                <w:rFonts w:eastAsiaTheme="minorHAnsi" w:cstheme="minorBidi"/>
                <w:sz w:val="16"/>
                <w:szCs w:val="16"/>
              </w:rPr>
              <w:t>non-case definition respiratory symptoms added</w:t>
            </w:r>
          </w:p>
          <w:p w14:paraId="63CDEE0F" w14:textId="40591B62" w:rsidR="00CF401F" w:rsidRDefault="00CF401F" w:rsidP="0036715E">
            <w:pPr>
              <w:rPr>
                <w:rFonts w:eastAsiaTheme="minorHAnsi" w:cstheme="minorBidi"/>
                <w:sz w:val="16"/>
                <w:szCs w:val="16"/>
              </w:rPr>
            </w:pPr>
          </w:p>
        </w:tc>
      </w:tr>
      <w:tr w:rsidR="00565660" w:rsidRPr="00D443E2" w14:paraId="6B4A2020" w14:textId="77777777" w:rsidTr="00C87AB4">
        <w:trPr>
          <w:trHeight w:val="491"/>
          <w:jc w:val="center"/>
        </w:trPr>
        <w:tc>
          <w:tcPr>
            <w:tcW w:w="992" w:type="dxa"/>
            <w:vAlign w:val="center"/>
          </w:tcPr>
          <w:p w14:paraId="09B9EE4C" w14:textId="5FCBFA1A" w:rsidR="00565660" w:rsidRDefault="00565660" w:rsidP="00565660">
            <w:pPr>
              <w:rPr>
                <w:rFonts w:eastAsiaTheme="minorHAnsi"/>
                <w:b/>
                <w:sz w:val="16"/>
                <w:szCs w:val="16"/>
              </w:rPr>
            </w:pPr>
            <w:r>
              <w:rPr>
                <w:rFonts w:eastAsiaTheme="minorHAnsi"/>
                <w:b/>
                <w:sz w:val="16"/>
                <w:szCs w:val="16"/>
              </w:rPr>
              <w:t>V2.6</w:t>
            </w:r>
          </w:p>
        </w:tc>
        <w:tc>
          <w:tcPr>
            <w:tcW w:w="1134" w:type="dxa"/>
            <w:vAlign w:val="center"/>
          </w:tcPr>
          <w:p w14:paraId="3CF7884A" w14:textId="085485B0" w:rsidR="00565660" w:rsidRDefault="00565660" w:rsidP="00565660">
            <w:pPr>
              <w:rPr>
                <w:rFonts w:eastAsiaTheme="minorHAnsi"/>
                <w:b/>
                <w:sz w:val="16"/>
                <w:szCs w:val="16"/>
              </w:rPr>
            </w:pPr>
            <w:r>
              <w:rPr>
                <w:rFonts w:eastAsiaTheme="minorHAnsi"/>
                <w:b/>
                <w:sz w:val="16"/>
                <w:szCs w:val="16"/>
              </w:rPr>
              <w:t>Final</w:t>
            </w:r>
          </w:p>
        </w:tc>
        <w:tc>
          <w:tcPr>
            <w:tcW w:w="1701" w:type="dxa"/>
            <w:shd w:val="clear" w:color="auto" w:fill="auto"/>
            <w:vAlign w:val="center"/>
          </w:tcPr>
          <w:p w14:paraId="2D996AEF" w14:textId="77777777" w:rsidR="00565660" w:rsidRDefault="00565660" w:rsidP="00565660">
            <w:pPr>
              <w:rPr>
                <w:rFonts w:eastAsiaTheme="minorHAnsi"/>
                <w:b/>
                <w:sz w:val="16"/>
                <w:szCs w:val="16"/>
              </w:rPr>
            </w:pPr>
            <w:r>
              <w:rPr>
                <w:rFonts w:eastAsiaTheme="minorHAnsi"/>
                <w:b/>
                <w:sz w:val="16"/>
                <w:szCs w:val="16"/>
              </w:rPr>
              <w:t>Emma Savage</w:t>
            </w:r>
          </w:p>
          <w:p w14:paraId="71A81CED" w14:textId="77777777" w:rsidR="00565660" w:rsidRDefault="00565660" w:rsidP="00565660">
            <w:pPr>
              <w:rPr>
                <w:rFonts w:eastAsiaTheme="minorHAnsi"/>
                <w:b/>
                <w:sz w:val="16"/>
                <w:szCs w:val="16"/>
              </w:rPr>
            </w:pPr>
            <w:r>
              <w:rPr>
                <w:rFonts w:eastAsiaTheme="minorHAnsi"/>
                <w:b/>
                <w:sz w:val="16"/>
                <w:szCs w:val="16"/>
              </w:rPr>
              <w:t>Sam Ghebrehewet</w:t>
            </w:r>
          </w:p>
          <w:p w14:paraId="7F345EF0" w14:textId="596AA296" w:rsidR="00565660" w:rsidRDefault="00565660" w:rsidP="00565660">
            <w:pPr>
              <w:rPr>
                <w:rFonts w:eastAsiaTheme="minorHAnsi"/>
                <w:b/>
                <w:sz w:val="16"/>
                <w:szCs w:val="16"/>
              </w:rPr>
            </w:pPr>
            <w:r>
              <w:rPr>
                <w:rFonts w:eastAsiaTheme="minorHAnsi"/>
                <w:b/>
                <w:sz w:val="16"/>
                <w:szCs w:val="16"/>
              </w:rPr>
              <w:t>Martin Bewley</w:t>
            </w:r>
          </w:p>
        </w:tc>
        <w:tc>
          <w:tcPr>
            <w:tcW w:w="5979" w:type="dxa"/>
            <w:gridSpan w:val="2"/>
            <w:shd w:val="clear" w:color="auto" w:fill="auto"/>
          </w:tcPr>
          <w:p w14:paraId="7B62B857" w14:textId="77777777" w:rsidR="00565660" w:rsidRDefault="00565660" w:rsidP="00565660">
            <w:pPr>
              <w:rPr>
                <w:rFonts w:eastAsiaTheme="minorHAnsi" w:cstheme="minorBidi"/>
                <w:sz w:val="16"/>
                <w:szCs w:val="16"/>
              </w:rPr>
            </w:pPr>
            <w:r>
              <w:rPr>
                <w:rFonts w:eastAsiaTheme="minorHAnsi" w:cstheme="minorBidi"/>
                <w:sz w:val="16"/>
                <w:szCs w:val="16"/>
              </w:rPr>
              <w:t>Advice on free from fever clarified</w:t>
            </w:r>
          </w:p>
          <w:p w14:paraId="1546D3A6" w14:textId="31C98944" w:rsidR="00565660" w:rsidRDefault="00565660" w:rsidP="00565660">
            <w:pPr>
              <w:rPr>
                <w:rFonts w:eastAsiaTheme="minorHAnsi" w:cstheme="minorBidi"/>
                <w:sz w:val="16"/>
                <w:szCs w:val="16"/>
              </w:rPr>
            </w:pPr>
            <w:r>
              <w:rPr>
                <w:rFonts w:eastAsiaTheme="minorHAnsi" w:cstheme="minorBidi"/>
                <w:sz w:val="16"/>
                <w:szCs w:val="16"/>
              </w:rPr>
              <w:t xml:space="preserve">Updated minimum dataset for confirmed cases </w:t>
            </w:r>
          </w:p>
          <w:p w14:paraId="59324C76" w14:textId="77777777" w:rsidR="00565660" w:rsidRDefault="00565660" w:rsidP="00565660">
            <w:pPr>
              <w:rPr>
                <w:rFonts w:eastAsiaTheme="minorHAnsi" w:cstheme="minorBidi"/>
                <w:sz w:val="16"/>
                <w:szCs w:val="16"/>
              </w:rPr>
            </w:pPr>
          </w:p>
          <w:p w14:paraId="172B1826" w14:textId="77777777" w:rsidR="00565660" w:rsidRDefault="00565660" w:rsidP="00565660">
            <w:pPr>
              <w:rPr>
                <w:rFonts w:eastAsiaTheme="minorHAnsi" w:cstheme="minorBidi"/>
                <w:sz w:val="16"/>
                <w:szCs w:val="16"/>
              </w:rPr>
            </w:pPr>
          </w:p>
        </w:tc>
      </w:tr>
      <w:tr w:rsidR="000B0BDC" w:rsidRPr="00D443E2" w14:paraId="6FE4CF3F" w14:textId="77777777" w:rsidTr="00C87AB4">
        <w:trPr>
          <w:trHeight w:val="491"/>
          <w:jc w:val="center"/>
        </w:trPr>
        <w:tc>
          <w:tcPr>
            <w:tcW w:w="992" w:type="dxa"/>
            <w:vAlign w:val="center"/>
          </w:tcPr>
          <w:p w14:paraId="7C389615" w14:textId="4344272B" w:rsidR="000B0BDC" w:rsidRDefault="000B0BDC" w:rsidP="00565660">
            <w:pPr>
              <w:rPr>
                <w:rFonts w:eastAsiaTheme="minorHAnsi"/>
                <w:b/>
                <w:sz w:val="16"/>
                <w:szCs w:val="16"/>
              </w:rPr>
            </w:pPr>
            <w:r>
              <w:rPr>
                <w:rFonts w:eastAsiaTheme="minorHAnsi"/>
                <w:b/>
                <w:sz w:val="16"/>
                <w:szCs w:val="16"/>
              </w:rPr>
              <w:t>V2.7</w:t>
            </w:r>
          </w:p>
        </w:tc>
        <w:tc>
          <w:tcPr>
            <w:tcW w:w="1134" w:type="dxa"/>
            <w:vAlign w:val="center"/>
          </w:tcPr>
          <w:p w14:paraId="21E2A93A" w14:textId="051BE7A4" w:rsidR="000B0BDC" w:rsidRDefault="00861DD6" w:rsidP="00565660">
            <w:pPr>
              <w:rPr>
                <w:rFonts w:eastAsiaTheme="minorHAnsi"/>
                <w:b/>
                <w:sz w:val="16"/>
                <w:szCs w:val="16"/>
              </w:rPr>
            </w:pPr>
            <w:r>
              <w:rPr>
                <w:rFonts w:eastAsiaTheme="minorHAnsi"/>
                <w:b/>
                <w:sz w:val="16"/>
                <w:szCs w:val="16"/>
              </w:rPr>
              <w:t>Final</w:t>
            </w:r>
          </w:p>
        </w:tc>
        <w:tc>
          <w:tcPr>
            <w:tcW w:w="1701" w:type="dxa"/>
            <w:shd w:val="clear" w:color="auto" w:fill="auto"/>
            <w:vAlign w:val="center"/>
          </w:tcPr>
          <w:p w14:paraId="5D92714A" w14:textId="77777777" w:rsidR="00861DD6" w:rsidRDefault="00861DD6" w:rsidP="00861DD6">
            <w:pPr>
              <w:rPr>
                <w:rFonts w:eastAsiaTheme="minorHAnsi"/>
                <w:b/>
                <w:sz w:val="16"/>
                <w:szCs w:val="16"/>
              </w:rPr>
            </w:pPr>
            <w:r>
              <w:rPr>
                <w:rFonts w:eastAsiaTheme="minorHAnsi"/>
                <w:b/>
                <w:sz w:val="16"/>
                <w:szCs w:val="16"/>
              </w:rPr>
              <w:t>Emma Savage</w:t>
            </w:r>
          </w:p>
          <w:p w14:paraId="56110A29" w14:textId="77777777" w:rsidR="00861DD6" w:rsidRDefault="00861DD6" w:rsidP="00861DD6">
            <w:pPr>
              <w:rPr>
                <w:rFonts w:eastAsiaTheme="minorHAnsi"/>
                <w:b/>
                <w:sz w:val="16"/>
                <w:szCs w:val="16"/>
              </w:rPr>
            </w:pPr>
            <w:r>
              <w:rPr>
                <w:rFonts w:eastAsiaTheme="minorHAnsi"/>
                <w:b/>
                <w:sz w:val="16"/>
                <w:szCs w:val="16"/>
              </w:rPr>
              <w:t>Sam Ghebrehewet</w:t>
            </w:r>
          </w:p>
          <w:p w14:paraId="0F82EAD1" w14:textId="66BF9E69" w:rsidR="000B0BDC" w:rsidRDefault="00861DD6" w:rsidP="00861DD6">
            <w:pPr>
              <w:rPr>
                <w:rFonts w:eastAsiaTheme="minorHAnsi"/>
                <w:b/>
                <w:sz w:val="16"/>
                <w:szCs w:val="16"/>
              </w:rPr>
            </w:pPr>
            <w:r>
              <w:rPr>
                <w:rFonts w:eastAsiaTheme="minorHAnsi"/>
                <w:b/>
                <w:sz w:val="16"/>
                <w:szCs w:val="16"/>
              </w:rPr>
              <w:t>Martin Bewley</w:t>
            </w:r>
          </w:p>
        </w:tc>
        <w:tc>
          <w:tcPr>
            <w:tcW w:w="5979" w:type="dxa"/>
            <w:gridSpan w:val="2"/>
            <w:shd w:val="clear" w:color="auto" w:fill="auto"/>
          </w:tcPr>
          <w:p w14:paraId="6E680AAE" w14:textId="0C4A5FE5" w:rsidR="00DE51FC" w:rsidRDefault="00DE51FC" w:rsidP="00565660">
            <w:pPr>
              <w:rPr>
                <w:rFonts w:eastAsiaTheme="minorHAnsi" w:cstheme="minorBidi"/>
                <w:sz w:val="16"/>
                <w:szCs w:val="16"/>
              </w:rPr>
            </w:pPr>
            <w:r>
              <w:rPr>
                <w:rFonts w:eastAsiaTheme="minorHAnsi" w:cstheme="minorBidi"/>
                <w:sz w:val="16"/>
                <w:szCs w:val="16"/>
              </w:rPr>
              <w:t>Addition of Department of Education Helpline to contacts</w:t>
            </w:r>
          </w:p>
          <w:p w14:paraId="08BB6B2B" w14:textId="5B35B4F1" w:rsidR="000B0BDC" w:rsidRDefault="00861DD6" w:rsidP="00565660">
            <w:pPr>
              <w:rPr>
                <w:rFonts w:eastAsiaTheme="minorHAnsi" w:cstheme="minorBidi"/>
                <w:sz w:val="16"/>
                <w:szCs w:val="16"/>
              </w:rPr>
            </w:pPr>
            <w:r>
              <w:rPr>
                <w:rFonts w:eastAsiaTheme="minorHAnsi" w:cstheme="minorBidi"/>
                <w:sz w:val="16"/>
                <w:szCs w:val="16"/>
              </w:rPr>
              <w:t>Change to Management of Confirmed Case</w:t>
            </w:r>
          </w:p>
          <w:p w14:paraId="366B76AA" w14:textId="117AB650" w:rsidR="00A23900" w:rsidRDefault="00A23900" w:rsidP="00565660">
            <w:pPr>
              <w:rPr>
                <w:rFonts w:eastAsiaTheme="minorHAnsi" w:cstheme="minorBidi"/>
                <w:sz w:val="16"/>
                <w:szCs w:val="16"/>
              </w:rPr>
            </w:pPr>
            <w:r>
              <w:rPr>
                <w:rFonts w:eastAsiaTheme="minorHAnsi" w:cstheme="minorBidi"/>
                <w:sz w:val="16"/>
                <w:szCs w:val="16"/>
              </w:rPr>
              <w:t>Clarification of outbreak in section 5</w:t>
            </w:r>
          </w:p>
          <w:p w14:paraId="2BB0C2B3" w14:textId="4D3CCCF5" w:rsidR="003C1182" w:rsidRDefault="00EA2F99" w:rsidP="00565660">
            <w:pPr>
              <w:rPr>
                <w:rFonts w:eastAsiaTheme="minorHAnsi" w:cstheme="minorBidi"/>
                <w:sz w:val="16"/>
                <w:szCs w:val="16"/>
              </w:rPr>
            </w:pPr>
            <w:r>
              <w:rPr>
                <w:rFonts w:eastAsiaTheme="minorHAnsi" w:cstheme="minorBidi"/>
                <w:sz w:val="16"/>
                <w:szCs w:val="16"/>
              </w:rPr>
              <w:t>Section</w:t>
            </w:r>
            <w:r w:rsidR="003C1182">
              <w:rPr>
                <w:rFonts w:eastAsiaTheme="minorHAnsi" w:cstheme="minorBidi"/>
                <w:sz w:val="16"/>
                <w:szCs w:val="16"/>
              </w:rPr>
              <w:t xml:space="preserve"> added on delay</w:t>
            </w:r>
            <w:r w:rsidR="00483B1E">
              <w:rPr>
                <w:rFonts w:eastAsiaTheme="minorHAnsi" w:cstheme="minorBidi"/>
                <w:sz w:val="16"/>
                <w:szCs w:val="16"/>
              </w:rPr>
              <w:t>ed</w:t>
            </w:r>
            <w:r w:rsidR="003C1182">
              <w:rPr>
                <w:rFonts w:eastAsiaTheme="minorHAnsi" w:cstheme="minorBidi"/>
                <w:sz w:val="16"/>
                <w:szCs w:val="16"/>
              </w:rPr>
              <w:t xml:space="preserve"> testing</w:t>
            </w:r>
          </w:p>
          <w:p w14:paraId="308FBDBE" w14:textId="3624DB3A" w:rsidR="00154224" w:rsidRDefault="00154224" w:rsidP="00565660">
            <w:pPr>
              <w:rPr>
                <w:rFonts w:eastAsiaTheme="minorHAnsi" w:cstheme="minorBidi"/>
                <w:sz w:val="16"/>
                <w:szCs w:val="16"/>
              </w:rPr>
            </w:pPr>
            <w:r>
              <w:rPr>
                <w:rFonts w:eastAsiaTheme="minorHAnsi" w:cstheme="minorBidi"/>
                <w:sz w:val="16"/>
                <w:szCs w:val="16"/>
              </w:rPr>
              <w:t>Q&amp;A on free from fever clarified</w:t>
            </w:r>
          </w:p>
          <w:p w14:paraId="7CF22834" w14:textId="0E653DDD" w:rsidR="00154224" w:rsidRDefault="00154224" w:rsidP="00565660">
            <w:pPr>
              <w:rPr>
                <w:rFonts w:eastAsiaTheme="minorHAnsi" w:cstheme="minorBidi"/>
                <w:sz w:val="16"/>
                <w:szCs w:val="16"/>
              </w:rPr>
            </w:pPr>
            <w:r>
              <w:rPr>
                <w:rFonts w:eastAsiaTheme="minorHAnsi" w:cstheme="minorBidi"/>
                <w:sz w:val="16"/>
                <w:szCs w:val="16"/>
              </w:rPr>
              <w:t>Q&amp;A on using/reordering test kits</w:t>
            </w:r>
          </w:p>
          <w:p w14:paraId="700ACC06" w14:textId="3C329E5D" w:rsidR="00861DD6" w:rsidRDefault="00861DD6" w:rsidP="00565660">
            <w:pPr>
              <w:rPr>
                <w:rFonts w:eastAsiaTheme="minorHAnsi" w:cstheme="minorBidi"/>
                <w:sz w:val="16"/>
                <w:szCs w:val="16"/>
              </w:rPr>
            </w:pPr>
            <w:r>
              <w:rPr>
                <w:rFonts w:eastAsiaTheme="minorHAnsi" w:cstheme="minorBidi"/>
                <w:sz w:val="16"/>
                <w:szCs w:val="16"/>
              </w:rPr>
              <w:t>Additio</w:t>
            </w:r>
            <w:r w:rsidR="00A23900">
              <w:rPr>
                <w:rFonts w:eastAsiaTheme="minorHAnsi" w:cstheme="minorBidi"/>
                <w:sz w:val="16"/>
                <w:szCs w:val="16"/>
              </w:rPr>
              <w:t>n of template letter</w:t>
            </w:r>
            <w:r w:rsidR="00154224">
              <w:rPr>
                <w:rFonts w:eastAsiaTheme="minorHAnsi" w:cstheme="minorBidi"/>
                <w:sz w:val="16"/>
                <w:szCs w:val="16"/>
              </w:rPr>
              <w:t xml:space="preserve"> for close contacts</w:t>
            </w:r>
            <w:r w:rsidR="00A23900">
              <w:rPr>
                <w:rFonts w:eastAsiaTheme="minorHAnsi" w:cstheme="minorBidi"/>
                <w:sz w:val="16"/>
                <w:szCs w:val="16"/>
              </w:rPr>
              <w:t xml:space="preserve"> (Appendix 3</w:t>
            </w:r>
            <w:r>
              <w:rPr>
                <w:rFonts w:eastAsiaTheme="minorHAnsi" w:cstheme="minorBidi"/>
                <w:sz w:val="16"/>
                <w:szCs w:val="16"/>
              </w:rPr>
              <w:t>)</w:t>
            </w:r>
          </w:p>
          <w:p w14:paraId="2C77181D" w14:textId="7778314C" w:rsidR="00861DD6" w:rsidRDefault="00154224" w:rsidP="00565660">
            <w:pPr>
              <w:rPr>
                <w:rFonts w:eastAsiaTheme="minorHAnsi" w:cstheme="minorBidi"/>
                <w:sz w:val="16"/>
                <w:szCs w:val="16"/>
              </w:rPr>
            </w:pPr>
            <w:r>
              <w:rPr>
                <w:rFonts w:eastAsiaTheme="minorHAnsi" w:cstheme="minorBidi"/>
                <w:sz w:val="16"/>
                <w:szCs w:val="16"/>
              </w:rPr>
              <w:t>Flowchart modified to include DoE helpline</w:t>
            </w:r>
          </w:p>
        </w:tc>
      </w:tr>
      <w:tr w:rsidR="00AD717A" w:rsidRPr="00D443E2" w14:paraId="193C6F6E" w14:textId="77777777" w:rsidTr="00C87AB4">
        <w:trPr>
          <w:trHeight w:val="491"/>
          <w:jc w:val="center"/>
        </w:trPr>
        <w:tc>
          <w:tcPr>
            <w:tcW w:w="992" w:type="dxa"/>
            <w:vAlign w:val="center"/>
          </w:tcPr>
          <w:p w14:paraId="702E6B1D" w14:textId="0E1289D4" w:rsidR="00AD717A" w:rsidRDefault="00AD717A" w:rsidP="00565660">
            <w:pPr>
              <w:rPr>
                <w:rFonts w:eastAsiaTheme="minorHAnsi"/>
                <w:b/>
                <w:sz w:val="16"/>
                <w:szCs w:val="16"/>
              </w:rPr>
            </w:pPr>
            <w:r>
              <w:rPr>
                <w:rFonts w:eastAsiaTheme="minorHAnsi"/>
                <w:b/>
                <w:sz w:val="16"/>
                <w:szCs w:val="16"/>
              </w:rPr>
              <w:t>V2.8</w:t>
            </w:r>
          </w:p>
        </w:tc>
        <w:tc>
          <w:tcPr>
            <w:tcW w:w="1134" w:type="dxa"/>
            <w:vAlign w:val="center"/>
          </w:tcPr>
          <w:p w14:paraId="3FD0186B" w14:textId="744279DC" w:rsidR="00AD717A" w:rsidRDefault="00F231E8" w:rsidP="00565660">
            <w:pPr>
              <w:rPr>
                <w:rFonts w:eastAsiaTheme="minorHAnsi"/>
                <w:b/>
                <w:sz w:val="16"/>
                <w:szCs w:val="16"/>
              </w:rPr>
            </w:pPr>
            <w:r>
              <w:rPr>
                <w:rFonts w:eastAsiaTheme="minorHAnsi"/>
                <w:b/>
                <w:sz w:val="16"/>
                <w:szCs w:val="16"/>
              </w:rPr>
              <w:t>Final</w:t>
            </w:r>
          </w:p>
        </w:tc>
        <w:tc>
          <w:tcPr>
            <w:tcW w:w="1701" w:type="dxa"/>
            <w:shd w:val="clear" w:color="auto" w:fill="auto"/>
            <w:vAlign w:val="center"/>
          </w:tcPr>
          <w:p w14:paraId="0FA4FB84" w14:textId="77777777" w:rsidR="00F231E8" w:rsidRDefault="00F231E8" w:rsidP="00F231E8">
            <w:pPr>
              <w:rPr>
                <w:rFonts w:eastAsiaTheme="minorHAnsi"/>
                <w:b/>
                <w:sz w:val="16"/>
                <w:szCs w:val="16"/>
              </w:rPr>
            </w:pPr>
            <w:r>
              <w:rPr>
                <w:rFonts w:eastAsiaTheme="minorHAnsi"/>
                <w:b/>
                <w:sz w:val="16"/>
                <w:szCs w:val="16"/>
              </w:rPr>
              <w:t>Emma Savage</w:t>
            </w:r>
          </w:p>
          <w:p w14:paraId="4751AF86" w14:textId="77777777" w:rsidR="00F231E8" w:rsidRDefault="00F231E8" w:rsidP="00F231E8">
            <w:pPr>
              <w:rPr>
                <w:rFonts w:eastAsiaTheme="minorHAnsi"/>
                <w:b/>
                <w:sz w:val="16"/>
                <w:szCs w:val="16"/>
              </w:rPr>
            </w:pPr>
            <w:r>
              <w:rPr>
                <w:rFonts w:eastAsiaTheme="minorHAnsi"/>
                <w:b/>
                <w:sz w:val="16"/>
                <w:szCs w:val="16"/>
              </w:rPr>
              <w:t>Sam Ghebrehewet</w:t>
            </w:r>
          </w:p>
          <w:p w14:paraId="775690B6" w14:textId="77777777" w:rsidR="00AD717A" w:rsidRDefault="00F231E8" w:rsidP="00F231E8">
            <w:pPr>
              <w:rPr>
                <w:rFonts w:eastAsiaTheme="minorHAnsi"/>
                <w:b/>
                <w:sz w:val="16"/>
                <w:szCs w:val="16"/>
              </w:rPr>
            </w:pPr>
            <w:r>
              <w:rPr>
                <w:rFonts w:eastAsiaTheme="minorHAnsi"/>
                <w:b/>
                <w:sz w:val="16"/>
                <w:szCs w:val="16"/>
              </w:rPr>
              <w:t>Martin Bewley</w:t>
            </w:r>
          </w:p>
          <w:p w14:paraId="2D459577" w14:textId="7373D60A" w:rsidR="00F231E8" w:rsidRDefault="00F231E8" w:rsidP="00F231E8">
            <w:pPr>
              <w:rPr>
                <w:rFonts w:eastAsiaTheme="minorHAnsi"/>
                <w:b/>
                <w:sz w:val="16"/>
                <w:szCs w:val="16"/>
              </w:rPr>
            </w:pPr>
            <w:r>
              <w:rPr>
                <w:rFonts w:eastAsiaTheme="minorHAnsi"/>
                <w:b/>
                <w:sz w:val="16"/>
                <w:szCs w:val="16"/>
              </w:rPr>
              <w:t>Alex Stewart</w:t>
            </w:r>
          </w:p>
        </w:tc>
        <w:tc>
          <w:tcPr>
            <w:tcW w:w="5979" w:type="dxa"/>
            <w:gridSpan w:val="2"/>
            <w:shd w:val="clear" w:color="auto" w:fill="auto"/>
          </w:tcPr>
          <w:p w14:paraId="0D7F6F9F" w14:textId="3AAD4813" w:rsidR="00F231E8" w:rsidRDefault="00F231E8" w:rsidP="00565660">
            <w:pPr>
              <w:rPr>
                <w:rFonts w:eastAsiaTheme="minorHAnsi" w:cstheme="minorBidi"/>
                <w:sz w:val="16"/>
                <w:szCs w:val="16"/>
              </w:rPr>
            </w:pPr>
            <w:r>
              <w:rPr>
                <w:rFonts w:eastAsiaTheme="minorHAnsi" w:cstheme="minorBidi"/>
                <w:sz w:val="16"/>
                <w:szCs w:val="16"/>
              </w:rPr>
              <w:t>Contacts: Signposting for SEND schools and residential schools</w:t>
            </w:r>
          </w:p>
          <w:p w14:paraId="44EA69E5" w14:textId="5968E537" w:rsidR="00F231E8" w:rsidRDefault="00F231E8" w:rsidP="00565660">
            <w:pPr>
              <w:rPr>
                <w:rFonts w:eastAsiaTheme="minorHAnsi" w:cstheme="minorBidi"/>
                <w:sz w:val="16"/>
                <w:szCs w:val="16"/>
              </w:rPr>
            </w:pPr>
            <w:r>
              <w:rPr>
                <w:rFonts w:eastAsiaTheme="minorHAnsi" w:cstheme="minorBidi"/>
                <w:sz w:val="16"/>
                <w:szCs w:val="16"/>
              </w:rPr>
              <w:t>Key Messages: Addition of information on self-isolation</w:t>
            </w:r>
          </w:p>
          <w:p w14:paraId="282E5D47" w14:textId="3C48533A" w:rsidR="00F231E8" w:rsidRDefault="00A1004C" w:rsidP="00565660">
            <w:pPr>
              <w:rPr>
                <w:rFonts w:eastAsiaTheme="minorHAnsi" w:cstheme="minorBidi"/>
                <w:sz w:val="16"/>
                <w:szCs w:val="16"/>
              </w:rPr>
            </w:pPr>
            <w:r>
              <w:rPr>
                <w:rFonts w:eastAsiaTheme="minorHAnsi" w:cstheme="minorBidi"/>
                <w:sz w:val="16"/>
                <w:szCs w:val="16"/>
              </w:rPr>
              <w:t>Section 4 title changed to management of a single confirmed case</w:t>
            </w:r>
          </w:p>
          <w:p w14:paraId="3DADBD39" w14:textId="6C855655" w:rsidR="00A1004C" w:rsidRDefault="00A1004C" w:rsidP="00565660">
            <w:pPr>
              <w:rPr>
                <w:rFonts w:eastAsiaTheme="minorHAnsi" w:cstheme="minorBidi"/>
                <w:sz w:val="16"/>
                <w:szCs w:val="16"/>
              </w:rPr>
            </w:pPr>
            <w:r>
              <w:rPr>
                <w:rFonts w:eastAsiaTheme="minorHAnsi" w:cstheme="minorBidi"/>
                <w:sz w:val="16"/>
                <w:szCs w:val="16"/>
              </w:rPr>
              <w:t xml:space="preserve">Section 5: title changed to </w:t>
            </w:r>
            <w:r w:rsidRPr="00A1004C">
              <w:rPr>
                <w:rFonts w:eastAsiaTheme="minorHAnsi" w:cstheme="minorBidi"/>
                <w:sz w:val="16"/>
                <w:szCs w:val="16"/>
              </w:rPr>
              <w:t>management of multiple confirmed cases and possible outbreaks</w:t>
            </w:r>
            <w:r>
              <w:rPr>
                <w:rFonts w:eastAsiaTheme="minorHAnsi" w:cstheme="minorBidi"/>
                <w:sz w:val="16"/>
                <w:szCs w:val="16"/>
              </w:rPr>
              <w:t xml:space="preserve"> and paragraph order changed</w:t>
            </w:r>
          </w:p>
          <w:p w14:paraId="524DDDEF" w14:textId="5D72295C" w:rsidR="00A1004C" w:rsidRDefault="00A1004C" w:rsidP="00565660">
            <w:pPr>
              <w:rPr>
                <w:rFonts w:eastAsiaTheme="minorHAnsi" w:cstheme="minorBidi"/>
                <w:sz w:val="16"/>
                <w:szCs w:val="16"/>
              </w:rPr>
            </w:pPr>
            <w:r>
              <w:rPr>
                <w:rFonts w:eastAsiaTheme="minorHAnsi" w:cstheme="minorBidi"/>
                <w:sz w:val="16"/>
                <w:szCs w:val="16"/>
              </w:rPr>
              <w:lastRenderedPageBreak/>
              <w:t>Q&amp;A: Question added on what to do if more cases in a bubble</w:t>
            </w:r>
          </w:p>
          <w:p w14:paraId="7FA997B1" w14:textId="72A27F70" w:rsidR="00A1004C" w:rsidRDefault="00A1004C" w:rsidP="00565660">
            <w:pPr>
              <w:rPr>
                <w:rFonts w:eastAsiaTheme="minorHAnsi" w:cstheme="minorBidi"/>
                <w:sz w:val="16"/>
                <w:szCs w:val="16"/>
              </w:rPr>
            </w:pPr>
            <w:r>
              <w:rPr>
                <w:rFonts w:eastAsiaTheme="minorHAnsi" w:cstheme="minorBidi"/>
                <w:sz w:val="16"/>
                <w:szCs w:val="16"/>
              </w:rPr>
              <w:t>Further clarification that schools should not be asking for negative tests if no COVID19 symptoms</w:t>
            </w:r>
          </w:p>
          <w:p w14:paraId="452EED32" w14:textId="7C15EB0B" w:rsidR="00AD717A" w:rsidRDefault="00AD717A" w:rsidP="00565660">
            <w:pPr>
              <w:rPr>
                <w:rFonts w:eastAsiaTheme="minorHAnsi" w:cstheme="minorBidi"/>
                <w:sz w:val="16"/>
                <w:szCs w:val="16"/>
              </w:rPr>
            </w:pPr>
            <w:r>
              <w:rPr>
                <w:rFonts w:eastAsiaTheme="minorHAnsi" w:cstheme="minorBidi"/>
                <w:sz w:val="16"/>
                <w:szCs w:val="16"/>
              </w:rPr>
              <w:t>Appendix 3: Letter for close contacts – recommend changed to must</w:t>
            </w:r>
            <w:r w:rsidR="00683AEB">
              <w:rPr>
                <w:rFonts w:eastAsiaTheme="minorHAnsi" w:cstheme="minorBidi"/>
                <w:sz w:val="16"/>
                <w:szCs w:val="16"/>
              </w:rPr>
              <w:t xml:space="preserve"> and added information on self-isolation</w:t>
            </w:r>
            <w:r w:rsidR="00A1004C">
              <w:rPr>
                <w:rFonts w:eastAsiaTheme="minorHAnsi" w:cstheme="minorBidi"/>
                <w:sz w:val="16"/>
                <w:szCs w:val="16"/>
              </w:rPr>
              <w:t xml:space="preserve"> and that contacts will not be contacted by NHS T&amp;T</w:t>
            </w:r>
          </w:p>
          <w:p w14:paraId="6FE6F22A" w14:textId="0559DBFF" w:rsidR="00A1004C" w:rsidRDefault="00FE44D3" w:rsidP="00565660">
            <w:pPr>
              <w:rPr>
                <w:rFonts w:eastAsiaTheme="minorHAnsi" w:cstheme="minorBidi"/>
                <w:sz w:val="16"/>
                <w:szCs w:val="16"/>
              </w:rPr>
            </w:pPr>
            <w:r>
              <w:rPr>
                <w:rFonts w:eastAsiaTheme="minorHAnsi" w:cstheme="minorBidi"/>
                <w:sz w:val="16"/>
                <w:szCs w:val="16"/>
              </w:rPr>
              <w:t>Appendix 8: Link to</w:t>
            </w:r>
            <w:r w:rsidR="00A1004C">
              <w:rPr>
                <w:rFonts w:eastAsiaTheme="minorHAnsi" w:cstheme="minorBidi"/>
                <w:sz w:val="16"/>
                <w:szCs w:val="16"/>
              </w:rPr>
              <w:t xml:space="preserve"> exclusion periods for childhood illnesses added</w:t>
            </w:r>
          </w:p>
          <w:p w14:paraId="6183D2D7" w14:textId="48141322" w:rsidR="00683AEB" w:rsidRDefault="00683AEB" w:rsidP="00565660">
            <w:pPr>
              <w:rPr>
                <w:rFonts w:eastAsiaTheme="minorHAnsi" w:cstheme="minorBidi"/>
                <w:sz w:val="16"/>
                <w:szCs w:val="16"/>
              </w:rPr>
            </w:pPr>
          </w:p>
        </w:tc>
      </w:tr>
      <w:tr w:rsidR="00795779" w:rsidRPr="00D443E2" w14:paraId="38FD1320" w14:textId="77777777" w:rsidTr="00C87AB4">
        <w:trPr>
          <w:trHeight w:val="491"/>
          <w:jc w:val="center"/>
        </w:trPr>
        <w:tc>
          <w:tcPr>
            <w:tcW w:w="992" w:type="dxa"/>
            <w:vAlign w:val="center"/>
          </w:tcPr>
          <w:p w14:paraId="42B448C6" w14:textId="76E30A93" w:rsidR="00795779" w:rsidRDefault="00795779" w:rsidP="00565660">
            <w:pPr>
              <w:rPr>
                <w:rFonts w:eastAsiaTheme="minorHAnsi"/>
                <w:b/>
                <w:sz w:val="16"/>
                <w:szCs w:val="16"/>
              </w:rPr>
            </w:pPr>
            <w:r>
              <w:rPr>
                <w:rFonts w:eastAsiaTheme="minorHAnsi"/>
                <w:b/>
                <w:sz w:val="16"/>
                <w:szCs w:val="16"/>
              </w:rPr>
              <w:lastRenderedPageBreak/>
              <w:t>V2.9</w:t>
            </w:r>
          </w:p>
        </w:tc>
        <w:tc>
          <w:tcPr>
            <w:tcW w:w="1134" w:type="dxa"/>
            <w:vAlign w:val="center"/>
          </w:tcPr>
          <w:p w14:paraId="1958ABC0" w14:textId="2A7A9C85" w:rsidR="00795779" w:rsidRDefault="00795779" w:rsidP="00565660">
            <w:pPr>
              <w:rPr>
                <w:rFonts w:eastAsiaTheme="minorHAnsi"/>
                <w:b/>
                <w:sz w:val="16"/>
                <w:szCs w:val="16"/>
              </w:rPr>
            </w:pPr>
            <w:r>
              <w:rPr>
                <w:rFonts w:eastAsiaTheme="minorHAnsi"/>
                <w:b/>
                <w:sz w:val="16"/>
                <w:szCs w:val="16"/>
              </w:rPr>
              <w:t>Final</w:t>
            </w:r>
          </w:p>
        </w:tc>
        <w:tc>
          <w:tcPr>
            <w:tcW w:w="1701" w:type="dxa"/>
            <w:shd w:val="clear" w:color="auto" w:fill="auto"/>
            <w:vAlign w:val="center"/>
          </w:tcPr>
          <w:p w14:paraId="39036CE3" w14:textId="77777777" w:rsidR="00795779" w:rsidRDefault="00795779" w:rsidP="00795779">
            <w:pPr>
              <w:rPr>
                <w:rFonts w:eastAsiaTheme="minorHAnsi"/>
                <w:b/>
                <w:sz w:val="16"/>
                <w:szCs w:val="16"/>
              </w:rPr>
            </w:pPr>
            <w:r>
              <w:rPr>
                <w:rFonts w:eastAsiaTheme="minorHAnsi"/>
                <w:b/>
                <w:sz w:val="16"/>
                <w:szCs w:val="16"/>
              </w:rPr>
              <w:t>Emma Savage</w:t>
            </w:r>
          </w:p>
          <w:p w14:paraId="53751C8D" w14:textId="77777777" w:rsidR="00795779" w:rsidRDefault="00795779" w:rsidP="00795779">
            <w:pPr>
              <w:rPr>
                <w:rFonts w:eastAsiaTheme="minorHAnsi"/>
                <w:b/>
                <w:sz w:val="16"/>
                <w:szCs w:val="16"/>
              </w:rPr>
            </w:pPr>
            <w:r>
              <w:rPr>
                <w:rFonts w:eastAsiaTheme="minorHAnsi"/>
                <w:b/>
                <w:sz w:val="16"/>
                <w:szCs w:val="16"/>
              </w:rPr>
              <w:t>Sam Ghebrehewet</w:t>
            </w:r>
          </w:p>
          <w:p w14:paraId="4ED53021" w14:textId="77777777" w:rsidR="00795779" w:rsidRDefault="00795779" w:rsidP="00795779">
            <w:pPr>
              <w:rPr>
                <w:rFonts w:eastAsiaTheme="minorHAnsi"/>
                <w:b/>
                <w:sz w:val="16"/>
                <w:szCs w:val="16"/>
              </w:rPr>
            </w:pPr>
            <w:r>
              <w:rPr>
                <w:rFonts w:eastAsiaTheme="minorHAnsi"/>
                <w:b/>
                <w:sz w:val="16"/>
                <w:szCs w:val="16"/>
              </w:rPr>
              <w:t>Martin Bewley</w:t>
            </w:r>
          </w:p>
          <w:p w14:paraId="79C193BA" w14:textId="77777777" w:rsidR="00795779" w:rsidRDefault="00795779" w:rsidP="00F231E8">
            <w:pPr>
              <w:rPr>
                <w:rFonts w:eastAsiaTheme="minorHAnsi"/>
                <w:b/>
                <w:sz w:val="16"/>
                <w:szCs w:val="16"/>
              </w:rPr>
            </w:pPr>
          </w:p>
        </w:tc>
        <w:tc>
          <w:tcPr>
            <w:tcW w:w="5979" w:type="dxa"/>
            <w:gridSpan w:val="2"/>
            <w:shd w:val="clear" w:color="auto" w:fill="auto"/>
          </w:tcPr>
          <w:p w14:paraId="3300BD8C" w14:textId="77777777" w:rsidR="00795779" w:rsidRDefault="00B35F78" w:rsidP="00565660">
            <w:pPr>
              <w:rPr>
                <w:rFonts w:eastAsiaTheme="minorHAnsi" w:cstheme="minorBidi"/>
                <w:sz w:val="16"/>
                <w:szCs w:val="16"/>
              </w:rPr>
            </w:pPr>
            <w:r>
              <w:rPr>
                <w:rFonts w:eastAsiaTheme="minorHAnsi" w:cstheme="minorBidi"/>
                <w:sz w:val="16"/>
                <w:szCs w:val="16"/>
              </w:rPr>
              <w:t>P.6 clarification of settings that the guidance applies to</w:t>
            </w:r>
          </w:p>
          <w:p w14:paraId="22DF4F59" w14:textId="77777777" w:rsidR="00B35F78" w:rsidRDefault="00B35F78" w:rsidP="00565660">
            <w:pPr>
              <w:rPr>
                <w:rFonts w:eastAsiaTheme="minorHAnsi" w:cstheme="minorBidi"/>
                <w:sz w:val="16"/>
                <w:szCs w:val="16"/>
              </w:rPr>
            </w:pPr>
            <w:proofErr w:type="spellStart"/>
            <w:r>
              <w:rPr>
                <w:rFonts w:eastAsiaTheme="minorHAnsi" w:cstheme="minorBidi"/>
                <w:sz w:val="16"/>
                <w:szCs w:val="16"/>
              </w:rPr>
              <w:t>Consisent</w:t>
            </w:r>
            <w:proofErr w:type="spellEnd"/>
            <w:r>
              <w:rPr>
                <w:rFonts w:eastAsiaTheme="minorHAnsi" w:cstheme="minorBidi"/>
                <w:sz w:val="16"/>
                <w:szCs w:val="16"/>
              </w:rPr>
              <w:t xml:space="preserve"> use of 48 hours and not 2 days</w:t>
            </w:r>
          </w:p>
          <w:p w14:paraId="5F1E20E4" w14:textId="77777777" w:rsidR="00375C31" w:rsidRDefault="00375C31" w:rsidP="00565660">
            <w:pPr>
              <w:rPr>
                <w:rFonts w:eastAsiaTheme="minorHAnsi" w:cstheme="minorBidi"/>
                <w:sz w:val="16"/>
                <w:szCs w:val="16"/>
              </w:rPr>
            </w:pPr>
            <w:r>
              <w:rPr>
                <w:rFonts w:eastAsiaTheme="minorHAnsi" w:cstheme="minorBidi"/>
                <w:sz w:val="16"/>
                <w:szCs w:val="16"/>
              </w:rPr>
              <w:t>Clarification of self-isolation period</w:t>
            </w:r>
          </w:p>
          <w:p w14:paraId="124D4281" w14:textId="71188F48" w:rsidR="00375C31" w:rsidRDefault="00375C31" w:rsidP="00565660">
            <w:pPr>
              <w:rPr>
                <w:rFonts w:eastAsiaTheme="minorHAnsi" w:cstheme="minorBidi"/>
                <w:sz w:val="16"/>
                <w:szCs w:val="16"/>
              </w:rPr>
            </w:pPr>
            <w:r>
              <w:rPr>
                <w:rFonts w:eastAsiaTheme="minorHAnsi" w:cstheme="minorBidi"/>
                <w:sz w:val="16"/>
                <w:szCs w:val="16"/>
              </w:rPr>
              <w:t>Q&amp;A Ending of self-</w:t>
            </w:r>
            <w:proofErr w:type="spellStart"/>
            <w:r>
              <w:rPr>
                <w:rFonts w:eastAsiaTheme="minorHAnsi" w:cstheme="minorBidi"/>
                <w:sz w:val="16"/>
                <w:szCs w:val="16"/>
              </w:rPr>
              <w:t>isoaltion</w:t>
            </w:r>
            <w:proofErr w:type="spellEnd"/>
          </w:p>
        </w:tc>
      </w:tr>
      <w:tr w:rsidR="008702C3" w:rsidRPr="00D443E2" w14:paraId="07D6C0E5" w14:textId="77777777" w:rsidTr="00C87AB4">
        <w:trPr>
          <w:trHeight w:val="491"/>
          <w:jc w:val="center"/>
        </w:trPr>
        <w:tc>
          <w:tcPr>
            <w:tcW w:w="992" w:type="dxa"/>
            <w:vAlign w:val="center"/>
          </w:tcPr>
          <w:p w14:paraId="2711847A" w14:textId="7E9950A9" w:rsidR="008702C3" w:rsidRDefault="008702C3" w:rsidP="00565660">
            <w:pPr>
              <w:rPr>
                <w:rFonts w:eastAsiaTheme="minorHAnsi"/>
                <w:b/>
                <w:sz w:val="16"/>
                <w:szCs w:val="16"/>
              </w:rPr>
            </w:pPr>
            <w:r>
              <w:rPr>
                <w:rFonts w:eastAsiaTheme="minorHAnsi"/>
                <w:b/>
                <w:sz w:val="16"/>
                <w:szCs w:val="16"/>
              </w:rPr>
              <w:t>V3.0</w:t>
            </w:r>
          </w:p>
        </w:tc>
        <w:tc>
          <w:tcPr>
            <w:tcW w:w="1134" w:type="dxa"/>
            <w:vAlign w:val="center"/>
          </w:tcPr>
          <w:p w14:paraId="6613F809" w14:textId="11501591" w:rsidR="008702C3" w:rsidRDefault="008702C3" w:rsidP="00565660">
            <w:pPr>
              <w:rPr>
                <w:rFonts w:eastAsiaTheme="minorHAnsi"/>
                <w:b/>
                <w:sz w:val="16"/>
                <w:szCs w:val="16"/>
              </w:rPr>
            </w:pPr>
            <w:r>
              <w:rPr>
                <w:rFonts w:eastAsiaTheme="minorHAnsi"/>
                <w:b/>
                <w:sz w:val="16"/>
                <w:szCs w:val="16"/>
              </w:rPr>
              <w:t>Final</w:t>
            </w:r>
          </w:p>
        </w:tc>
        <w:tc>
          <w:tcPr>
            <w:tcW w:w="1701" w:type="dxa"/>
            <w:shd w:val="clear" w:color="auto" w:fill="auto"/>
            <w:vAlign w:val="center"/>
          </w:tcPr>
          <w:p w14:paraId="6013766A" w14:textId="77777777" w:rsidR="008702C3" w:rsidRDefault="008702C3" w:rsidP="008702C3">
            <w:pPr>
              <w:rPr>
                <w:rFonts w:eastAsiaTheme="minorHAnsi"/>
                <w:b/>
                <w:sz w:val="16"/>
                <w:szCs w:val="16"/>
              </w:rPr>
            </w:pPr>
            <w:r>
              <w:rPr>
                <w:rFonts w:eastAsiaTheme="minorHAnsi"/>
                <w:b/>
                <w:sz w:val="16"/>
                <w:szCs w:val="16"/>
              </w:rPr>
              <w:t>Emma Savage</w:t>
            </w:r>
          </w:p>
          <w:p w14:paraId="65B2B279" w14:textId="77777777" w:rsidR="008702C3" w:rsidRDefault="008702C3" w:rsidP="008702C3">
            <w:pPr>
              <w:rPr>
                <w:rFonts w:eastAsiaTheme="minorHAnsi"/>
                <w:b/>
                <w:sz w:val="16"/>
                <w:szCs w:val="16"/>
              </w:rPr>
            </w:pPr>
            <w:r>
              <w:rPr>
                <w:rFonts w:eastAsiaTheme="minorHAnsi"/>
                <w:b/>
                <w:sz w:val="16"/>
                <w:szCs w:val="16"/>
              </w:rPr>
              <w:t>Sam Ghebrehewet</w:t>
            </w:r>
          </w:p>
          <w:p w14:paraId="1375B05D" w14:textId="77777777" w:rsidR="008702C3" w:rsidRDefault="008702C3" w:rsidP="008702C3">
            <w:pPr>
              <w:rPr>
                <w:rFonts w:eastAsiaTheme="minorHAnsi"/>
                <w:b/>
                <w:sz w:val="16"/>
                <w:szCs w:val="16"/>
              </w:rPr>
            </w:pPr>
            <w:r>
              <w:rPr>
                <w:rFonts w:eastAsiaTheme="minorHAnsi"/>
                <w:b/>
                <w:sz w:val="16"/>
                <w:szCs w:val="16"/>
              </w:rPr>
              <w:t>Martin Bewley</w:t>
            </w:r>
          </w:p>
          <w:p w14:paraId="271F688F" w14:textId="77777777" w:rsidR="008702C3" w:rsidRDefault="008702C3" w:rsidP="00795779">
            <w:pPr>
              <w:rPr>
                <w:rFonts w:eastAsiaTheme="minorHAnsi"/>
                <w:b/>
                <w:sz w:val="16"/>
                <w:szCs w:val="16"/>
              </w:rPr>
            </w:pPr>
          </w:p>
        </w:tc>
        <w:tc>
          <w:tcPr>
            <w:tcW w:w="5979" w:type="dxa"/>
            <w:gridSpan w:val="2"/>
            <w:shd w:val="clear" w:color="auto" w:fill="auto"/>
          </w:tcPr>
          <w:p w14:paraId="4A950C19" w14:textId="77777777" w:rsidR="008702C3" w:rsidRDefault="00AD3DF6" w:rsidP="00565660">
            <w:pPr>
              <w:rPr>
                <w:rFonts w:eastAsiaTheme="minorHAnsi" w:cstheme="minorBidi"/>
                <w:sz w:val="16"/>
                <w:szCs w:val="16"/>
              </w:rPr>
            </w:pPr>
            <w:r>
              <w:rPr>
                <w:rFonts w:eastAsiaTheme="minorHAnsi" w:cstheme="minorBidi"/>
                <w:sz w:val="16"/>
                <w:szCs w:val="16"/>
              </w:rPr>
              <w:t>Extension of DoE helpline hours</w:t>
            </w:r>
          </w:p>
          <w:p w14:paraId="4B8AA9A0" w14:textId="77777777" w:rsidR="00AD3DF6" w:rsidRDefault="00AD3DF6" w:rsidP="00565660">
            <w:pPr>
              <w:rPr>
                <w:rFonts w:eastAsiaTheme="minorHAnsi" w:cstheme="minorBidi"/>
                <w:sz w:val="16"/>
                <w:szCs w:val="16"/>
              </w:rPr>
            </w:pPr>
            <w:r>
              <w:rPr>
                <w:rFonts w:eastAsiaTheme="minorHAnsi" w:cstheme="minorBidi"/>
                <w:sz w:val="16"/>
                <w:szCs w:val="16"/>
              </w:rPr>
              <w:t>Self-isolation period change and addition of graphic</w:t>
            </w:r>
          </w:p>
          <w:p w14:paraId="73371562" w14:textId="7FF24CE6" w:rsidR="00AD3DF6" w:rsidRDefault="00AD3DF6" w:rsidP="00565660">
            <w:pPr>
              <w:rPr>
                <w:rFonts w:eastAsiaTheme="minorHAnsi" w:cstheme="minorBidi"/>
                <w:sz w:val="16"/>
                <w:szCs w:val="16"/>
              </w:rPr>
            </w:pPr>
            <w:r>
              <w:rPr>
                <w:rFonts w:eastAsiaTheme="minorHAnsi" w:cstheme="minorBidi"/>
                <w:sz w:val="16"/>
                <w:szCs w:val="16"/>
              </w:rPr>
              <w:t>Updated guidance on face coverings</w:t>
            </w:r>
          </w:p>
          <w:p w14:paraId="0D7D1974" w14:textId="139C0543" w:rsidR="00AD3DF6" w:rsidRDefault="00AD3DF6" w:rsidP="00565660">
            <w:pPr>
              <w:rPr>
                <w:rFonts w:eastAsiaTheme="minorHAnsi" w:cstheme="minorBidi"/>
                <w:sz w:val="16"/>
                <w:szCs w:val="16"/>
              </w:rPr>
            </w:pPr>
            <w:r>
              <w:rPr>
                <w:rFonts w:eastAsiaTheme="minorHAnsi" w:cstheme="minorBidi"/>
                <w:sz w:val="16"/>
                <w:szCs w:val="16"/>
              </w:rPr>
              <w:t>Updated hierarchy of control</w:t>
            </w:r>
          </w:p>
          <w:p w14:paraId="0278B547" w14:textId="4FB64E3B" w:rsidR="00AD3DF6" w:rsidRDefault="00AD3DF6" w:rsidP="00565660">
            <w:pPr>
              <w:rPr>
                <w:rFonts w:eastAsiaTheme="minorHAnsi" w:cstheme="minorBidi"/>
                <w:sz w:val="16"/>
                <w:szCs w:val="16"/>
              </w:rPr>
            </w:pPr>
            <w:r>
              <w:rPr>
                <w:rFonts w:eastAsiaTheme="minorHAnsi" w:cstheme="minorBidi"/>
                <w:sz w:val="16"/>
                <w:szCs w:val="16"/>
              </w:rPr>
              <w:t>Updated guidance on clinically extremely vulnerable</w:t>
            </w:r>
          </w:p>
          <w:p w14:paraId="1FE40780" w14:textId="4CC29ED3" w:rsidR="00616368" w:rsidRDefault="00616368" w:rsidP="00565660">
            <w:pPr>
              <w:rPr>
                <w:rFonts w:eastAsiaTheme="minorHAnsi" w:cstheme="minorBidi"/>
                <w:sz w:val="16"/>
                <w:szCs w:val="16"/>
              </w:rPr>
            </w:pPr>
            <w:r>
              <w:rPr>
                <w:rFonts w:eastAsiaTheme="minorHAnsi" w:cstheme="minorBidi"/>
                <w:sz w:val="16"/>
                <w:szCs w:val="16"/>
              </w:rPr>
              <w:t>FAQ on children with complex medical needs such as tracheostomies</w:t>
            </w:r>
          </w:p>
          <w:p w14:paraId="7AFAF004" w14:textId="32189D31" w:rsidR="00AD3DF6" w:rsidRDefault="00AD3DF6" w:rsidP="00565660">
            <w:pPr>
              <w:rPr>
                <w:rFonts w:eastAsiaTheme="minorHAnsi" w:cstheme="minorBidi"/>
                <w:sz w:val="16"/>
                <w:szCs w:val="16"/>
              </w:rPr>
            </w:pPr>
            <w:r>
              <w:rPr>
                <w:rFonts w:eastAsiaTheme="minorHAnsi" w:cstheme="minorBidi"/>
                <w:sz w:val="16"/>
                <w:szCs w:val="16"/>
              </w:rPr>
              <w:t>Removal of word advice from Annex 3 Letter to close contacts</w:t>
            </w:r>
          </w:p>
        </w:tc>
      </w:tr>
      <w:tr w:rsidR="00C76E15" w:rsidRPr="00D443E2" w14:paraId="48B4F828" w14:textId="77777777" w:rsidTr="00C87AB4">
        <w:trPr>
          <w:trHeight w:val="491"/>
          <w:jc w:val="center"/>
        </w:trPr>
        <w:tc>
          <w:tcPr>
            <w:tcW w:w="992" w:type="dxa"/>
            <w:vAlign w:val="center"/>
          </w:tcPr>
          <w:p w14:paraId="520E98E0" w14:textId="6146DB51" w:rsidR="00C76E15" w:rsidRDefault="00C76E15" w:rsidP="00565660">
            <w:pPr>
              <w:rPr>
                <w:rFonts w:eastAsiaTheme="minorHAnsi"/>
                <w:b/>
                <w:sz w:val="16"/>
                <w:szCs w:val="16"/>
              </w:rPr>
            </w:pPr>
            <w:r>
              <w:rPr>
                <w:rFonts w:eastAsiaTheme="minorHAnsi"/>
                <w:b/>
                <w:sz w:val="16"/>
                <w:szCs w:val="16"/>
              </w:rPr>
              <w:t>V</w:t>
            </w:r>
            <w:r w:rsidR="009B4FB3">
              <w:rPr>
                <w:rFonts w:eastAsiaTheme="minorHAnsi"/>
                <w:b/>
                <w:sz w:val="16"/>
                <w:szCs w:val="16"/>
              </w:rPr>
              <w:t>4.0</w:t>
            </w:r>
          </w:p>
        </w:tc>
        <w:tc>
          <w:tcPr>
            <w:tcW w:w="1134" w:type="dxa"/>
            <w:vAlign w:val="center"/>
          </w:tcPr>
          <w:p w14:paraId="150BBC78" w14:textId="5EBC1A30" w:rsidR="00C76E15" w:rsidRDefault="00C76E15" w:rsidP="00565660">
            <w:pPr>
              <w:rPr>
                <w:rFonts w:eastAsiaTheme="minorHAnsi"/>
                <w:b/>
                <w:sz w:val="16"/>
                <w:szCs w:val="16"/>
              </w:rPr>
            </w:pPr>
            <w:r>
              <w:rPr>
                <w:rFonts w:eastAsiaTheme="minorHAnsi"/>
                <w:b/>
                <w:sz w:val="16"/>
                <w:szCs w:val="16"/>
              </w:rPr>
              <w:t>Final</w:t>
            </w:r>
          </w:p>
        </w:tc>
        <w:tc>
          <w:tcPr>
            <w:tcW w:w="1701" w:type="dxa"/>
            <w:shd w:val="clear" w:color="auto" w:fill="auto"/>
            <w:vAlign w:val="center"/>
          </w:tcPr>
          <w:p w14:paraId="5A67F1FB" w14:textId="77777777" w:rsidR="007C636C" w:rsidRDefault="007C636C" w:rsidP="007C636C">
            <w:pPr>
              <w:rPr>
                <w:rFonts w:eastAsiaTheme="minorHAnsi"/>
                <w:b/>
                <w:sz w:val="16"/>
                <w:szCs w:val="16"/>
              </w:rPr>
            </w:pPr>
            <w:r>
              <w:rPr>
                <w:rFonts w:eastAsiaTheme="minorHAnsi"/>
                <w:b/>
                <w:sz w:val="16"/>
                <w:szCs w:val="16"/>
              </w:rPr>
              <w:t>Emma Savage</w:t>
            </w:r>
          </w:p>
          <w:p w14:paraId="60BB14A8" w14:textId="77777777" w:rsidR="007C636C" w:rsidRDefault="007C636C" w:rsidP="007C636C">
            <w:pPr>
              <w:rPr>
                <w:rFonts w:eastAsiaTheme="minorHAnsi"/>
                <w:b/>
                <w:sz w:val="16"/>
                <w:szCs w:val="16"/>
              </w:rPr>
            </w:pPr>
            <w:r>
              <w:rPr>
                <w:rFonts w:eastAsiaTheme="minorHAnsi"/>
                <w:b/>
                <w:sz w:val="16"/>
                <w:szCs w:val="16"/>
              </w:rPr>
              <w:t>Sam Ghebrehewet</w:t>
            </w:r>
          </w:p>
          <w:p w14:paraId="04144F25" w14:textId="77777777" w:rsidR="007C636C" w:rsidRDefault="007C636C" w:rsidP="007C636C">
            <w:pPr>
              <w:rPr>
                <w:rFonts w:eastAsiaTheme="minorHAnsi"/>
                <w:b/>
                <w:sz w:val="16"/>
                <w:szCs w:val="16"/>
              </w:rPr>
            </w:pPr>
            <w:r>
              <w:rPr>
                <w:rFonts w:eastAsiaTheme="minorHAnsi"/>
                <w:b/>
                <w:sz w:val="16"/>
                <w:szCs w:val="16"/>
              </w:rPr>
              <w:t>Martin Bewley</w:t>
            </w:r>
          </w:p>
          <w:p w14:paraId="7E49FB11" w14:textId="77777777" w:rsidR="00C76E15" w:rsidRDefault="00C76E15" w:rsidP="008702C3">
            <w:pPr>
              <w:rPr>
                <w:rFonts w:eastAsiaTheme="minorHAnsi"/>
                <w:b/>
                <w:sz w:val="16"/>
                <w:szCs w:val="16"/>
              </w:rPr>
            </w:pPr>
          </w:p>
        </w:tc>
        <w:tc>
          <w:tcPr>
            <w:tcW w:w="5979" w:type="dxa"/>
            <w:gridSpan w:val="2"/>
            <w:shd w:val="clear" w:color="auto" w:fill="auto"/>
          </w:tcPr>
          <w:p w14:paraId="26990D1E" w14:textId="03F99EF9" w:rsidR="00C76E15" w:rsidRDefault="007C636C" w:rsidP="00565660">
            <w:pPr>
              <w:rPr>
                <w:rFonts w:eastAsiaTheme="minorHAnsi" w:cstheme="minorBidi"/>
                <w:sz w:val="16"/>
                <w:szCs w:val="16"/>
              </w:rPr>
            </w:pPr>
            <w:r>
              <w:rPr>
                <w:rFonts w:eastAsiaTheme="minorHAnsi" w:cstheme="minorBidi"/>
                <w:sz w:val="16"/>
                <w:szCs w:val="16"/>
              </w:rPr>
              <w:t>Change of isolation period from 14 days to 10 days</w:t>
            </w:r>
            <w:r w:rsidR="00275DFF">
              <w:rPr>
                <w:rFonts w:eastAsiaTheme="minorHAnsi" w:cstheme="minorBidi"/>
                <w:sz w:val="16"/>
                <w:szCs w:val="16"/>
              </w:rPr>
              <w:t xml:space="preserve"> throughout</w:t>
            </w:r>
          </w:p>
          <w:p w14:paraId="7AF90CAD" w14:textId="77777777" w:rsidR="007C636C" w:rsidRDefault="007C636C" w:rsidP="00565660">
            <w:pPr>
              <w:rPr>
                <w:rFonts w:eastAsiaTheme="minorHAnsi" w:cstheme="minorBidi"/>
                <w:sz w:val="16"/>
                <w:szCs w:val="16"/>
              </w:rPr>
            </w:pPr>
            <w:r>
              <w:rPr>
                <w:rFonts w:eastAsiaTheme="minorHAnsi" w:cstheme="minorBidi"/>
                <w:sz w:val="16"/>
                <w:szCs w:val="16"/>
              </w:rPr>
              <w:t>Removal of Section 6: Planning for Local Restrictions</w:t>
            </w:r>
          </w:p>
          <w:p w14:paraId="33453A9D" w14:textId="3D931DDA" w:rsidR="00F75317" w:rsidRDefault="00F75317" w:rsidP="00565660">
            <w:pPr>
              <w:rPr>
                <w:rFonts w:eastAsiaTheme="minorHAnsi" w:cstheme="minorBidi"/>
                <w:sz w:val="16"/>
                <w:szCs w:val="16"/>
              </w:rPr>
            </w:pPr>
            <w:r>
              <w:rPr>
                <w:rFonts w:eastAsiaTheme="minorHAnsi" w:cstheme="minorBidi"/>
                <w:sz w:val="16"/>
                <w:szCs w:val="16"/>
              </w:rPr>
              <w:t>Removal of what to do if lab test delayed</w:t>
            </w:r>
          </w:p>
          <w:p w14:paraId="4FECFF0C" w14:textId="5FEEB6C7" w:rsidR="00275DFF" w:rsidRDefault="00275DFF" w:rsidP="00565660">
            <w:pPr>
              <w:rPr>
                <w:rFonts w:eastAsiaTheme="minorHAnsi" w:cstheme="minorBidi"/>
                <w:sz w:val="16"/>
                <w:szCs w:val="16"/>
              </w:rPr>
            </w:pPr>
            <w:r>
              <w:rPr>
                <w:rFonts w:eastAsiaTheme="minorHAnsi" w:cstheme="minorBidi"/>
                <w:sz w:val="16"/>
                <w:szCs w:val="16"/>
              </w:rPr>
              <w:t>Change to QA: What can schools do to organise testing?</w:t>
            </w:r>
          </w:p>
          <w:p w14:paraId="63E6EA33" w14:textId="3980C9F0" w:rsidR="00E97E0A" w:rsidRDefault="00E97E0A" w:rsidP="00565660">
            <w:pPr>
              <w:rPr>
                <w:rFonts w:eastAsiaTheme="minorHAnsi" w:cstheme="minorBidi"/>
                <w:sz w:val="16"/>
                <w:szCs w:val="16"/>
              </w:rPr>
            </w:pPr>
            <w:r>
              <w:rPr>
                <w:rFonts w:eastAsiaTheme="minorHAnsi" w:cstheme="minorBidi"/>
                <w:sz w:val="16"/>
                <w:szCs w:val="16"/>
              </w:rPr>
              <w:t>Addition of QA on fever following immunisation and teething</w:t>
            </w:r>
          </w:p>
          <w:p w14:paraId="52123DCD" w14:textId="4858E5A1" w:rsidR="00275DFF" w:rsidRDefault="00275DFF" w:rsidP="00565660">
            <w:pPr>
              <w:rPr>
                <w:rFonts w:eastAsiaTheme="minorHAnsi" w:cstheme="minorBidi"/>
                <w:sz w:val="16"/>
                <w:szCs w:val="16"/>
              </w:rPr>
            </w:pPr>
            <w:r>
              <w:rPr>
                <w:rFonts w:eastAsiaTheme="minorHAnsi" w:cstheme="minorBidi"/>
                <w:sz w:val="16"/>
                <w:szCs w:val="16"/>
              </w:rPr>
              <w:t>Inclusion of link to preliminary guidance on asymptomatic testing in schools from January</w:t>
            </w:r>
          </w:p>
          <w:p w14:paraId="749E7FEC" w14:textId="6C0CB74B" w:rsidR="00275DFF" w:rsidRDefault="00275DFF" w:rsidP="00565660">
            <w:pPr>
              <w:rPr>
                <w:rFonts w:eastAsiaTheme="minorHAnsi" w:cstheme="minorBidi"/>
                <w:sz w:val="16"/>
                <w:szCs w:val="16"/>
              </w:rPr>
            </w:pPr>
            <w:r>
              <w:rPr>
                <w:rFonts w:eastAsiaTheme="minorHAnsi" w:cstheme="minorBidi"/>
                <w:sz w:val="16"/>
                <w:szCs w:val="16"/>
              </w:rPr>
              <w:t>Updated Appendix 3. letter to contacts</w:t>
            </w:r>
          </w:p>
          <w:p w14:paraId="7731B335" w14:textId="30A84D2E" w:rsidR="00275DFF" w:rsidRDefault="00275DFF" w:rsidP="00565660">
            <w:pPr>
              <w:rPr>
                <w:rFonts w:eastAsiaTheme="minorHAnsi" w:cstheme="minorBidi"/>
                <w:sz w:val="16"/>
                <w:szCs w:val="16"/>
              </w:rPr>
            </w:pPr>
            <w:r>
              <w:rPr>
                <w:rFonts w:eastAsiaTheme="minorHAnsi" w:cstheme="minorBidi"/>
                <w:sz w:val="16"/>
                <w:szCs w:val="16"/>
              </w:rPr>
              <w:t xml:space="preserve">Updated Appendix 8. </w:t>
            </w:r>
            <w:r w:rsidR="00CF39C8">
              <w:rPr>
                <w:rFonts w:eastAsiaTheme="minorHAnsi" w:cstheme="minorBidi"/>
                <w:sz w:val="16"/>
                <w:szCs w:val="16"/>
              </w:rPr>
              <w:t>F</w:t>
            </w:r>
            <w:r>
              <w:rPr>
                <w:rFonts w:eastAsiaTheme="minorHAnsi" w:cstheme="minorBidi"/>
                <w:sz w:val="16"/>
                <w:szCs w:val="16"/>
              </w:rPr>
              <w:t>lowchart</w:t>
            </w:r>
          </w:p>
        </w:tc>
      </w:tr>
      <w:tr w:rsidR="00CF39C8" w:rsidRPr="00D443E2" w14:paraId="367A21D9" w14:textId="77777777" w:rsidTr="00C87AB4">
        <w:trPr>
          <w:trHeight w:val="491"/>
          <w:jc w:val="center"/>
        </w:trPr>
        <w:tc>
          <w:tcPr>
            <w:tcW w:w="992" w:type="dxa"/>
            <w:vAlign w:val="center"/>
          </w:tcPr>
          <w:p w14:paraId="34DFAEB8" w14:textId="5C9CE9C8" w:rsidR="00CF39C8" w:rsidRDefault="00263AD0" w:rsidP="00565660">
            <w:pPr>
              <w:rPr>
                <w:rFonts w:eastAsiaTheme="minorHAnsi"/>
                <w:b/>
                <w:sz w:val="16"/>
                <w:szCs w:val="16"/>
              </w:rPr>
            </w:pPr>
            <w:r>
              <w:rPr>
                <w:rFonts w:eastAsiaTheme="minorHAnsi"/>
                <w:b/>
                <w:sz w:val="16"/>
                <w:szCs w:val="16"/>
              </w:rPr>
              <w:t>V5.0</w:t>
            </w:r>
          </w:p>
        </w:tc>
        <w:tc>
          <w:tcPr>
            <w:tcW w:w="1134" w:type="dxa"/>
            <w:vAlign w:val="center"/>
          </w:tcPr>
          <w:p w14:paraId="043EA8E8" w14:textId="51B0B0EB" w:rsidR="00CF39C8" w:rsidRDefault="00327E99" w:rsidP="00565660">
            <w:pPr>
              <w:rPr>
                <w:rFonts w:eastAsiaTheme="minorHAnsi"/>
                <w:b/>
                <w:sz w:val="16"/>
                <w:szCs w:val="16"/>
              </w:rPr>
            </w:pPr>
            <w:r>
              <w:rPr>
                <w:rFonts w:eastAsiaTheme="minorHAnsi"/>
                <w:b/>
                <w:sz w:val="16"/>
                <w:szCs w:val="16"/>
              </w:rPr>
              <w:t>Final</w:t>
            </w:r>
          </w:p>
        </w:tc>
        <w:tc>
          <w:tcPr>
            <w:tcW w:w="1701" w:type="dxa"/>
            <w:shd w:val="clear" w:color="auto" w:fill="auto"/>
            <w:vAlign w:val="center"/>
          </w:tcPr>
          <w:p w14:paraId="333009FB" w14:textId="77777777" w:rsidR="00327E99" w:rsidRDefault="00327E99" w:rsidP="00327E99">
            <w:pPr>
              <w:rPr>
                <w:rFonts w:eastAsiaTheme="minorHAnsi"/>
                <w:b/>
                <w:sz w:val="16"/>
                <w:szCs w:val="16"/>
              </w:rPr>
            </w:pPr>
            <w:r>
              <w:rPr>
                <w:rFonts w:eastAsiaTheme="minorHAnsi"/>
                <w:b/>
                <w:sz w:val="16"/>
                <w:szCs w:val="16"/>
              </w:rPr>
              <w:t>Emma Savage</w:t>
            </w:r>
          </w:p>
          <w:p w14:paraId="54FBB74D" w14:textId="77777777" w:rsidR="00327E99" w:rsidRDefault="00327E99" w:rsidP="00327E99">
            <w:pPr>
              <w:rPr>
                <w:rFonts w:eastAsiaTheme="minorHAnsi"/>
                <w:b/>
                <w:sz w:val="16"/>
                <w:szCs w:val="16"/>
              </w:rPr>
            </w:pPr>
            <w:r>
              <w:rPr>
                <w:rFonts w:eastAsiaTheme="minorHAnsi"/>
                <w:b/>
                <w:sz w:val="16"/>
                <w:szCs w:val="16"/>
              </w:rPr>
              <w:t>Sam Ghebrehewet</w:t>
            </w:r>
          </w:p>
          <w:p w14:paraId="72E27A82" w14:textId="77777777" w:rsidR="00CF39C8" w:rsidRDefault="00CF39C8" w:rsidP="007C636C">
            <w:pPr>
              <w:rPr>
                <w:rFonts w:eastAsiaTheme="minorHAnsi"/>
                <w:b/>
                <w:sz w:val="16"/>
                <w:szCs w:val="16"/>
              </w:rPr>
            </w:pPr>
          </w:p>
        </w:tc>
        <w:tc>
          <w:tcPr>
            <w:tcW w:w="5979" w:type="dxa"/>
            <w:gridSpan w:val="2"/>
            <w:shd w:val="clear" w:color="auto" w:fill="auto"/>
          </w:tcPr>
          <w:p w14:paraId="529F42D0" w14:textId="62AD5F5C" w:rsidR="00CF39C8" w:rsidRDefault="00CF39C8" w:rsidP="00565660">
            <w:pPr>
              <w:rPr>
                <w:rFonts w:eastAsiaTheme="minorHAnsi" w:cstheme="minorBidi"/>
                <w:sz w:val="16"/>
                <w:szCs w:val="16"/>
              </w:rPr>
            </w:pPr>
            <w:r>
              <w:rPr>
                <w:rFonts w:eastAsiaTheme="minorHAnsi" w:cstheme="minorBidi"/>
                <w:sz w:val="16"/>
                <w:szCs w:val="16"/>
              </w:rPr>
              <w:t>48 hours to two days</w:t>
            </w:r>
          </w:p>
          <w:p w14:paraId="3030406A" w14:textId="14108F89" w:rsidR="007A7947" w:rsidRDefault="007A7947" w:rsidP="00565660">
            <w:pPr>
              <w:rPr>
                <w:rFonts w:eastAsiaTheme="minorHAnsi" w:cstheme="minorBidi"/>
                <w:sz w:val="16"/>
                <w:szCs w:val="16"/>
              </w:rPr>
            </w:pPr>
            <w:r>
              <w:rPr>
                <w:rFonts w:eastAsiaTheme="minorHAnsi" w:cstheme="minorBidi"/>
                <w:sz w:val="16"/>
                <w:szCs w:val="16"/>
              </w:rPr>
              <w:t>Change to PPE/face coverings</w:t>
            </w:r>
          </w:p>
          <w:p w14:paraId="5A5F4120" w14:textId="026A8E10" w:rsidR="00F653C4" w:rsidRDefault="00F653C4" w:rsidP="00565660">
            <w:pPr>
              <w:rPr>
                <w:rFonts w:eastAsiaTheme="minorHAnsi" w:cstheme="minorBidi"/>
                <w:sz w:val="16"/>
                <w:szCs w:val="16"/>
              </w:rPr>
            </w:pPr>
            <w:r>
              <w:rPr>
                <w:rFonts w:eastAsiaTheme="minorHAnsi" w:cstheme="minorBidi"/>
                <w:sz w:val="16"/>
                <w:szCs w:val="16"/>
              </w:rPr>
              <w:t>Addition to prevention hierarchy</w:t>
            </w:r>
          </w:p>
          <w:p w14:paraId="0890F7F8" w14:textId="218EC3A8" w:rsidR="00B452E5" w:rsidRDefault="00B452E5" w:rsidP="00565660">
            <w:pPr>
              <w:rPr>
                <w:rFonts w:eastAsiaTheme="minorHAnsi" w:cstheme="minorBidi"/>
                <w:sz w:val="16"/>
                <w:szCs w:val="16"/>
              </w:rPr>
            </w:pPr>
            <w:r>
              <w:rPr>
                <w:rFonts w:eastAsiaTheme="minorHAnsi" w:cstheme="minorBidi"/>
                <w:sz w:val="16"/>
                <w:szCs w:val="16"/>
              </w:rPr>
              <w:t>Change to outbreak criteria</w:t>
            </w:r>
          </w:p>
          <w:p w14:paraId="7CF4DB78" w14:textId="4EDD5DC7" w:rsidR="00263AD0" w:rsidRDefault="00263AD0" w:rsidP="00565660">
            <w:pPr>
              <w:rPr>
                <w:rFonts w:eastAsiaTheme="minorHAnsi" w:cstheme="minorBidi"/>
                <w:sz w:val="16"/>
                <w:szCs w:val="16"/>
              </w:rPr>
            </w:pPr>
            <w:r>
              <w:rPr>
                <w:rFonts w:eastAsiaTheme="minorHAnsi" w:cstheme="minorBidi"/>
                <w:sz w:val="16"/>
                <w:szCs w:val="16"/>
              </w:rPr>
              <w:t>Wearing face coverings safely</w:t>
            </w:r>
          </w:p>
          <w:p w14:paraId="1D349704" w14:textId="7A61DDBB" w:rsidR="00B452E5" w:rsidRDefault="00B452E5" w:rsidP="00565660">
            <w:pPr>
              <w:rPr>
                <w:rFonts w:eastAsiaTheme="minorHAnsi" w:cstheme="minorBidi"/>
                <w:sz w:val="16"/>
                <w:szCs w:val="16"/>
              </w:rPr>
            </w:pPr>
            <w:r>
              <w:rPr>
                <w:rFonts w:eastAsiaTheme="minorHAnsi" w:cstheme="minorBidi"/>
                <w:sz w:val="16"/>
                <w:szCs w:val="16"/>
              </w:rPr>
              <w:t>Removal of QA on Testing</w:t>
            </w:r>
          </w:p>
          <w:p w14:paraId="17843DE8" w14:textId="35B4200B" w:rsidR="00B371B8" w:rsidRDefault="00B371B8" w:rsidP="00565660">
            <w:pPr>
              <w:rPr>
                <w:rFonts w:eastAsiaTheme="minorHAnsi" w:cstheme="minorBidi"/>
                <w:sz w:val="16"/>
                <w:szCs w:val="16"/>
              </w:rPr>
            </w:pPr>
            <w:r>
              <w:rPr>
                <w:rFonts w:eastAsiaTheme="minorHAnsi" w:cstheme="minorBidi"/>
                <w:sz w:val="16"/>
                <w:szCs w:val="16"/>
              </w:rPr>
              <w:t>Addition of signposting to testing guidance in QA</w:t>
            </w:r>
          </w:p>
          <w:p w14:paraId="7582D033" w14:textId="186B44D8" w:rsidR="007E0E49" w:rsidRDefault="007E0E49" w:rsidP="00565660">
            <w:pPr>
              <w:rPr>
                <w:rFonts w:eastAsiaTheme="minorHAnsi" w:cstheme="minorBidi"/>
                <w:sz w:val="16"/>
                <w:szCs w:val="16"/>
              </w:rPr>
            </w:pPr>
            <w:r>
              <w:rPr>
                <w:rFonts w:eastAsiaTheme="minorHAnsi" w:cstheme="minorBidi"/>
                <w:sz w:val="16"/>
                <w:szCs w:val="16"/>
              </w:rPr>
              <w:t>Links to testing guidance added to Section 7</w:t>
            </w:r>
          </w:p>
        </w:tc>
      </w:tr>
      <w:tr w:rsidR="00FF1249" w:rsidRPr="00D443E2" w14:paraId="2EBE0641" w14:textId="77777777" w:rsidTr="00C87AB4">
        <w:trPr>
          <w:trHeight w:val="491"/>
          <w:jc w:val="center"/>
        </w:trPr>
        <w:tc>
          <w:tcPr>
            <w:tcW w:w="992" w:type="dxa"/>
            <w:vAlign w:val="center"/>
          </w:tcPr>
          <w:p w14:paraId="07FAEFE1" w14:textId="1C24D791" w:rsidR="00FF1249" w:rsidRDefault="00FF1249" w:rsidP="00565660">
            <w:pPr>
              <w:rPr>
                <w:rFonts w:eastAsiaTheme="minorHAnsi"/>
                <w:b/>
                <w:sz w:val="16"/>
                <w:szCs w:val="16"/>
              </w:rPr>
            </w:pPr>
            <w:r>
              <w:rPr>
                <w:rFonts w:eastAsiaTheme="minorHAnsi"/>
                <w:b/>
                <w:sz w:val="16"/>
                <w:szCs w:val="16"/>
              </w:rPr>
              <w:t>V5.1</w:t>
            </w:r>
          </w:p>
        </w:tc>
        <w:tc>
          <w:tcPr>
            <w:tcW w:w="1134" w:type="dxa"/>
            <w:vAlign w:val="center"/>
          </w:tcPr>
          <w:p w14:paraId="40D14868" w14:textId="646F4057" w:rsidR="00FF1249" w:rsidRDefault="00FF1249" w:rsidP="00565660">
            <w:pPr>
              <w:rPr>
                <w:rFonts w:eastAsiaTheme="minorHAnsi"/>
                <w:b/>
                <w:sz w:val="16"/>
                <w:szCs w:val="16"/>
              </w:rPr>
            </w:pPr>
            <w:r>
              <w:rPr>
                <w:rFonts w:eastAsiaTheme="minorHAnsi"/>
                <w:b/>
                <w:sz w:val="16"/>
                <w:szCs w:val="16"/>
              </w:rPr>
              <w:t>Final</w:t>
            </w:r>
          </w:p>
        </w:tc>
        <w:tc>
          <w:tcPr>
            <w:tcW w:w="1701" w:type="dxa"/>
            <w:shd w:val="clear" w:color="auto" w:fill="auto"/>
            <w:vAlign w:val="center"/>
          </w:tcPr>
          <w:p w14:paraId="1EDBF98E" w14:textId="77777777" w:rsidR="00FF1249" w:rsidRDefault="00FF1249" w:rsidP="00327E99">
            <w:pPr>
              <w:rPr>
                <w:rFonts w:eastAsiaTheme="minorHAnsi"/>
                <w:b/>
                <w:sz w:val="16"/>
                <w:szCs w:val="16"/>
              </w:rPr>
            </w:pPr>
            <w:r>
              <w:rPr>
                <w:rFonts w:eastAsiaTheme="minorHAnsi"/>
                <w:b/>
                <w:sz w:val="16"/>
                <w:szCs w:val="16"/>
              </w:rPr>
              <w:t>Emma Savage</w:t>
            </w:r>
          </w:p>
          <w:p w14:paraId="37D38411" w14:textId="67ACFF11" w:rsidR="00FF1249" w:rsidRDefault="00FF1249" w:rsidP="00327E99">
            <w:pPr>
              <w:rPr>
                <w:rFonts w:eastAsiaTheme="minorHAnsi"/>
                <w:b/>
                <w:sz w:val="16"/>
                <w:szCs w:val="16"/>
              </w:rPr>
            </w:pPr>
            <w:r>
              <w:rPr>
                <w:rFonts w:eastAsiaTheme="minorHAnsi"/>
                <w:b/>
                <w:sz w:val="16"/>
                <w:szCs w:val="16"/>
              </w:rPr>
              <w:t>Sam Ghebrehewet</w:t>
            </w:r>
          </w:p>
        </w:tc>
        <w:tc>
          <w:tcPr>
            <w:tcW w:w="5979" w:type="dxa"/>
            <w:gridSpan w:val="2"/>
            <w:shd w:val="clear" w:color="auto" w:fill="auto"/>
          </w:tcPr>
          <w:p w14:paraId="10102883" w14:textId="0EFFF319" w:rsidR="00FF1249" w:rsidRDefault="00FF1249" w:rsidP="00FF1249">
            <w:pPr>
              <w:rPr>
                <w:rFonts w:eastAsiaTheme="minorHAnsi" w:cstheme="minorBidi"/>
                <w:sz w:val="16"/>
                <w:szCs w:val="16"/>
              </w:rPr>
            </w:pPr>
            <w:r>
              <w:rPr>
                <w:rFonts w:eastAsiaTheme="minorHAnsi" w:cstheme="minorBidi"/>
                <w:sz w:val="16"/>
                <w:szCs w:val="16"/>
              </w:rPr>
              <w:t>Changed further references from 48 hours to two days</w:t>
            </w:r>
          </w:p>
          <w:p w14:paraId="487E4230" w14:textId="77777777" w:rsidR="00FF1249" w:rsidRDefault="00FF1249" w:rsidP="00565660">
            <w:pPr>
              <w:rPr>
                <w:rFonts w:eastAsiaTheme="minorHAnsi" w:cstheme="minorBidi"/>
                <w:sz w:val="16"/>
                <w:szCs w:val="16"/>
              </w:rPr>
            </w:pPr>
          </w:p>
        </w:tc>
      </w:tr>
    </w:tbl>
    <w:p w14:paraId="173E776D" w14:textId="77777777" w:rsidR="00C52EA3" w:rsidRDefault="00C52EA3" w:rsidP="00C37DBB">
      <w:pPr>
        <w:pStyle w:val="PHEBodycopy"/>
      </w:pPr>
    </w:p>
    <w:p w14:paraId="5278571B" w14:textId="77777777" w:rsidR="00C52EA3" w:rsidRDefault="00C52EA3" w:rsidP="00C37DBB">
      <w:pPr>
        <w:pStyle w:val="PHEBodycopy"/>
      </w:pPr>
    </w:p>
    <w:p w14:paraId="6DB27DB9" w14:textId="736440F1" w:rsidR="00A1004C" w:rsidRDefault="00A1004C">
      <w:pPr>
        <w:rPr>
          <w:rFonts w:cs="Times New Roman"/>
          <w:lang w:eastAsia="en-GB"/>
        </w:rPr>
      </w:pPr>
      <w:r>
        <w:br w:type="page"/>
      </w:r>
    </w:p>
    <w:p w14:paraId="5F88799E" w14:textId="77777777" w:rsidR="005C2E9A" w:rsidRDefault="004D26E2" w:rsidP="00DB06F4">
      <w:pPr>
        <w:pStyle w:val="TOCHeading"/>
      </w:pPr>
      <w:bookmarkStart w:id="3" w:name="_Toc13222610"/>
      <w:r>
        <w:lastRenderedPageBreak/>
        <w:t>Contents</w:t>
      </w:r>
    </w:p>
    <w:p w14:paraId="11AE8648" w14:textId="77777777" w:rsidR="00464EED" w:rsidRDefault="00464EED" w:rsidP="00464EED">
      <w:pPr>
        <w:pStyle w:val="PHEContentslist"/>
        <w:rPr>
          <w:lang w:val="en-GB"/>
        </w:rPr>
      </w:pPr>
    </w:p>
    <w:p w14:paraId="6F623080" w14:textId="77777777" w:rsidR="00165501" w:rsidRPr="00FF1A1B" w:rsidRDefault="00165501" w:rsidP="00165501">
      <w:pPr>
        <w:spacing w:line="276" w:lineRule="auto"/>
        <w:rPr>
          <w:sz w:val="20"/>
        </w:rPr>
      </w:pPr>
      <w:r w:rsidRPr="00FF1A1B">
        <w:rPr>
          <w:sz w:val="20"/>
        </w:rPr>
        <w:t xml:space="preserve">Section 1: Local Area </w:t>
      </w:r>
      <w:r w:rsidR="00F71390" w:rsidRPr="00FF1A1B">
        <w:rPr>
          <w:sz w:val="20"/>
        </w:rPr>
        <w:t xml:space="preserve">Key </w:t>
      </w:r>
      <w:r w:rsidRPr="00FF1A1B">
        <w:rPr>
          <w:sz w:val="20"/>
        </w:rPr>
        <w:t>Contacts________________________________________</w:t>
      </w:r>
      <w:r w:rsidRPr="00FF1A1B">
        <w:rPr>
          <w:sz w:val="20"/>
        </w:rPr>
        <w:tab/>
      </w:r>
    </w:p>
    <w:p w14:paraId="24EB8F1F" w14:textId="77777777" w:rsidR="00165501" w:rsidRPr="00FF1A1B" w:rsidRDefault="00165501" w:rsidP="00165501">
      <w:pPr>
        <w:spacing w:line="276" w:lineRule="auto"/>
        <w:rPr>
          <w:sz w:val="20"/>
        </w:rPr>
      </w:pPr>
    </w:p>
    <w:p w14:paraId="7BDE4C09" w14:textId="77777777" w:rsidR="00165501" w:rsidRPr="00FF1A1B" w:rsidRDefault="00165501" w:rsidP="00165501">
      <w:pPr>
        <w:spacing w:line="276" w:lineRule="auto"/>
        <w:rPr>
          <w:sz w:val="20"/>
        </w:rPr>
      </w:pPr>
      <w:r w:rsidRPr="00FF1A1B">
        <w:rPr>
          <w:sz w:val="20"/>
        </w:rPr>
        <w:t>Section 2: COVID-19 Key Messages_______________________________________</w:t>
      </w:r>
      <w:r w:rsidRPr="00FF1A1B">
        <w:rPr>
          <w:sz w:val="20"/>
        </w:rPr>
        <w:tab/>
      </w:r>
    </w:p>
    <w:p w14:paraId="1A17E2D1" w14:textId="77777777" w:rsidR="006103C3" w:rsidRPr="00FF1A1B" w:rsidRDefault="006103C3" w:rsidP="00165501">
      <w:pPr>
        <w:spacing w:line="276" w:lineRule="auto"/>
        <w:rPr>
          <w:sz w:val="20"/>
        </w:rPr>
      </w:pPr>
    </w:p>
    <w:p w14:paraId="42AE5ED8" w14:textId="0D86283C" w:rsidR="00165501" w:rsidRPr="00FF1A1B" w:rsidRDefault="006103C3" w:rsidP="00D44468">
      <w:pPr>
        <w:spacing w:line="276" w:lineRule="auto"/>
        <w:rPr>
          <w:sz w:val="20"/>
        </w:rPr>
      </w:pPr>
      <w:r w:rsidRPr="00FF1A1B">
        <w:rPr>
          <w:sz w:val="20"/>
        </w:rPr>
        <w:t>Section 3: Management of a suspected case</w:t>
      </w:r>
    </w:p>
    <w:p w14:paraId="36796042" w14:textId="19ED8B87" w:rsidR="00246EEA" w:rsidRPr="00FF1A1B" w:rsidRDefault="00246EEA" w:rsidP="006C11DD">
      <w:pPr>
        <w:pStyle w:val="ListParagraph"/>
        <w:numPr>
          <w:ilvl w:val="0"/>
          <w:numId w:val="5"/>
        </w:numPr>
        <w:spacing w:line="276" w:lineRule="auto"/>
        <w:ind w:left="1080"/>
        <w:rPr>
          <w:sz w:val="20"/>
        </w:rPr>
      </w:pPr>
      <w:r w:rsidRPr="00FF1A1B">
        <w:rPr>
          <w:sz w:val="20"/>
        </w:rPr>
        <w:t xml:space="preserve">What to do if a child or staff member is unable to attend school because they have </w:t>
      </w:r>
      <w:r w:rsidR="00025DC0" w:rsidRPr="00FF1A1B">
        <w:rPr>
          <w:sz w:val="20"/>
        </w:rPr>
        <w:t>COVID-19</w:t>
      </w:r>
      <w:r w:rsidRPr="00FF1A1B">
        <w:rPr>
          <w:sz w:val="20"/>
        </w:rPr>
        <w:t xml:space="preserve"> symptoms</w:t>
      </w:r>
    </w:p>
    <w:p w14:paraId="696E8B02" w14:textId="77777777" w:rsidR="00246EEA" w:rsidRPr="00FF1A1B" w:rsidRDefault="00246EEA" w:rsidP="006C11DD">
      <w:pPr>
        <w:pStyle w:val="ListParagraph"/>
        <w:numPr>
          <w:ilvl w:val="0"/>
          <w:numId w:val="5"/>
        </w:numPr>
        <w:spacing w:line="276" w:lineRule="auto"/>
        <w:ind w:left="1080"/>
        <w:rPr>
          <w:sz w:val="20"/>
        </w:rPr>
      </w:pPr>
      <w:r w:rsidRPr="00FF1A1B">
        <w:rPr>
          <w:sz w:val="20"/>
        </w:rPr>
        <w:t>What to do if someone falls ill while at school</w:t>
      </w:r>
    </w:p>
    <w:p w14:paraId="50D7AD0F" w14:textId="77777777" w:rsidR="006103C3" w:rsidRPr="00FF1A1B" w:rsidRDefault="006103C3" w:rsidP="006103C3">
      <w:pPr>
        <w:spacing w:line="276" w:lineRule="auto"/>
        <w:rPr>
          <w:sz w:val="20"/>
        </w:rPr>
      </w:pPr>
    </w:p>
    <w:p w14:paraId="7D16F069" w14:textId="661BB437" w:rsidR="006103C3" w:rsidRPr="00FF1A1B" w:rsidRDefault="006103C3" w:rsidP="006103C3">
      <w:pPr>
        <w:spacing w:line="276" w:lineRule="auto"/>
        <w:rPr>
          <w:sz w:val="20"/>
        </w:rPr>
      </w:pPr>
      <w:r w:rsidRPr="00FF1A1B">
        <w:rPr>
          <w:sz w:val="20"/>
        </w:rPr>
        <w:t xml:space="preserve">Section 4: Management of a </w:t>
      </w:r>
      <w:r w:rsidR="00625C15">
        <w:rPr>
          <w:sz w:val="20"/>
        </w:rPr>
        <w:t xml:space="preserve">single </w:t>
      </w:r>
      <w:r w:rsidRPr="00FF1A1B">
        <w:rPr>
          <w:sz w:val="20"/>
        </w:rPr>
        <w:t>confirmed case</w:t>
      </w:r>
    </w:p>
    <w:p w14:paraId="7411F5C9" w14:textId="77777777" w:rsidR="00246EEA" w:rsidRPr="00FF1A1B" w:rsidRDefault="00246EEA" w:rsidP="006C11DD">
      <w:pPr>
        <w:pStyle w:val="ListParagraph"/>
        <w:numPr>
          <w:ilvl w:val="0"/>
          <w:numId w:val="5"/>
        </w:numPr>
        <w:spacing w:line="276" w:lineRule="auto"/>
        <w:ind w:left="1080"/>
        <w:rPr>
          <w:sz w:val="20"/>
        </w:rPr>
      </w:pPr>
      <w:r w:rsidRPr="00FF1A1B">
        <w:rPr>
          <w:sz w:val="20"/>
        </w:rPr>
        <w:t>What to do if there is a confirmed case at the school</w:t>
      </w:r>
    </w:p>
    <w:p w14:paraId="700F13C8" w14:textId="77777777" w:rsidR="006103C3" w:rsidRPr="00FF1A1B" w:rsidRDefault="006103C3" w:rsidP="006103C3">
      <w:pPr>
        <w:spacing w:line="276" w:lineRule="auto"/>
        <w:rPr>
          <w:sz w:val="20"/>
        </w:rPr>
      </w:pPr>
    </w:p>
    <w:p w14:paraId="0D76D1ED" w14:textId="2F4589A9" w:rsidR="006103C3" w:rsidRPr="00FF1A1B" w:rsidRDefault="006103C3" w:rsidP="006103C3">
      <w:pPr>
        <w:spacing w:line="276" w:lineRule="auto"/>
        <w:rPr>
          <w:sz w:val="20"/>
        </w:rPr>
      </w:pPr>
      <w:r w:rsidRPr="00FF1A1B">
        <w:rPr>
          <w:sz w:val="20"/>
        </w:rPr>
        <w:t xml:space="preserve">Section 5: </w:t>
      </w:r>
      <w:r w:rsidR="00625C15">
        <w:rPr>
          <w:sz w:val="20"/>
        </w:rPr>
        <w:t>M</w:t>
      </w:r>
      <w:r w:rsidRPr="00FF1A1B">
        <w:rPr>
          <w:sz w:val="20"/>
        </w:rPr>
        <w:t>anagement of</w:t>
      </w:r>
      <w:r w:rsidR="00625C15">
        <w:rPr>
          <w:sz w:val="20"/>
        </w:rPr>
        <w:t xml:space="preserve"> multiple confirmed cases and</w:t>
      </w:r>
      <w:r w:rsidRPr="00FF1A1B">
        <w:rPr>
          <w:sz w:val="20"/>
        </w:rPr>
        <w:t xml:space="preserve"> </w:t>
      </w:r>
      <w:r w:rsidR="00F71390" w:rsidRPr="00FF1A1B">
        <w:rPr>
          <w:sz w:val="20"/>
        </w:rPr>
        <w:t xml:space="preserve">possible </w:t>
      </w:r>
      <w:r w:rsidRPr="00FF1A1B">
        <w:rPr>
          <w:sz w:val="20"/>
        </w:rPr>
        <w:t>outbreak</w:t>
      </w:r>
      <w:r w:rsidR="00625C15">
        <w:rPr>
          <w:sz w:val="20"/>
        </w:rPr>
        <w:t>s</w:t>
      </w:r>
    </w:p>
    <w:p w14:paraId="226024BA" w14:textId="6A02B4D0" w:rsidR="00246EEA" w:rsidRPr="00FF1A1B" w:rsidRDefault="00246EEA" w:rsidP="006C11DD">
      <w:pPr>
        <w:pStyle w:val="ListParagraph"/>
        <w:numPr>
          <w:ilvl w:val="0"/>
          <w:numId w:val="5"/>
        </w:numPr>
        <w:spacing w:line="276" w:lineRule="auto"/>
        <w:ind w:left="1080"/>
        <w:rPr>
          <w:sz w:val="20"/>
        </w:rPr>
      </w:pPr>
      <w:r w:rsidRPr="00FF1A1B">
        <w:rPr>
          <w:sz w:val="20"/>
        </w:rPr>
        <w:t xml:space="preserve">What to do if there </w:t>
      </w:r>
      <w:r w:rsidR="00D57D16" w:rsidRPr="00FF1A1B">
        <w:rPr>
          <w:sz w:val="20"/>
        </w:rPr>
        <w:t>are</w:t>
      </w:r>
      <w:r w:rsidRPr="00FF1A1B">
        <w:rPr>
          <w:sz w:val="20"/>
        </w:rPr>
        <w:t xml:space="preserve"> 2 or more confirmed cases at the school</w:t>
      </w:r>
    </w:p>
    <w:p w14:paraId="4C03AF27" w14:textId="77777777" w:rsidR="00D44468" w:rsidRPr="00FF1A1B" w:rsidRDefault="00D44468" w:rsidP="005E08E5">
      <w:pPr>
        <w:spacing w:line="276" w:lineRule="auto"/>
        <w:rPr>
          <w:sz w:val="20"/>
        </w:rPr>
      </w:pPr>
    </w:p>
    <w:p w14:paraId="538B9F12" w14:textId="4FF51A1D" w:rsidR="00165501" w:rsidRPr="00FF1A1B" w:rsidRDefault="00165501" w:rsidP="005E08E5">
      <w:pPr>
        <w:spacing w:line="276" w:lineRule="auto"/>
        <w:rPr>
          <w:sz w:val="20"/>
        </w:rPr>
      </w:pPr>
      <w:r w:rsidRPr="00FF1A1B">
        <w:rPr>
          <w:sz w:val="20"/>
        </w:rPr>
        <w:t xml:space="preserve">Section </w:t>
      </w:r>
      <w:r w:rsidR="007C636C">
        <w:rPr>
          <w:sz w:val="20"/>
        </w:rPr>
        <w:t>6</w:t>
      </w:r>
      <w:r w:rsidRPr="00FF1A1B">
        <w:rPr>
          <w:sz w:val="20"/>
        </w:rPr>
        <w:t xml:space="preserve">: </w:t>
      </w:r>
      <w:r w:rsidR="0054560E" w:rsidRPr="00FF1A1B">
        <w:rPr>
          <w:sz w:val="20"/>
        </w:rPr>
        <w:t>Frequently Asked Questions</w:t>
      </w:r>
    </w:p>
    <w:p w14:paraId="2E626AE1" w14:textId="014E1E87" w:rsidR="00E47E94" w:rsidRPr="00FF1A1B" w:rsidRDefault="00964E09" w:rsidP="006C11DD">
      <w:pPr>
        <w:pStyle w:val="ListParagraph"/>
        <w:numPr>
          <w:ilvl w:val="0"/>
          <w:numId w:val="4"/>
        </w:numPr>
        <w:spacing w:line="276" w:lineRule="auto"/>
        <w:rPr>
          <w:sz w:val="20"/>
        </w:rPr>
      </w:pPr>
      <w:r w:rsidRPr="00FF1A1B">
        <w:rPr>
          <w:sz w:val="20"/>
        </w:rPr>
        <w:t>Cases and c</w:t>
      </w:r>
      <w:r w:rsidR="00E47E94" w:rsidRPr="00FF1A1B">
        <w:rPr>
          <w:sz w:val="20"/>
        </w:rPr>
        <w:t>ontact</w:t>
      </w:r>
      <w:r w:rsidRPr="00FF1A1B">
        <w:rPr>
          <w:sz w:val="20"/>
        </w:rPr>
        <w:t>s</w:t>
      </w:r>
    </w:p>
    <w:p w14:paraId="10AAFE73" w14:textId="77777777" w:rsidR="00E47E94" w:rsidRPr="00FF1A1B" w:rsidRDefault="00E47E94" w:rsidP="006C11DD">
      <w:pPr>
        <w:pStyle w:val="ListParagraph"/>
        <w:numPr>
          <w:ilvl w:val="0"/>
          <w:numId w:val="4"/>
        </w:numPr>
        <w:spacing w:line="276" w:lineRule="auto"/>
        <w:rPr>
          <w:sz w:val="20"/>
        </w:rPr>
      </w:pPr>
      <w:r w:rsidRPr="00FF1A1B">
        <w:rPr>
          <w:sz w:val="20"/>
        </w:rPr>
        <w:t>Testing</w:t>
      </w:r>
    </w:p>
    <w:p w14:paraId="0AF04AE9" w14:textId="77777777" w:rsidR="006A257C" w:rsidRPr="00FF1A1B" w:rsidRDefault="006A257C" w:rsidP="006C11DD">
      <w:pPr>
        <w:pStyle w:val="ListParagraph"/>
        <w:numPr>
          <w:ilvl w:val="0"/>
          <w:numId w:val="4"/>
        </w:numPr>
        <w:spacing w:line="276" w:lineRule="auto"/>
        <w:rPr>
          <w:sz w:val="20"/>
        </w:rPr>
      </w:pPr>
      <w:r w:rsidRPr="00FF1A1B">
        <w:rPr>
          <w:sz w:val="20"/>
        </w:rPr>
        <w:t>High risk groups</w:t>
      </w:r>
    </w:p>
    <w:p w14:paraId="3F768AE9" w14:textId="6830947E" w:rsidR="00E47E94" w:rsidRPr="00FF1A1B" w:rsidRDefault="00E47E94" w:rsidP="006C11DD">
      <w:pPr>
        <w:pStyle w:val="ListParagraph"/>
        <w:numPr>
          <w:ilvl w:val="0"/>
          <w:numId w:val="4"/>
        </w:numPr>
        <w:spacing w:line="276" w:lineRule="auto"/>
        <w:rPr>
          <w:sz w:val="20"/>
        </w:rPr>
      </w:pPr>
      <w:r w:rsidRPr="00FF1A1B">
        <w:rPr>
          <w:sz w:val="20"/>
        </w:rPr>
        <w:t>Staff</w:t>
      </w:r>
    </w:p>
    <w:p w14:paraId="2ABD8648" w14:textId="66D99007" w:rsidR="00DD5B63" w:rsidRPr="00FF1A1B" w:rsidRDefault="00DD5B63" w:rsidP="006C11DD">
      <w:pPr>
        <w:pStyle w:val="ListParagraph"/>
        <w:numPr>
          <w:ilvl w:val="0"/>
          <w:numId w:val="4"/>
        </w:numPr>
        <w:spacing w:line="276" w:lineRule="auto"/>
        <w:rPr>
          <w:sz w:val="20"/>
        </w:rPr>
      </w:pPr>
      <w:r w:rsidRPr="00FF1A1B">
        <w:rPr>
          <w:sz w:val="20"/>
        </w:rPr>
        <w:t>Face coverings</w:t>
      </w:r>
    </w:p>
    <w:p w14:paraId="43773F99" w14:textId="403304F8" w:rsidR="003507D4" w:rsidRPr="00FF1A1B" w:rsidRDefault="003507D4" w:rsidP="006C11DD">
      <w:pPr>
        <w:pStyle w:val="ListParagraph"/>
        <w:numPr>
          <w:ilvl w:val="0"/>
          <w:numId w:val="4"/>
        </w:numPr>
        <w:spacing w:line="276" w:lineRule="auto"/>
        <w:rPr>
          <w:sz w:val="20"/>
        </w:rPr>
      </w:pPr>
      <w:r w:rsidRPr="00FF1A1B">
        <w:rPr>
          <w:sz w:val="20"/>
        </w:rPr>
        <w:t>Transport to and from school</w:t>
      </w:r>
    </w:p>
    <w:p w14:paraId="169C90B7" w14:textId="195DF498" w:rsidR="003D2C76" w:rsidRPr="00FF1A1B" w:rsidRDefault="003D2C76" w:rsidP="006C11DD">
      <w:pPr>
        <w:pStyle w:val="ListParagraph"/>
        <w:numPr>
          <w:ilvl w:val="0"/>
          <w:numId w:val="4"/>
        </w:numPr>
        <w:spacing w:line="276" w:lineRule="auto"/>
        <w:rPr>
          <w:sz w:val="20"/>
        </w:rPr>
      </w:pPr>
      <w:r w:rsidRPr="00FF1A1B">
        <w:rPr>
          <w:sz w:val="20"/>
        </w:rPr>
        <w:t>Music Lessons</w:t>
      </w:r>
    </w:p>
    <w:p w14:paraId="447D2DD4" w14:textId="74065B18" w:rsidR="003D2C76" w:rsidRPr="00FF1A1B" w:rsidRDefault="003D2C76" w:rsidP="006C11DD">
      <w:pPr>
        <w:pStyle w:val="ListParagraph"/>
        <w:numPr>
          <w:ilvl w:val="0"/>
          <w:numId w:val="4"/>
        </w:numPr>
        <w:spacing w:line="276" w:lineRule="auto"/>
        <w:rPr>
          <w:sz w:val="20"/>
        </w:rPr>
      </w:pPr>
      <w:r w:rsidRPr="00FF1A1B">
        <w:rPr>
          <w:sz w:val="20"/>
        </w:rPr>
        <w:t>Physical Education</w:t>
      </w:r>
    </w:p>
    <w:p w14:paraId="60329878" w14:textId="5FEEEEDC" w:rsidR="00E47E94" w:rsidRPr="00FF1A1B" w:rsidRDefault="006A257C" w:rsidP="006C11DD">
      <w:pPr>
        <w:pStyle w:val="ListParagraph"/>
        <w:numPr>
          <w:ilvl w:val="0"/>
          <w:numId w:val="4"/>
        </w:numPr>
        <w:spacing w:line="276" w:lineRule="auto"/>
        <w:rPr>
          <w:sz w:val="20"/>
        </w:rPr>
      </w:pPr>
      <w:r w:rsidRPr="00FF1A1B">
        <w:rPr>
          <w:sz w:val="20"/>
        </w:rPr>
        <w:t>Cleaning</w:t>
      </w:r>
    </w:p>
    <w:p w14:paraId="10101168" w14:textId="77777777" w:rsidR="00165501" w:rsidRPr="00FF1A1B" w:rsidRDefault="00165501" w:rsidP="00165501">
      <w:pPr>
        <w:spacing w:line="276" w:lineRule="auto"/>
        <w:rPr>
          <w:sz w:val="20"/>
        </w:rPr>
      </w:pPr>
    </w:p>
    <w:p w14:paraId="53788624" w14:textId="08F7B9E2" w:rsidR="00165501" w:rsidRPr="00FF1A1B" w:rsidRDefault="00165501" w:rsidP="00165501">
      <w:pPr>
        <w:spacing w:line="276" w:lineRule="auto"/>
        <w:rPr>
          <w:sz w:val="20"/>
        </w:rPr>
      </w:pPr>
      <w:r w:rsidRPr="00FF1A1B">
        <w:rPr>
          <w:sz w:val="20"/>
        </w:rPr>
        <w:t xml:space="preserve">Section </w:t>
      </w:r>
      <w:r w:rsidR="007C636C">
        <w:rPr>
          <w:sz w:val="20"/>
        </w:rPr>
        <w:t>7</w:t>
      </w:r>
      <w:r w:rsidRPr="00FF1A1B">
        <w:rPr>
          <w:sz w:val="20"/>
        </w:rPr>
        <w:t>:</w:t>
      </w:r>
      <w:r w:rsidR="00007AC4" w:rsidRPr="00FF1A1B">
        <w:rPr>
          <w:sz w:val="20"/>
        </w:rPr>
        <w:t xml:space="preserve"> </w:t>
      </w:r>
      <w:r w:rsidRPr="00FF1A1B">
        <w:rPr>
          <w:sz w:val="20"/>
        </w:rPr>
        <w:t>National Guidance Document</w:t>
      </w:r>
      <w:r w:rsidR="00DE35A2" w:rsidRPr="00FF1A1B">
        <w:rPr>
          <w:sz w:val="20"/>
        </w:rPr>
        <w:t>s</w:t>
      </w:r>
      <w:r w:rsidR="000E318D" w:rsidRPr="00FF1A1B">
        <w:rPr>
          <w:sz w:val="20"/>
        </w:rPr>
        <w:tab/>
      </w:r>
    </w:p>
    <w:p w14:paraId="3546B9B0" w14:textId="34D18B9B" w:rsidR="00DD5B63" w:rsidRPr="00FF1A1B" w:rsidRDefault="00DD5B63" w:rsidP="00165501">
      <w:pPr>
        <w:spacing w:line="276" w:lineRule="auto"/>
        <w:rPr>
          <w:sz w:val="20"/>
        </w:rPr>
      </w:pPr>
    </w:p>
    <w:p w14:paraId="251FA1B2" w14:textId="22A2C36F" w:rsidR="00DD5B63" w:rsidRPr="00FF1A1B" w:rsidRDefault="00D44468" w:rsidP="00DD5B63">
      <w:pPr>
        <w:spacing w:line="276" w:lineRule="auto"/>
        <w:rPr>
          <w:sz w:val="20"/>
          <w:szCs w:val="24"/>
        </w:rPr>
      </w:pPr>
      <w:r w:rsidRPr="00FF1A1B">
        <w:rPr>
          <w:sz w:val="20"/>
          <w:szCs w:val="24"/>
        </w:rPr>
        <w:t xml:space="preserve">Section </w:t>
      </w:r>
      <w:r w:rsidR="007C636C">
        <w:rPr>
          <w:sz w:val="20"/>
          <w:szCs w:val="24"/>
        </w:rPr>
        <w:t>8</w:t>
      </w:r>
      <w:r w:rsidR="00DD5B63" w:rsidRPr="00FF1A1B">
        <w:rPr>
          <w:sz w:val="20"/>
          <w:szCs w:val="24"/>
        </w:rPr>
        <w:t>: Scientific Evidence</w:t>
      </w:r>
    </w:p>
    <w:p w14:paraId="51BEF83B" w14:textId="77777777" w:rsidR="00510315" w:rsidRPr="00FF1A1B" w:rsidRDefault="00510315" w:rsidP="00165501">
      <w:pPr>
        <w:spacing w:line="276" w:lineRule="auto"/>
        <w:rPr>
          <w:sz w:val="20"/>
          <w:szCs w:val="24"/>
        </w:rPr>
      </w:pPr>
    </w:p>
    <w:p w14:paraId="2645D184" w14:textId="66695CA3" w:rsidR="00165501" w:rsidRPr="00FF1A1B" w:rsidRDefault="00165501" w:rsidP="00165501">
      <w:pPr>
        <w:spacing w:line="276" w:lineRule="auto"/>
        <w:rPr>
          <w:sz w:val="20"/>
          <w:szCs w:val="24"/>
        </w:rPr>
      </w:pPr>
      <w:r w:rsidRPr="00FF1A1B">
        <w:rPr>
          <w:sz w:val="20"/>
          <w:szCs w:val="24"/>
        </w:rPr>
        <w:t xml:space="preserve">Appendix 1: </w:t>
      </w:r>
      <w:r w:rsidR="0054560E" w:rsidRPr="00FF1A1B">
        <w:rPr>
          <w:sz w:val="20"/>
          <w:szCs w:val="24"/>
        </w:rPr>
        <w:t>Template for absence monitoring</w:t>
      </w:r>
      <w:r w:rsidR="000E318D" w:rsidRPr="00FF1A1B">
        <w:rPr>
          <w:sz w:val="20"/>
          <w:szCs w:val="24"/>
        </w:rPr>
        <w:tab/>
      </w:r>
    </w:p>
    <w:p w14:paraId="1BA0D136" w14:textId="71EDDBB7" w:rsidR="00DE35A2" w:rsidRPr="00FF1A1B" w:rsidRDefault="00DE35A2" w:rsidP="00165501">
      <w:pPr>
        <w:spacing w:line="276" w:lineRule="auto"/>
        <w:rPr>
          <w:sz w:val="20"/>
          <w:szCs w:val="24"/>
        </w:rPr>
      </w:pPr>
    </w:p>
    <w:p w14:paraId="68C87BA3" w14:textId="1270661D" w:rsidR="00023F5C" w:rsidRPr="00FF1A1B" w:rsidRDefault="00DE35A2" w:rsidP="00165501">
      <w:pPr>
        <w:spacing w:line="276" w:lineRule="auto"/>
        <w:rPr>
          <w:sz w:val="20"/>
          <w:szCs w:val="24"/>
        </w:rPr>
      </w:pPr>
      <w:r w:rsidRPr="00FF1A1B">
        <w:rPr>
          <w:sz w:val="20"/>
          <w:szCs w:val="24"/>
        </w:rPr>
        <w:t>Appendix 2: Template to record illness at school</w:t>
      </w:r>
    </w:p>
    <w:p w14:paraId="6A177D2A" w14:textId="0A66113B" w:rsidR="00861DD6" w:rsidRDefault="00861DD6" w:rsidP="00165501">
      <w:pPr>
        <w:spacing w:line="276" w:lineRule="auto"/>
        <w:rPr>
          <w:sz w:val="20"/>
          <w:szCs w:val="24"/>
        </w:rPr>
      </w:pPr>
    </w:p>
    <w:p w14:paraId="5F1C9866" w14:textId="2363AA7B" w:rsidR="00861DD6" w:rsidRDefault="00A23900" w:rsidP="00165501">
      <w:pPr>
        <w:spacing w:line="276" w:lineRule="auto"/>
        <w:rPr>
          <w:sz w:val="20"/>
          <w:szCs w:val="24"/>
        </w:rPr>
      </w:pPr>
      <w:r>
        <w:rPr>
          <w:sz w:val="20"/>
          <w:szCs w:val="24"/>
        </w:rPr>
        <w:t>Appendix 3</w:t>
      </w:r>
      <w:r w:rsidR="00861DD6">
        <w:rPr>
          <w:sz w:val="20"/>
          <w:szCs w:val="24"/>
        </w:rPr>
        <w:t>:  Template letter for close contacts</w:t>
      </w:r>
    </w:p>
    <w:p w14:paraId="435D5B01" w14:textId="77777777" w:rsidR="00A23900" w:rsidRDefault="00A23900" w:rsidP="00165501">
      <w:pPr>
        <w:spacing w:line="276" w:lineRule="auto"/>
        <w:rPr>
          <w:sz w:val="20"/>
          <w:szCs w:val="24"/>
        </w:rPr>
      </w:pPr>
    </w:p>
    <w:p w14:paraId="39132D9C" w14:textId="12EFC670" w:rsidR="00A23900" w:rsidRPr="00FF1A1B" w:rsidRDefault="00A23900" w:rsidP="00165501">
      <w:pPr>
        <w:spacing w:line="276" w:lineRule="auto"/>
        <w:rPr>
          <w:sz w:val="20"/>
          <w:szCs w:val="24"/>
        </w:rPr>
      </w:pPr>
      <w:r w:rsidRPr="00FF1A1B">
        <w:rPr>
          <w:sz w:val="20"/>
          <w:szCs w:val="24"/>
        </w:rPr>
        <w:t xml:space="preserve">Appendix </w:t>
      </w:r>
      <w:r>
        <w:rPr>
          <w:sz w:val="20"/>
          <w:szCs w:val="24"/>
        </w:rPr>
        <w:t>4</w:t>
      </w:r>
      <w:r w:rsidRPr="00FF1A1B">
        <w:rPr>
          <w:sz w:val="20"/>
          <w:szCs w:val="24"/>
        </w:rPr>
        <w:t>: Min</w:t>
      </w:r>
      <w:r w:rsidR="00E261DF">
        <w:rPr>
          <w:sz w:val="20"/>
          <w:szCs w:val="24"/>
        </w:rPr>
        <w:t>imum dataset for confirmed cases</w:t>
      </w:r>
    </w:p>
    <w:p w14:paraId="0686B434" w14:textId="78BBF552" w:rsidR="00C87AB4" w:rsidRPr="00FF1A1B" w:rsidRDefault="00C87AB4" w:rsidP="00165501">
      <w:pPr>
        <w:spacing w:line="276" w:lineRule="auto"/>
        <w:rPr>
          <w:sz w:val="20"/>
          <w:szCs w:val="24"/>
        </w:rPr>
      </w:pPr>
    </w:p>
    <w:p w14:paraId="5DBF4119" w14:textId="57352291" w:rsidR="00C87AB4" w:rsidRPr="00FF1A1B" w:rsidRDefault="00023F5C" w:rsidP="00165501">
      <w:pPr>
        <w:spacing w:line="276" w:lineRule="auto"/>
        <w:rPr>
          <w:sz w:val="20"/>
          <w:szCs w:val="24"/>
        </w:rPr>
      </w:pPr>
      <w:r w:rsidRPr="00FF1A1B">
        <w:rPr>
          <w:sz w:val="20"/>
          <w:szCs w:val="24"/>
        </w:rPr>
        <w:t xml:space="preserve">Appendix </w:t>
      </w:r>
      <w:r w:rsidR="00861DD6">
        <w:rPr>
          <w:sz w:val="20"/>
          <w:szCs w:val="24"/>
        </w:rPr>
        <w:t>5</w:t>
      </w:r>
      <w:r w:rsidR="00C87AB4" w:rsidRPr="00FF1A1B">
        <w:rPr>
          <w:sz w:val="20"/>
          <w:szCs w:val="24"/>
        </w:rPr>
        <w:t>: Updated review of (25/8/2020) of scientific evidence to support decision making in schools [</w:t>
      </w:r>
      <w:r w:rsidR="00C87AB4" w:rsidRPr="00FF1A1B">
        <w:rPr>
          <w:i/>
          <w:iCs/>
          <w:sz w:val="20"/>
          <w:szCs w:val="24"/>
        </w:rPr>
        <w:t>includes review of outbreaks of COVID-19 in English school in June 2020</w:t>
      </w:r>
      <w:r w:rsidR="00C87AB4" w:rsidRPr="00FF1A1B">
        <w:rPr>
          <w:sz w:val="20"/>
          <w:szCs w:val="24"/>
        </w:rPr>
        <w:t>]</w:t>
      </w:r>
    </w:p>
    <w:p w14:paraId="6E3B71A8" w14:textId="7984312A" w:rsidR="00C87AB4" w:rsidRPr="00FF1A1B" w:rsidRDefault="00C87AB4" w:rsidP="00165501">
      <w:pPr>
        <w:spacing w:line="276" w:lineRule="auto"/>
        <w:rPr>
          <w:sz w:val="20"/>
          <w:szCs w:val="24"/>
        </w:rPr>
      </w:pPr>
    </w:p>
    <w:p w14:paraId="5F5F1144" w14:textId="2C7BFB54" w:rsidR="00C87AB4" w:rsidRPr="00FF1A1B" w:rsidRDefault="00023F5C" w:rsidP="00165501">
      <w:pPr>
        <w:spacing w:line="276" w:lineRule="auto"/>
        <w:rPr>
          <w:sz w:val="20"/>
          <w:szCs w:val="24"/>
        </w:rPr>
      </w:pPr>
      <w:r w:rsidRPr="00FF1A1B">
        <w:rPr>
          <w:sz w:val="20"/>
          <w:szCs w:val="24"/>
        </w:rPr>
        <w:t xml:space="preserve">Appendix </w:t>
      </w:r>
      <w:r w:rsidR="00861DD6">
        <w:rPr>
          <w:sz w:val="20"/>
          <w:szCs w:val="24"/>
        </w:rPr>
        <w:t>6</w:t>
      </w:r>
      <w:r w:rsidR="00C87AB4" w:rsidRPr="00FF1A1B">
        <w:rPr>
          <w:sz w:val="20"/>
          <w:szCs w:val="24"/>
        </w:rPr>
        <w:t>: Review of current (August 2020) scientific advice by The European Centre for Disease Prevention and Control</w:t>
      </w:r>
      <w:r w:rsidR="000B3037" w:rsidRPr="00FF1A1B">
        <w:rPr>
          <w:sz w:val="20"/>
          <w:szCs w:val="24"/>
        </w:rPr>
        <w:t xml:space="preserve"> (</w:t>
      </w:r>
      <w:r w:rsidR="000B3037" w:rsidRPr="00FF1A1B">
        <w:rPr>
          <w:i/>
          <w:iCs/>
          <w:sz w:val="20"/>
          <w:szCs w:val="24"/>
        </w:rPr>
        <w:t>ECDC</w:t>
      </w:r>
      <w:r w:rsidR="000B3037" w:rsidRPr="00FF1A1B">
        <w:rPr>
          <w:sz w:val="20"/>
          <w:szCs w:val="24"/>
        </w:rPr>
        <w:t>)</w:t>
      </w:r>
    </w:p>
    <w:p w14:paraId="3B55C455" w14:textId="231D9FAE" w:rsidR="003B37E4" w:rsidRPr="00FF1A1B" w:rsidRDefault="003B37E4" w:rsidP="00165501">
      <w:pPr>
        <w:spacing w:line="276" w:lineRule="auto"/>
        <w:rPr>
          <w:sz w:val="20"/>
          <w:szCs w:val="24"/>
        </w:rPr>
      </w:pPr>
    </w:p>
    <w:p w14:paraId="4283AB7B" w14:textId="2B659983" w:rsidR="003B37E4" w:rsidRPr="00FF1A1B" w:rsidRDefault="00023F5C" w:rsidP="00165501">
      <w:pPr>
        <w:spacing w:line="276" w:lineRule="auto"/>
        <w:rPr>
          <w:sz w:val="20"/>
          <w:szCs w:val="24"/>
        </w:rPr>
      </w:pPr>
      <w:r w:rsidRPr="00FF1A1B">
        <w:rPr>
          <w:sz w:val="20"/>
          <w:szCs w:val="24"/>
        </w:rPr>
        <w:t xml:space="preserve">Appendix </w:t>
      </w:r>
      <w:r w:rsidR="00861DD6">
        <w:rPr>
          <w:sz w:val="20"/>
          <w:szCs w:val="24"/>
        </w:rPr>
        <w:t>7</w:t>
      </w:r>
      <w:r w:rsidR="003B37E4" w:rsidRPr="00FF1A1B">
        <w:rPr>
          <w:sz w:val="20"/>
          <w:szCs w:val="24"/>
        </w:rPr>
        <w:t>: Review of science around face coverings</w:t>
      </w:r>
    </w:p>
    <w:p w14:paraId="7FCFCBE6" w14:textId="17AB3C59" w:rsidR="000B3037" w:rsidRPr="00FF1A1B" w:rsidRDefault="000B3037" w:rsidP="00165501">
      <w:pPr>
        <w:spacing w:line="276" w:lineRule="auto"/>
        <w:rPr>
          <w:sz w:val="20"/>
        </w:rPr>
      </w:pPr>
    </w:p>
    <w:p w14:paraId="0A3059EE" w14:textId="73BF01D1" w:rsidR="00DE35A2" w:rsidRPr="00FF1A1B" w:rsidRDefault="000B3037" w:rsidP="00165501">
      <w:pPr>
        <w:spacing w:line="276" w:lineRule="auto"/>
        <w:rPr>
          <w:sz w:val="20"/>
        </w:rPr>
      </w:pPr>
      <w:r w:rsidRPr="00FF1A1B">
        <w:rPr>
          <w:sz w:val="20"/>
        </w:rPr>
        <w:t xml:space="preserve">Appendix </w:t>
      </w:r>
      <w:r w:rsidR="00861DD6">
        <w:rPr>
          <w:sz w:val="20"/>
        </w:rPr>
        <w:t>8</w:t>
      </w:r>
      <w:r w:rsidR="003B37E4" w:rsidRPr="00FF1A1B">
        <w:rPr>
          <w:sz w:val="20"/>
        </w:rPr>
        <w:t>:</w:t>
      </w:r>
      <w:r w:rsidRPr="00FF1A1B">
        <w:rPr>
          <w:sz w:val="20"/>
        </w:rPr>
        <w:t xml:space="preserve"> </w:t>
      </w:r>
      <w:r w:rsidR="00DE35A2" w:rsidRPr="00FF1A1B">
        <w:rPr>
          <w:sz w:val="20"/>
        </w:rPr>
        <w:t>Flowchart for dealing with suspected and confirmed COVID19 cases</w:t>
      </w:r>
    </w:p>
    <w:bookmarkEnd w:id="3"/>
    <w:p w14:paraId="0187C858" w14:textId="77777777" w:rsidR="003B37E4" w:rsidRDefault="003B37E4" w:rsidP="00165501">
      <w:pPr>
        <w:jc w:val="center"/>
        <w:rPr>
          <w:rStyle w:val="PHEFrontpagemaintitle"/>
        </w:rPr>
      </w:pPr>
    </w:p>
    <w:p w14:paraId="73C399DF" w14:textId="77777777" w:rsidR="003B37E4" w:rsidRDefault="003B37E4" w:rsidP="00165501">
      <w:pPr>
        <w:jc w:val="center"/>
        <w:rPr>
          <w:rStyle w:val="PHEFrontpagemaintitle"/>
        </w:rPr>
      </w:pPr>
    </w:p>
    <w:p w14:paraId="28255570" w14:textId="511D7FFB" w:rsidR="0027183D" w:rsidRDefault="006B2FDD" w:rsidP="00165501">
      <w:pPr>
        <w:jc w:val="center"/>
        <w:rPr>
          <w:rStyle w:val="PHEFrontpagemaintitle"/>
        </w:rPr>
      </w:pPr>
      <w:r w:rsidRPr="00270DA2">
        <w:rPr>
          <w:rStyle w:val="PHEFrontpagemaintitle"/>
        </w:rPr>
        <w:lastRenderedPageBreak/>
        <w:t>Please note that, as COVID-19 is a rapidly evolving situation, guidance may change with little notice.</w:t>
      </w:r>
      <w:r w:rsidR="00007AC4">
        <w:rPr>
          <w:rStyle w:val="PHEFrontpagemaintitle"/>
        </w:rPr>
        <w:t xml:space="preserve"> </w:t>
      </w:r>
    </w:p>
    <w:p w14:paraId="3B4B7285" w14:textId="77777777" w:rsidR="0027183D" w:rsidRDefault="0027183D" w:rsidP="00165501">
      <w:pPr>
        <w:jc w:val="center"/>
        <w:rPr>
          <w:rStyle w:val="PHEFrontpagemaintitle"/>
        </w:rPr>
      </w:pPr>
    </w:p>
    <w:p w14:paraId="58752112" w14:textId="77777777" w:rsidR="0027183D" w:rsidRDefault="006B2FDD" w:rsidP="00165501">
      <w:pPr>
        <w:jc w:val="center"/>
        <w:rPr>
          <w:rStyle w:val="PHEFrontpagemaintitle"/>
        </w:rPr>
      </w:pPr>
      <w:proofErr w:type="gramStart"/>
      <w:r w:rsidRPr="00270DA2">
        <w:rPr>
          <w:rStyle w:val="PHEFrontpagemaintitle"/>
        </w:rPr>
        <w:t>Therefore</w:t>
      </w:r>
      <w:proofErr w:type="gramEnd"/>
      <w:r w:rsidRPr="00270DA2">
        <w:rPr>
          <w:rStyle w:val="PHEFrontpagemaintitle"/>
        </w:rPr>
        <w:t xml:space="preserve"> we advise that, in addition to familiarising yourself with the content of this document, you refer to the relevant national guidance </w:t>
      </w:r>
    </w:p>
    <w:p w14:paraId="208297B1" w14:textId="4C46B8F8" w:rsidR="006B2FDD" w:rsidRDefault="006B2FDD" w:rsidP="00165501">
      <w:pPr>
        <w:jc w:val="center"/>
        <w:rPr>
          <w:rStyle w:val="PHEFrontpagemaintitle"/>
        </w:rPr>
      </w:pPr>
      <w:r w:rsidRPr="00270DA2">
        <w:rPr>
          <w:rStyle w:val="PHEFrontpagemaintitle"/>
        </w:rPr>
        <w:t xml:space="preserve">(links provided </w:t>
      </w:r>
      <w:r w:rsidR="001E09E6">
        <w:rPr>
          <w:rStyle w:val="PHEFrontpagemaintitle"/>
        </w:rPr>
        <w:t xml:space="preserve">in Section </w:t>
      </w:r>
      <w:r w:rsidR="00D756F7">
        <w:rPr>
          <w:rStyle w:val="PHEFrontpagemaintitle"/>
        </w:rPr>
        <w:t>4</w:t>
      </w:r>
      <w:r w:rsidR="00C94F55">
        <w:rPr>
          <w:rStyle w:val="PHEFrontpagemaintitle"/>
        </w:rPr>
        <w:t>)</w:t>
      </w:r>
    </w:p>
    <w:p w14:paraId="4D022735" w14:textId="4F165909" w:rsidR="00270DA2" w:rsidRDefault="00C94F55" w:rsidP="006B2FDD">
      <w:pPr>
        <w:jc w:val="center"/>
        <w:rPr>
          <w:rStyle w:val="PHEFrontpagemaintitle"/>
        </w:rPr>
      </w:pPr>
      <w:r>
        <w:rPr>
          <w:rStyle w:val="PHEFrontpagemaintitle"/>
        </w:rPr>
        <w:t>----------------------------------------</w:t>
      </w:r>
    </w:p>
    <w:p w14:paraId="3533E09D" w14:textId="77777777" w:rsidR="00B35F78" w:rsidRDefault="00B35F78" w:rsidP="00C94F55">
      <w:pPr>
        <w:rPr>
          <w:rStyle w:val="PHEFrontpagemaintitle"/>
        </w:rPr>
      </w:pPr>
    </w:p>
    <w:p w14:paraId="40CF49F3" w14:textId="2D231045" w:rsidR="00C94F55" w:rsidRPr="00BA3C6C" w:rsidRDefault="00C94F55" w:rsidP="00C94F55">
      <w:pPr>
        <w:rPr>
          <w:rStyle w:val="PHEFrontpagemaintitle"/>
          <w:sz w:val="44"/>
          <w:szCs w:val="44"/>
        </w:rPr>
      </w:pPr>
      <w:r w:rsidRPr="00BA3C6C">
        <w:rPr>
          <w:rStyle w:val="PHEFrontpagemaintitle"/>
          <w:sz w:val="44"/>
          <w:szCs w:val="44"/>
        </w:rPr>
        <w:t>This guidance applies to all education settings (excluding universities):</w:t>
      </w:r>
    </w:p>
    <w:p w14:paraId="6B54C54B" w14:textId="77777777" w:rsidR="00C94F55" w:rsidRPr="00C94F55" w:rsidRDefault="00C94F55" w:rsidP="00C94F55">
      <w:pPr>
        <w:jc w:val="center"/>
        <w:rPr>
          <w:rStyle w:val="PHEFrontpagemaintitle"/>
        </w:rPr>
      </w:pPr>
    </w:p>
    <w:p w14:paraId="2E21BC2B" w14:textId="77777777" w:rsidR="00C94F55" w:rsidRPr="00BA3C6C" w:rsidRDefault="00C94F55" w:rsidP="006C11DD">
      <w:pPr>
        <w:pStyle w:val="ListParagraph"/>
        <w:numPr>
          <w:ilvl w:val="0"/>
          <w:numId w:val="30"/>
        </w:numPr>
        <w:rPr>
          <w:rStyle w:val="PHEFrontpagemaintitle"/>
          <w:sz w:val="36"/>
          <w:szCs w:val="36"/>
        </w:rPr>
      </w:pPr>
      <w:r w:rsidRPr="00BA3C6C">
        <w:rPr>
          <w:rStyle w:val="PHEFrontpagemaintitle"/>
          <w:sz w:val="36"/>
          <w:szCs w:val="36"/>
        </w:rPr>
        <w:t>Early years settings including nurseries</w:t>
      </w:r>
    </w:p>
    <w:p w14:paraId="5F3C8314" w14:textId="77777777" w:rsidR="00C94F55" w:rsidRPr="00BA3C6C" w:rsidRDefault="00C94F55" w:rsidP="006C11DD">
      <w:pPr>
        <w:pStyle w:val="ListParagraph"/>
        <w:numPr>
          <w:ilvl w:val="0"/>
          <w:numId w:val="30"/>
        </w:numPr>
        <w:rPr>
          <w:rStyle w:val="PHEFrontpagemaintitle"/>
          <w:sz w:val="36"/>
          <w:szCs w:val="36"/>
        </w:rPr>
      </w:pPr>
      <w:r w:rsidRPr="00BA3C6C">
        <w:rPr>
          <w:rStyle w:val="PHEFrontpagemaintitle"/>
          <w:sz w:val="36"/>
          <w:szCs w:val="36"/>
        </w:rPr>
        <w:t>Schools including Infant, Junior, secondary, special, independent and boarding schools</w:t>
      </w:r>
    </w:p>
    <w:p w14:paraId="2F7D7EB8" w14:textId="77777777" w:rsidR="00C94F55" w:rsidRPr="00BA3C6C" w:rsidRDefault="00C94F55" w:rsidP="006C11DD">
      <w:pPr>
        <w:pStyle w:val="ListParagraph"/>
        <w:numPr>
          <w:ilvl w:val="0"/>
          <w:numId w:val="30"/>
        </w:numPr>
        <w:rPr>
          <w:rStyle w:val="PHEFrontpagemaintitle"/>
          <w:sz w:val="36"/>
          <w:szCs w:val="36"/>
        </w:rPr>
      </w:pPr>
      <w:r w:rsidRPr="00BA3C6C">
        <w:rPr>
          <w:rStyle w:val="PHEFrontpagemaintitle"/>
          <w:sz w:val="36"/>
          <w:szCs w:val="36"/>
        </w:rPr>
        <w:t>Further Education settings including colleges, independent training providers and other adult education</w:t>
      </w:r>
    </w:p>
    <w:p w14:paraId="17B58F2A" w14:textId="02075132" w:rsidR="00BA3C6C" w:rsidRDefault="00BA3C6C" w:rsidP="00BA3C6C"/>
    <w:p w14:paraId="073C65AE" w14:textId="6DC2ABF9" w:rsidR="00270DA2" w:rsidRDefault="006F7956" w:rsidP="00BA3C6C">
      <w:pPr>
        <w:rPr>
          <w:rStyle w:val="PHEFrontpagemaintitle"/>
        </w:rPr>
      </w:pPr>
      <w:r>
        <w:rPr>
          <w:noProof/>
        </w:rPr>
        <mc:AlternateContent>
          <mc:Choice Requires="wps">
            <w:drawing>
              <wp:anchor distT="0" distB="0" distL="114300" distR="114300" simplePos="0" relativeHeight="251697152" behindDoc="0" locked="0" layoutInCell="1" allowOverlap="1" wp14:anchorId="57EA1DA6" wp14:editId="09953721">
                <wp:simplePos x="0" y="0"/>
                <wp:positionH relativeFrom="margin">
                  <wp:align>left</wp:align>
                </wp:positionH>
                <wp:positionV relativeFrom="paragraph">
                  <wp:posOffset>11043</wp:posOffset>
                </wp:positionV>
                <wp:extent cx="6647290" cy="2067340"/>
                <wp:effectExtent l="0" t="0" r="20320" b="28575"/>
                <wp:wrapNone/>
                <wp:docPr id="3" name="Rectangle: Rounded Corners 3"/>
                <wp:cNvGraphicFramePr/>
                <a:graphic xmlns:a="http://schemas.openxmlformats.org/drawingml/2006/main">
                  <a:graphicData uri="http://schemas.microsoft.com/office/word/2010/wordprocessingShape">
                    <wps:wsp>
                      <wps:cNvSpPr/>
                      <wps:spPr>
                        <a:xfrm>
                          <a:off x="0" y="0"/>
                          <a:ext cx="6647290" cy="206734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01504CEF" w14:textId="16A78271" w:rsidR="006F7956" w:rsidRPr="006F7956" w:rsidRDefault="006F7956" w:rsidP="006F7956">
                            <w:pPr>
                              <w:rPr>
                                <w:rStyle w:val="PHEFrontpagemaintitle"/>
                                <w:sz w:val="32"/>
                                <w:szCs w:val="32"/>
                              </w:rPr>
                            </w:pPr>
                            <w:r w:rsidRPr="006F7956">
                              <w:rPr>
                                <w:rStyle w:val="PHEFrontpagemaintitle"/>
                                <w:sz w:val="32"/>
                                <w:szCs w:val="32"/>
                              </w:rPr>
                              <w:t xml:space="preserve">Please note the following email addresses for </w:t>
                            </w:r>
                            <w:r>
                              <w:rPr>
                                <w:rStyle w:val="PHEFrontpagemaintitle"/>
                                <w:sz w:val="32"/>
                                <w:szCs w:val="32"/>
                              </w:rPr>
                              <w:t xml:space="preserve">the </w:t>
                            </w:r>
                            <w:r w:rsidRPr="006F7956">
                              <w:rPr>
                                <w:rStyle w:val="PHEFrontpagemaintitle"/>
                                <w:sz w:val="32"/>
                                <w:szCs w:val="32"/>
                              </w:rPr>
                              <w:t>submission of click sheets</w:t>
                            </w:r>
                          </w:p>
                          <w:p w14:paraId="00A4155D" w14:textId="77777777" w:rsidR="006F7956" w:rsidRPr="006F7956" w:rsidRDefault="00656A5C" w:rsidP="006F7956">
                            <w:pPr>
                              <w:pStyle w:val="ListParagraph"/>
                              <w:numPr>
                                <w:ilvl w:val="0"/>
                                <w:numId w:val="36"/>
                              </w:numPr>
                              <w:rPr>
                                <w:rFonts w:ascii="Calibri" w:hAnsi="Calibri" w:cs="Calibri"/>
                                <w:sz w:val="22"/>
                              </w:rPr>
                            </w:pPr>
                            <w:hyperlink r:id="rId15" w:history="1">
                              <w:r w:rsidR="006F7956" w:rsidRPr="006F7956">
                                <w:rPr>
                                  <w:rStyle w:val="Hyperlink"/>
                                  <w:color w:val="auto"/>
                                </w:rPr>
                                <w:t>https://lancashire-self.achieveservice.com/service/Report_of_Confirmed_Covid19_Cases_in_Early_Years</w:t>
                              </w:r>
                            </w:hyperlink>
                          </w:p>
                          <w:p w14:paraId="38D569CB" w14:textId="77777777" w:rsidR="006F7956" w:rsidRPr="006F7956" w:rsidRDefault="00656A5C" w:rsidP="006F7956">
                            <w:pPr>
                              <w:pStyle w:val="ListParagraph"/>
                              <w:numPr>
                                <w:ilvl w:val="0"/>
                                <w:numId w:val="36"/>
                              </w:numPr>
                            </w:pPr>
                            <w:hyperlink r:id="rId16" w:history="1">
                              <w:r w:rsidR="006F7956" w:rsidRPr="006F7956">
                                <w:rPr>
                                  <w:rStyle w:val="Hyperlink"/>
                                  <w:color w:val="auto"/>
                                </w:rPr>
                                <w:t>https://lancashire-self.achieveservice.com/service/Report_of_Confirmed_Covid19_Cases_in_School</w:t>
                              </w:r>
                            </w:hyperlink>
                          </w:p>
                          <w:p w14:paraId="6B7CDAA5" w14:textId="63FA2B12" w:rsidR="006F7956" w:rsidRPr="006F7956" w:rsidRDefault="00656A5C" w:rsidP="006F7956">
                            <w:pPr>
                              <w:pStyle w:val="ListParagraph"/>
                              <w:numPr>
                                <w:ilvl w:val="0"/>
                                <w:numId w:val="36"/>
                              </w:numPr>
                            </w:pPr>
                            <w:hyperlink r:id="rId17" w:history="1">
                              <w:r w:rsidR="006F7956" w:rsidRPr="006F7956">
                                <w:rPr>
                                  <w:rStyle w:val="Hyperlink"/>
                                  <w:color w:val="auto"/>
                                </w:rPr>
                                <w:t>https://lancashire-self.achieveservice.com/service/Report_of_Confirmed_Covid19_Cases_in_FE_Establishments</w:t>
                              </w:r>
                            </w:hyperlink>
                          </w:p>
                          <w:p w14:paraId="44E65116" w14:textId="77777777" w:rsidR="006F7956" w:rsidRDefault="006F7956" w:rsidP="006F79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EA1DA6" id="Rectangle: Rounded Corners 3" o:spid="_x0000_s1026" style="position:absolute;margin-left:0;margin-top:.85pt;width:523.4pt;height:162.8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" fillcolor="white [3201]" strokecolor="#c0504d [3205]" strokeweight="2pt">
                <v:textbox>
                  <w:txbxContent>
                    <w:p w14:paraId="01504CEF" w14:textId="16A78271" w:rsidR="006F7956" w:rsidRPr="006F7956" w:rsidRDefault="006F7956" w:rsidP="006F7956">
                      <w:pPr>
                        <w:rPr>
                          <w:rStyle w:val="PHEFrontpagemaintitle"/>
                          <w:sz w:val="32"/>
                          <w:szCs w:val="32"/>
                        </w:rPr>
                      </w:pPr>
                      <w:r w:rsidRPr="006F7956">
                        <w:rPr>
                          <w:rStyle w:val="PHEFrontpagemaintitle"/>
                          <w:sz w:val="32"/>
                          <w:szCs w:val="32"/>
                        </w:rPr>
                        <w:t xml:space="preserve">Please note the following email addresses for </w:t>
                      </w:r>
                      <w:r>
                        <w:rPr>
                          <w:rStyle w:val="PHEFrontpagemaintitle"/>
                          <w:sz w:val="32"/>
                          <w:szCs w:val="32"/>
                        </w:rPr>
                        <w:t xml:space="preserve">the </w:t>
                      </w:r>
                      <w:r w:rsidRPr="006F7956">
                        <w:rPr>
                          <w:rStyle w:val="PHEFrontpagemaintitle"/>
                          <w:sz w:val="32"/>
                          <w:szCs w:val="32"/>
                        </w:rPr>
                        <w:t>submission of click sheets</w:t>
                      </w:r>
                    </w:p>
                    <w:p w14:paraId="00A4155D" w14:textId="77777777" w:rsidR="006F7956" w:rsidRPr="006F7956" w:rsidRDefault="006F7956" w:rsidP="006F7956">
                      <w:pPr>
                        <w:pStyle w:val="ListParagraph"/>
                        <w:numPr>
                          <w:ilvl w:val="0"/>
                          <w:numId w:val="36"/>
                        </w:numPr>
                        <w:rPr>
                          <w:rFonts w:ascii="Calibri" w:hAnsi="Calibri" w:cs="Calibri"/>
                          <w:sz w:val="22"/>
                        </w:rPr>
                      </w:pPr>
                      <w:hyperlink r:id="rId18" w:history="1">
                        <w:r w:rsidRPr="006F7956">
                          <w:rPr>
                            <w:rStyle w:val="Hyperlink"/>
                            <w:color w:val="auto"/>
                          </w:rPr>
                          <w:t>https://lancashire-self.achieveservice.com/service/Report_of_Confirmed_Covid19_Cases_in_Early_Years</w:t>
                        </w:r>
                      </w:hyperlink>
                    </w:p>
                    <w:p w14:paraId="38D569CB" w14:textId="77777777" w:rsidR="006F7956" w:rsidRPr="006F7956" w:rsidRDefault="006F7956" w:rsidP="006F7956">
                      <w:pPr>
                        <w:pStyle w:val="ListParagraph"/>
                        <w:numPr>
                          <w:ilvl w:val="0"/>
                          <w:numId w:val="36"/>
                        </w:numPr>
                      </w:pPr>
                      <w:hyperlink r:id="rId19" w:history="1">
                        <w:r w:rsidRPr="006F7956">
                          <w:rPr>
                            <w:rStyle w:val="Hyperlink"/>
                            <w:color w:val="auto"/>
                          </w:rPr>
                          <w:t>https://lancashire-self.achieveservice.com/service/Report_of_Confirmed_Covid19_Cases_in_School</w:t>
                        </w:r>
                      </w:hyperlink>
                    </w:p>
                    <w:p w14:paraId="6B7CDAA5" w14:textId="63FA2B12" w:rsidR="006F7956" w:rsidRPr="006F7956" w:rsidRDefault="006F7956" w:rsidP="006F7956">
                      <w:pPr>
                        <w:pStyle w:val="ListParagraph"/>
                        <w:numPr>
                          <w:ilvl w:val="0"/>
                          <w:numId w:val="36"/>
                        </w:numPr>
                      </w:pPr>
                      <w:hyperlink r:id="rId20" w:history="1">
                        <w:r w:rsidRPr="006F7956">
                          <w:rPr>
                            <w:rStyle w:val="Hyperlink"/>
                            <w:color w:val="auto"/>
                          </w:rPr>
                          <w:t>https://lancashire-self.achieveservice.com/service/Report_of_Confirmed_Covid19_Cases_in_FE_Establishments</w:t>
                        </w:r>
                      </w:hyperlink>
                    </w:p>
                    <w:p w14:paraId="44E65116" w14:textId="77777777" w:rsidR="006F7956" w:rsidRDefault="006F7956" w:rsidP="006F7956">
                      <w:pPr>
                        <w:jc w:val="center"/>
                      </w:pPr>
                    </w:p>
                  </w:txbxContent>
                </v:textbox>
                <w10:wrap anchorx="margin"/>
              </v:roundrect>
            </w:pict>
          </mc:Fallback>
        </mc:AlternateContent>
      </w:r>
    </w:p>
    <w:p w14:paraId="331575D1" w14:textId="77777777" w:rsidR="006B2FDD" w:rsidRDefault="006B2FDD" w:rsidP="006B2FDD"/>
    <w:p w14:paraId="59558FD7" w14:textId="77777777" w:rsidR="006E086F" w:rsidRDefault="006E086F">
      <w:pPr>
        <w:rPr>
          <w:rFonts w:eastAsiaTheme="majorEastAsia" w:cstheme="majorBidi"/>
          <w:color w:val="943634" w:themeColor="accent2" w:themeShade="BF"/>
          <w:spacing w:val="-10"/>
          <w:kern w:val="28"/>
          <w:sz w:val="40"/>
          <w:szCs w:val="56"/>
        </w:rPr>
      </w:pPr>
      <w:r>
        <w:br w:type="page"/>
      </w:r>
    </w:p>
    <w:p w14:paraId="427C1ECC" w14:textId="77777777" w:rsidR="00CC2D47" w:rsidRPr="00567152" w:rsidRDefault="00C324DC" w:rsidP="00656A5C">
      <w:pPr>
        <w:pStyle w:val="TOCHeading"/>
        <w:pBdr>
          <w:left w:val="single" w:sz="4" w:space="1" w:color="auto"/>
        </w:pBdr>
      </w:pPr>
      <w:r w:rsidRPr="00567152">
        <w:lastRenderedPageBreak/>
        <w:t>Section 1: Local Area Key Contacts</w:t>
      </w:r>
    </w:p>
    <w:tbl>
      <w:tblPr>
        <w:tblStyle w:val="ColorfulList-Accent31"/>
        <w:tblW w:w="10490" w:type="dxa"/>
        <w:tblInd w:w="0" w:type="dxa"/>
        <w:tblLook w:val="04A0" w:firstRow="1" w:lastRow="0" w:firstColumn="1" w:lastColumn="0" w:noHBand="0" w:noVBand="1"/>
      </w:tblPr>
      <w:tblGrid>
        <w:gridCol w:w="3708"/>
        <w:gridCol w:w="650"/>
        <w:gridCol w:w="6132"/>
      </w:tblGrid>
      <w:tr w:rsidR="00DE51FC" w:rsidRPr="001244C9" w14:paraId="05EE67D4" w14:textId="77777777" w:rsidTr="00F41E6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490" w:type="dxa"/>
            <w:gridSpan w:val="3"/>
            <w:shd w:val="clear" w:color="auto" w:fill="990033"/>
            <w:vAlign w:val="center"/>
          </w:tcPr>
          <w:p w14:paraId="58BD47AE" w14:textId="27C35AAE" w:rsidR="00924071" w:rsidRDefault="00924071" w:rsidP="00DE51FC">
            <w:pPr>
              <w:pStyle w:val="Heading3"/>
              <w:spacing w:after="120"/>
              <w:jc w:val="center"/>
              <w:outlineLvl w:val="2"/>
              <w:rPr>
                <w:rFonts w:ascii="Arial" w:hAnsi="Arial" w:cs="Arial"/>
                <w:b/>
                <w:bCs/>
                <w:color w:val="FFFFFF" w:themeColor="background1"/>
                <w:sz w:val="28"/>
                <w:szCs w:val="24"/>
                <w:lang w:val="en-GB"/>
              </w:rPr>
            </w:pPr>
            <w:r>
              <w:rPr>
                <w:rFonts w:ascii="Arial" w:hAnsi="Arial" w:cs="Arial"/>
                <w:b/>
                <w:bCs/>
                <w:color w:val="FFFFFF" w:themeColor="background1"/>
                <w:sz w:val="28"/>
                <w:szCs w:val="24"/>
                <w:lang w:val="en-GB"/>
              </w:rPr>
              <w:t>As of 17</w:t>
            </w:r>
            <w:r w:rsidRPr="00924071">
              <w:rPr>
                <w:rFonts w:ascii="Arial" w:hAnsi="Arial" w:cs="Arial"/>
                <w:b/>
                <w:bCs/>
                <w:color w:val="FFFFFF" w:themeColor="background1"/>
                <w:sz w:val="28"/>
                <w:szCs w:val="24"/>
                <w:vertAlign w:val="superscript"/>
                <w:lang w:val="en-GB"/>
              </w:rPr>
              <w:t>th</w:t>
            </w:r>
            <w:r>
              <w:rPr>
                <w:rFonts w:ascii="Arial" w:hAnsi="Arial" w:cs="Arial"/>
                <w:b/>
                <w:bCs/>
                <w:color w:val="FFFFFF" w:themeColor="background1"/>
                <w:sz w:val="28"/>
                <w:szCs w:val="24"/>
                <w:lang w:val="en-GB"/>
              </w:rPr>
              <w:t xml:space="preserve"> September 2020 </w:t>
            </w:r>
          </w:p>
          <w:p w14:paraId="0B348BD7" w14:textId="2A24D614" w:rsidR="00DE51FC" w:rsidRDefault="00DE51FC" w:rsidP="00DE51FC">
            <w:pPr>
              <w:pStyle w:val="Heading3"/>
              <w:spacing w:after="120"/>
              <w:jc w:val="center"/>
              <w:outlineLvl w:val="2"/>
              <w:rPr>
                <w:rFonts w:ascii="Arial" w:hAnsi="Arial" w:cs="Arial"/>
                <w:b/>
                <w:bCs/>
                <w:color w:val="FFFFFF" w:themeColor="background1"/>
                <w:sz w:val="28"/>
                <w:szCs w:val="24"/>
                <w:lang w:val="en-GB"/>
              </w:rPr>
            </w:pPr>
            <w:r w:rsidRPr="00924071">
              <w:rPr>
                <w:rFonts w:ascii="Arial" w:hAnsi="Arial" w:cs="Arial"/>
                <w:b/>
                <w:bCs/>
                <w:color w:val="FFFFFF" w:themeColor="background1"/>
                <w:sz w:val="28"/>
                <w:szCs w:val="24"/>
                <w:lang w:val="en-GB"/>
              </w:rPr>
              <w:t>Department of Education Helpline for COVID-19 enquiries</w:t>
            </w:r>
            <w:r w:rsidR="00257330" w:rsidRPr="00924071">
              <w:rPr>
                <w:rFonts w:ascii="Arial" w:hAnsi="Arial" w:cs="Arial"/>
                <w:b/>
                <w:bCs/>
                <w:color w:val="FFFFFF" w:themeColor="background1"/>
                <w:sz w:val="28"/>
                <w:szCs w:val="24"/>
                <w:lang w:val="en-GB"/>
              </w:rPr>
              <w:t xml:space="preserve"> and support with</w:t>
            </w:r>
            <w:r w:rsidR="0029070C" w:rsidRPr="00924071">
              <w:rPr>
                <w:rFonts w:ascii="Arial" w:hAnsi="Arial" w:cs="Arial"/>
                <w:b/>
                <w:bCs/>
                <w:color w:val="FFFFFF" w:themeColor="background1"/>
                <w:sz w:val="28"/>
                <w:szCs w:val="24"/>
                <w:lang w:val="en-GB"/>
              </w:rPr>
              <w:t xml:space="preserve"> </w:t>
            </w:r>
            <w:r w:rsidR="00924071" w:rsidRPr="00924071">
              <w:rPr>
                <w:rFonts w:ascii="Arial" w:hAnsi="Arial" w:cs="Arial"/>
                <w:b/>
                <w:bCs/>
                <w:color w:val="FFFFFF" w:themeColor="background1"/>
                <w:sz w:val="28"/>
                <w:szCs w:val="24"/>
                <w:lang w:val="en-GB"/>
              </w:rPr>
              <w:t xml:space="preserve">managing </w:t>
            </w:r>
            <w:r w:rsidR="0029070C" w:rsidRPr="00924071">
              <w:rPr>
                <w:rFonts w:ascii="Arial" w:hAnsi="Arial" w:cs="Arial"/>
                <w:b/>
                <w:bCs/>
                <w:color w:val="FFFFFF" w:themeColor="background1"/>
                <w:sz w:val="28"/>
                <w:szCs w:val="24"/>
                <w:lang w:val="en-GB"/>
              </w:rPr>
              <w:t>single</w:t>
            </w:r>
            <w:r w:rsidR="00257330" w:rsidRPr="00924071">
              <w:rPr>
                <w:rFonts w:ascii="Arial" w:hAnsi="Arial" w:cs="Arial"/>
                <w:b/>
                <w:bCs/>
                <w:color w:val="FFFFFF" w:themeColor="background1"/>
                <w:sz w:val="28"/>
                <w:szCs w:val="24"/>
                <w:lang w:val="en-GB"/>
              </w:rPr>
              <w:t xml:space="preserve"> confirmed cases</w:t>
            </w:r>
            <w:r w:rsidR="00924071" w:rsidRPr="00924071">
              <w:rPr>
                <w:rFonts w:ascii="Arial" w:hAnsi="Arial" w:cs="Arial"/>
                <w:b/>
                <w:bCs/>
                <w:color w:val="FFFFFF" w:themeColor="background1"/>
                <w:sz w:val="28"/>
                <w:szCs w:val="24"/>
                <w:lang w:val="en-GB"/>
              </w:rPr>
              <w:t xml:space="preserve"> will be available for the following education settings: early years settings; primary schools, infant or junior schools, middle schools, secondary </w:t>
            </w:r>
            <w:proofErr w:type="spellStart"/>
            <w:proofErr w:type="gramStart"/>
            <w:r w:rsidR="00924071" w:rsidRPr="00924071">
              <w:rPr>
                <w:rFonts w:ascii="Arial" w:hAnsi="Arial" w:cs="Arial"/>
                <w:b/>
                <w:bCs/>
                <w:color w:val="FFFFFF" w:themeColor="background1"/>
                <w:sz w:val="28"/>
                <w:szCs w:val="24"/>
                <w:lang w:val="en-GB"/>
              </w:rPr>
              <w:t>schools</w:t>
            </w:r>
            <w:r w:rsidR="00C56ACB">
              <w:rPr>
                <w:rFonts w:ascii="Arial" w:hAnsi="Arial" w:cs="Arial"/>
                <w:b/>
                <w:bCs/>
                <w:color w:val="FFFFFF" w:themeColor="background1"/>
                <w:sz w:val="28"/>
                <w:szCs w:val="24"/>
                <w:lang w:val="en-GB"/>
              </w:rPr>
              <w:t>;</w:t>
            </w:r>
            <w:r w:rsidR="00924071" w:rsidRPr="00924071">
              <w:rPr>
                <w:rFonts w:ascii="Arial" w:hAnsi="Arial" w:cs="Arial"/>
                <w:b/>
                <w:bCs/>
                <w:color w:val="FFFFFF" w:themeColor="background1"/>
                <w:sz w:val="28"/>
                <w:szCs w:val="24"/>
                <w:lang w:val="en-GB"/>
              </w:rPr>
              <w:t>and</w:t>
            </w:r>
            <w:proofErr w:type="spellEnd"/>
            <w:proofErr w:type="gramEnd"/>
            <w:r w:rsidR="00924071" w:rsidRPr="00924071">
              <w:rPr>
                <w:rFonts w:ascii="Arial" w:hAnsi="Arial" w:cs="Arial"/>
                <w:b/>
                <w:bCs/>
                <w:color w:val="FFFFFF" w:themeColor="background1"/>
                <w:sz w:val="28"/>
                <w:szCs w:val="24"/>
                <w:lang w:val="en-GB"/>
              </w:rPr>
              <w:t xml:space="preserve"> further education providers.</w:t>
            </w:r>
          </w:p>
          <w:p w14:paraId="2D40152C" w14:textId="77777777" w:rsidR="00C6185E" w:rsidRPr="00C6185E" w:rsidRDefault="00C6185E" w:rsidP="00C6185E"/>
          <w:p w14:paraId="587B057E" w14:textId="1C0220B8" w:rsidR="00C6185E" w:rsidRDefault="00C6185E" w:rsidP="00DE51FC">
            <w:pPr>
              <w:jc w:val="center"/>
              <w:rPr>
                <w:sz w:val="28"/>
              </w:rPr>
            </w:pPr>
            <w:r>
              <w:rPr>
                <w:sz w:val="28"/>
              </w:rPr>
              <w:t xml:space="preserve">Helpline Number: </w:t>
            </w:r>
            <w:r w:rsidR="00DE51FC" w:rsidRPr="00924071">
              <w:rPr>
                <w:sz w:val="28"/>
              </w:rPr>
              <w:t xml:space="preserve">0800 046 8687 </w:t>
            </w:r>
            <w:r>
              <w:rPr>
                <w:sz w:val="28"/>
              </w:rPr>
              <w:t>Select option for reporting positive case</w:t>
            </w:r>
          </w:p>
          <w:p w14:paraId="2B74F436" w14:textId="6633C84F" w:rsidR="00DE51FC" w:rsidRPr="00924071" w:rsidRDefault="00C6185E" w:rsidP="00DE51FC">
            <w:pPr>
              <w:jc w:val="center"/>
              <w:rPr>
                <w:sz w:val="28"/>
              </w:rPr>
            </w:pPr>
            <w:r>
              <w:rPr>
                <w:sz w:val="28"/>
              </w:rPr>
              <w:t xml:space="preserve">Line is open </w:t>
            </w:r>
            <w:r w:rsidR="00DE51FC" w:rsidRPr="00924071">
              <w:rPr>
                <w:sz w:val="28"/>
              </w:rPr>
              <w:t>Monday to Friday 8am to 6pm</w:t>
            </w:r>
            <w:r w:rsidR="00CB2AE4" w:rsidRPr="00924071">
              <w:rPr>
                <w:sz w:val="28"/>
              </w:rPr>
              <w:t xml:space="preserve"> and Saturday to Sunday 10am to </w:t>
            </w:r>
            <w:r w:rsidR="00D25182" w:rsidRPr="000C4008">
              <w:rPr>
                <w:sz w:val="28"/>
              </w:rPr>
              <w:t>6pm</w:t>
            </w:r>
          </w:p>
          <w:p w14:paraId="6DA79C09" w14:textId="431C0204" w:rsidR="00DE51FC" w:rsidRPr="00DE51FC" w:rsidRDefault="00DE51FC" w:rsidP="00DE51FC"/>
          <w:p w14:paraId="0B38324D" w14:textId="7A7C3CC7" w:rsidR="00DE51FC" w:rsidRPr="00DE51FC" w:rsidRDefault="00DE51FC" w:rsidP="00DE51FC"/>
        </w:tc>
      </w:tr>
      <w:tr w:rsidR="00CC2D47" w:rsidRPr="001244C9" w14:paraId="63C47A47" w14:textId="77777777" w:rsidTr="00F41E6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490" w:type="dxa"/>
            <w:gridSpan w:val="3"/>
            <w:shd w:val="clear" w:color="auto" w:fill="990033"/>
            <w:vAlign w:val="center"/>
            <w:hideMark/>
          </w:tcPr>
          <w:p w14:paraId="204DCD2A" w14:textId="4D4C0AB9" w:rsidR="00CC2D47" w:rsidRPr="00D63244" w:rsidRDefault="00D63244" w:rsidP="00A91146">
            <w:pPr>
              <w:pStyle w:val="Heading3"/>
              <w:spacing w:after="120"/>
              <w:jc w:val="center"/>
              <w:outlineLvl w:val="2"/>
              <w:rPr>
                <w:rFonts w:ascii="Arial" w:hAnsi="Arial" w:cs="Arial"/>
                <w:color w:val="FFFFFF" w:themeColor="background1"/>
                <w:sz w:val="24"/>
                <w:szCs w:val="24"/>
                <w:lang w:val="en-GB"/>
              </w:rPr>
            </w:pPr>
            <w:bookmarkStart w:id="4" w:name="_Hlk17280776"/>
            <w:r>
              <w:rPr>
                <w:rFonts w:ascii="Arial" w:hAnsi="Arial" w:cs="Arial"/>
                <w:b/>
                <w:bCs/>
                <w:color w:val="FFFFFF" w:themeColor="background1"/>
                <w:sz w:val="24"/>
                <w:szCs w:val="24"/>
              </w:rPr>
              <w:t xml:space="preserve">For </w:t>
            </w:r>
            <w:r w:rsidR="00025DC0">
              <w:rPr>
                <w:rFonts w:ascii="Arial" w:hAnsi="Arial" w:cs="Arial"/>
                <w:b/>
                <w:bCs/>
                <w:color w:val="FFFFFF" w:themeColor="background1"/>
                <w:sz w:val="24"/>
                <w:szCs w:val="24"/>
              </w:rPr>
              <w:t>COVID-19</w:t>
            </w:r>
            <w:r>
              <w:rPr>
                <w:rFonts w:ascii="Arial" w:hAnsi="Arial" w:cs="Arial"/>
                <w:b/>
                <w:bCs/>
                <w:color w:val="FFFFFF" w:themeColor="background1"/>
                <w:sz w:val="24"/>
                <w:szCs w:val="24"/>
              </w:rPr>
              <w:t xml:space="preserve"> queries</w:t>
            </w:r>
            <w:r w:rsidR="00AF66ED">
              <w:rPr>
                <w:rFonts w:ascii="Arial" w:hAnsi="Arial" w:cs="Arial"/>
                <w:b/>
                <w:bCs/>
                <w:color w:val="FFFFFF" w:themeColor="background1"/>
                <w:sz w:val="24"/>
                <w:szCs w:val="24"/>
                <w:lang w:val="en-GB"/>
              </w:rPr>
              <w:t xml:space="preserve"> and notification of </w:t>
            </w:r>
            <w:r w:rsidR="00A64A4C">
              <w:rPr>
                <w:rFonts w:ascii="Arial" w:hAnsi="Arial" w:cs="Arial"/>
                <w:b/>
                <w:bCs/>
                <w:color w:val="FFFFFF" w:themeColor="background1"/>
                <w:sz w:val="24"/>
                <w:szCs w:val="24"/>
                <w:lang w:val="en-GB"/>
              </w:rPr>
              <w:t>single confirmed COVID-</w:t>
            </w:r>
            <w:r w:rsidR="00AF66ED">
              <w:rPr>
                <w:rFonts w:ascii="Arial" w:hAnsi="Arial" w:cs="Arial"/>
                <w:b/>
                <w:bCs/>
                <w:color w:val="FFFFFF" w:themeColor="background1"/>
                <w:sz w:val="24"/>
                <w:szCs w:val="24"/>
                <w:lang w:val="en-GB"/>
              </w:rPr>
              <w:t>19 cases</w:t>
            </w:r>
            <w:r>
              <w:rPr>
                <w:rFonts w:ascii="Arial" w:hAnsi="Arial" w:cs="Arial"/>
                <w:b/>
                <w:bCs/>
                <w:color w:val="FFFFFF" w:themeColor="background1"/>
                <w:sz w:val="24"/>
                <w:szCs w:val="24"/>
                <w:lang w:val="en-GB"/>
              </w:rPr>
              <w:t xml:space="preserve"> related to educational settings</w:t>
            </w:r>
          </w:p>
        </w:tc>
      </w:tr>
      <w:tr w:rsidR="00CC2D47" w:rsidRPr="00C52EA3" w14:paraId="1C15FB37" w14:textId="77777777" w:rsidTr="00F41E6D">
        <w:trPr>
          <w:trHeight w:val="567"/>
        </w:trPr>
        <w:tc>
          <w:tcPr>
            <w:cnfStyle w:val="001000000000" w:firstRow="0" w:lastRow="0" w:firstColumn="1" w:lastColumn="0" w:oddVBand="0" w:evenVBand="0" w:oddHBand="0" w:evenHBand="0" w:firstRowFirstColumn="0" w:firstRowLastColumn="0" w:lastRowFirstColumn="0" w:lastRowLastColumn="0"/>
            <w:tcW w:w="4358" w:type="dxa"/>
            <w:gridSpan w:val="2"/>
            <w:shd w:val="clear" w:color="auto" w:fill="D9D9D9" w:themeFill="background1" w:themeFillShade="D9"/>
          </w:tcPr>
          <w:p w14:paraId="0393F493" w14:textId="77777777" w:rsidR="00CC2D47" w:rsidRPr="00CA3D01" w:rsidRDefault="00CC2D47" w:rsidP="00A91146">
            <w:pPr>
              <w:pStyle w:val="Heading3"/>
              <w:outlineLvl w:val="2"/>
              <w:rPr>
                <w:rFonts w:ascii="Arial" w:hAnsi="Arial" w:cs="Arial"/>
                <w:color w:val="auto"/>
                <w:sz w:val="24"/>
                <w:szCs w:val="24"/>
                <w:lang w:val="en-GB"/>
              </w:rPr>
            </w:pPr>
            <w:r w:rsidRPr="00CA3D01">
              <w:rPr>
                <w:rFonts w:ascii="Arial" w:hAnsi="Arial" w:cs="Arial"/>
                <w:color w:val="auto"/>
                <w:sz w:val="24"/>
                <w:szCs w:val="24"/>
                <w:lang w:val="en-GB"/>
              </w:rPr>
              <w:t>(Local contact details)</w:t>
            </w:r>
          </w:p>
          <w:p w14:paraId="5E1A6BC4" w14:textId="77777777" w:rsidR="00CC2D47" w:rsidRPr="00CA3D01" w:rsidRDefault="00CC2D47" w:rsidP="00CC2D47">
            <w:r w:rsidRPr="00CA3D01">
              <w:t xml:space="preserve">Public Health Dept. </w:t>
            </w:r>
            <w:r w:rsidR="001E09E6" w:rsidRPr="00CA3D01">
              <w:t>etc</w:t>
            </w:r>
          </w:p>
          <w:p w14:paraId="36A5192B" w14:textId="77777777" w:rsidR="009279BF" w:rsidRPr="00CA3D01" w:rsidRDefault="009279BF" w:rsidP="00CC2D47"/>
          <w:p w14:paraId="76C34DBA" w14:textId="77777777" w:rsidR="009279BF" w:rsidRPr="00CA3D01" w:rsidRDefault="009279BF" w:rsidP="00CC2D47">
            <w:r w:rsidRPr="00CA3D01">
              <w:t>Any out of hours contact info</w:t>
            </w:r>
          </w:p>
          <w:p w14:paraId="3D89C0DF" w14:textId="77777777" w:rsidR="00CC2D47" w:rsidRPr="00270DA2" w:rsidRDefault="00CC2D47" w:rsidP="00CC2D47">
            <w:pPr>
              <w:rPr>
                <w:highlight w:val="green"/>
              </w:rPr>
            </w:pPr>
          </w:p>
        </w:tc>
        <w:tc>
          <w:tcPr>
            <w:tcW w:w="6132" w:type="dxa"/>
            <w:shd w:val="clear" w:color="auto" w:fill="D9D9D9" w:themeFill="background1" w:themeFillShade="D9"/>
          </w:tcPr>
          <w:p w14:paraId="5AE9737E" w14:textId="0CA68FF5" w:rsidR="00CC2D47" w:rsidRDefault="00CC2D47" w:rsidP="00A91146">
            <w:pPr>
              <w:pStyle w:val="Heading3"/>
              <w:outlineLvl w:val="2"/>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4"/>
                <w:szCs w:val="24"/>
                <w:highlight w:val="green"/>
                <w:lang w:val="en-GB"/>
              </w:rPr>
            </w:pPr>
          </w:p>
          <w:p w14:paraId="68B8FEDB" w14:textId="661B0B28" w:rsidR="00C40A6D" w:rsidRPr="00C40A6D" w:rsidRDefault="00BF3575" w:rsidP="00C40A6D">
            <w:pPr>
              <w:cnfStyle w:val="000000000000" w:firstRow="0" w:lastRow="0" w:firstColumn="0" w:lastColumn="0" w:oddVBand="0" w:evenVBand="0" w:oddHBand="0" w:evenHBand="0" w:firstRowFirstColumn="0" w:firstRowLastColumn="0" w:lastRowFirstColumn="0" w:lastRowLastColumn="0"/>
              <w:rPr>
                <w:highlight w:val="green"/>
              </w:rPr>
            </w:pPr>
            <w:r>
              <w:t xml:space="preserve"> </w:t>
            </w:r>
            <w:r w:rsidRPr="00BF3575">
              <w:t>COVID19Educationquestions@lancashire.gov.uk</w:t>
            </w:r>
          </w:p>
        </w:tc>
      </w:tr>
      <w:bookmarkEnd w:id="4"/>
      <w:tr w:rsidR="00CC2D47" w:rsidRPr="00C52EA3" w14:paraId="1D6993A4" w14:textId="77777777" w:rsidTr="00F41E6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490" w:type="dxa"/>
            <w:gridSpan w:val="3"/>
            <w:shd w:val="clear" w:color="auto" w:fill="990033"/>
          </w:tcPr>
          <w:p w14:paraId="13403C40" w14:textId="3812E4DF" w:rsidR="00C56ACB" w:rsidRDefault="008516B3" w:rsidP="00C56ACB">
            <w:pPr>
              <w:pStyle w:val="Heading3"/>
              <w:jc w:val="center"/>
              <w:outlineLvl w:val="2"/>
              <w:rPr>
                <w:rFonts w:ascii="Arial" w:hAnsi="Arial" w:cs="Arial"/>
                <w:b/>
                <w:bCs/>
                <w:color w:val="FFFFFF" w:themeColor="background1"/>
                <w:sz w:val="24"/>
                <w:szCs w:val="24"/>
                <w:lang w:val="en-GB"/>
              </w:rPr>
            </w:pPr>
            <w:r>
              <w:rPr>
                <w:rFonts w:ascii="Arial" w:hAnsi="Arial" w:cs="Arial"/>
                <w:b/>
                <w:bCs/>
                <w:color w:val="FFFFFF" w:themeColor="background1"/>
                <w:sz w:val="24"/>
                <w:szCs w:val="24"/>
                <w:lang w:val="en-GB"/>
              </w:rPr>
              <w:t>Local Authorities can</w:t>
            </w:r>
            <w:r w:rsidR="005E3E71">
              <w:rPr>
                <w:rFonts w:ascii="Arial" w:hAnsi="Arial" w:cs="Arial"/>
                <w:b/>
                <w:bCs/>
                <w:color w:val="FFFFFF" w:themeColor="background1"/>
                <w:sz w:val="24"/>
                <w:szCs w:val="24"/>
                <w:lang w:val="en-GB"/>
              </w:rPr>
              <w:t xml:space="preserve"> contact your local health protection team via the relevant hub for your area as detailed below</w:t>
            </w:r>
          </w:p>
          <w:p w14:paraId="38FD30DD" w14:textId="77777777" w:rsidR="00C56ACB" w:rsidRPr="00C56ACB" w:rsidRDefault="00C56ACB" w:rsidP="00C56ACB"/>
          <w:p w14:paraId="125336CA" w14:textId="1B8C0522" w:rsidR="00C56ACB" w:rsidRPr="008516B3" w:rsidRDefault="00C56ACB" w:rsidP="00C56ACB">
            <w:pPr>
              <w:jc w:val="center"/>
            </w:pPr>
            <w:r w:rsidRPr="00C56ACB">
              <w:rPr>
                <w:color w:val="FFFFFF" w:themeColor="background1"/>
              </w:rPr>
              <w:t>Special education needs schools and residential schools should also contact the local health protection team for any additional advice</w:t>
            </w:r>
          </w:p>
        </w:tc>
      </w:tr>
      <w:tr w:rsidR="009A577A" w:rsidRPr="00C52EA3" w14:paraId="5D8DC460" w14:textId="77777777" w:rsidTr="00F41E6D">
        <w:trPr>
          <w:trHeight w:val="567"/>
        </w:trPr>
        <w:tc>
          <w:tcPr>
            <w:cnfStyle w:val="001000000000" w:firstRow="0" w:lastRow="0" w:firstColumn="1" w:lastColumn="0" w:oddVBand="0" w:evenVBand="0" w:oddHBand="0" w:evenHBand="0" w:firstRowFirstColumn="0" w:firstRowLastColumn="0" w:lastRowFirstColumn="0" w:lastRowLastColumn="0"/>
            <w:tcW w:w="3708" w:type="dxa"/>
            <w:shd w:val="clear" w:color="auto" w:fill="F2F2F2" w:themeFill="background1" w:themeFillShade="F2"/>
          </w:tcPr>
          <w:p w14:paraId="55095F2B" w14:textId="2821E035" w:rsidR="009A577A" w:rsidRPr="00CA3D01" w:rsidRDefault="009A577A" w:rsidP="00A91146">
            <w:pPr>
              <w:pStyle w:val="Heading3"/>
              <w:outlineLvl w:val="2"/>
              <w:rPr>
                <w:rFonts w:ascii="Arial" w:hAnsi="Arial" w:cs="Arial"/>
                <w:sz w:val="24"/>
                <w:szCs w:val="24"/>
                <w:lang w:val="en-GB"/>
              </w:rPr>
            </w:pPr>
            <w:r w:rsidRPr="00CA3D01">
              <w:rPr>
                <w:rFonts w:ascii="Arial" w:hAnsi="Arial" w:cs="Arial"/>
                <w:sz w:val="24"/>
                <w:szCs w:val="24"/>
                <w:lang w:val="en-GB"/>
              </w:rPr>
              <w:t>Cheshire</w:t>
            </w:r>
            <w:r w:rsidR="00323DA7" w:rsidRPr="00CA3D01">
              <w:rPr>
                <w:rFonts w:ascii="Arial" w:hAnsi="Arial" w:cs="Arial"/>
                <w:sz w:val="24"/>
                <w:szCs w:val="24"/>
                <w:lang w:val="en-GB"/>
              </w:rPr>
              <w:t xml:space="preserve"> and Merseyside</w:t>
            </w:r>
          </w:p>
        </w:tc>
        <w:tc>
          <w:tcPr>
            <w:tcW w:w="6782" w:type="dxa"/>
            <w:gridSpan w:val="2"/>
            <w:shd w:val="clear" w:color="auto" w:fill="F2F2F2" w:themeFill="background1" w:themeFillShade="F2"/>
          </w:tcPr>
          <w:p w14:paraId="6394C671" w14:textId="07AFFBBC" w:rsidR="009A577A" w:rsidRPr="00CA3D01" w:rsidRDefault="00E51D8C" w:rsidP="00A91146">
            <w:pPr>
              <w:pStyle w:val="Heading3"/>
              <w:outlineLvl w:val="2"/>
              <w:cnfStyle w:val="000000000000" w:firstRow="0" w:lastRow="0" w:firstColumn="0" w:lastColumn="0" w:oddVBand="0" w:evenVBand="0" w:oddHBand="0" w:evenHBand="0" w:firstRowFirstColumn="0" w:firstRowLastColumn="0" w:lastRowFirstColumn="0" w:lastRowLastColumn="0"/>
              <w:rPr>
                <w:rFonts w:ascii="Arial" w:hAnsi="Arial" w:cs="Arial"/>
                <w:b w:val="0"/>
                <w:sz w:val="24"/>
                <w:szCs w:val="24"/>
                <w:lang w:val="en-GB"/>
              </w:rPr>
            </w:pPr>
            <w:r w:rsidRPr="00CA3D01">
              <w:rPr>
                <w:rFonts w:ascii="Arial" w:hAnsi="Arial" w:cs="Arial"/>
                <w:b w:val="0"/>
                <w:sz w:val="24"/>
                <w:szCs w:val="24"/>
                <w:lang w:val="en-GB"/>
              </w:rPr>
              <w:t>0344 225 0562 (</w:t>
            </w:r>
            <w:r w:rsidR="00865703" w:rsidRPr="00CA3D01">
              <w:rPr>
                <w:rFonts w:ascii="Arial" w:hAnsi="Arial" w:cs="Arial"/>
                <w:b w:val="0"/>
                <w:sz w:val="24"/>
                <w:szCs w:val="24"/>
                <w:lang w:val="en-GB"/>
              </w:rPr>
              <w:t xml:space="preserve">option 0 then </w:t>
            </w:r>
            <w:r w:rsidRPr="00CA3D01">
              <w:rPr>
                <w:rFonts w:ascii="Arial" w:hAnsi="Arial" w:cs="Arial"/>
                <w:b w:val="0"/>
                <w:sz w:val="24"/>
                <w:szCs w:val="24"/>
                <w:lang w:val="en-GB"/>
              </w:rPr>
              <w:t>option 1)</w:t>
            </w:r>
          </w:p>
        </w:tc>
      </w:tr>
      <w:tr w:rsidR="009A577A" w:rsidRPr="00C52EA3" w14:paraId="168E4522" w14:textId="77777777" w:rsidTr="00F41E6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08" w:type="dxa"/>
            <w:shd w:val="clear" w:color="auto" w:fill="F2F2F2" w:themeFill="background1" w:themeFillShade="F2"/>
          </w:tcPr>
          <w:p w14:paraId="768500F4" w14:textId="4559846D" w:rsidR="009A577A" w:rsidRPr="00CA3D01" w:rsidRDefault="00865703" w:rsidP="00A91146">
            <w:pPr>
              <w:pStyle w:val="Heading3"/>
              <w:outlineLvl w:val="2"/>
              <w:rPr>
                <w:rFonts w:ascii="Arial" w:hAnsi="Arial" w:cs="Arial"/>
                <w:sz w:val="24"/>
                <w:szCs w:val="24"/>
                <w:lang w:val="en-GB"/>
              </w:rPr>
            </w:pPr>
            <w:r w:rsidRPr="00CA3D01">
              <w:rPr>
                <w:rFonts w:ascii="Arial" w:hAnsi="Arial" w:cs="Arial"/>
                <w:sz w:val="24"/>
                <w:szCs w:val="24"/>
                <w:lang w:val="en-GB"/>
              </w:rPr>
              <w:t>Cumbria</w:t>
            </w:r>
          </w:p>
        </w:tc>
        <w:tc>
          <w:tcPr>
            <w:tcW w:w="6782" w:type="dxa"/>
            <w:gridSpan w:val="2"/>
            <w:shd w:val="clear" w:color="auto" w:fill="F2F2F2" w:themeFill="background1" w:themeFillShade="F2"/>
          </w:tcPr>
          <w:p w14:paraId="67828DFE" w14:textId="390E79E3" w:rsidR="009A577A" w:rsidRPr="00CA3D01" w:rsidRDefault="00E51D8C" w:rsidP="00A91146">
            <w:pPr>
              <w:pStyle w:val="Heading3"/>
              <w:outlineLvl w:val="2"/>
              <w:cnfStyle w:val="000000100000" w:firstRow="0" w:lastRow="0" w:firstColumn="0" w:lastColumn="0" w:oddVBand="0" w:evenVBand="0" w:oddHBand="1" w:evenHBand="0" w:firstRowFirstColumn="0" w:firstRowLastColumn="0" w:lastRowFirstColumn="0" w:lastRowLastColumn="0"/>
              <w:rPr>
                <w:rFonts w:ascii="Arial" w:hAnsi="Arial" w:cs="Arial"/>
                <w:b w:val="0"/>
                <w:sz w:val="24"/>
                <w:szCs w:val="24"/>
                <w:lang w:val="en-GB"/>
              </w:rPr>
            </w:pPr>
            <w:r w:rsidRPr="00CA3D01">
              <w:rPr>
                <w:rFonts w:ascii="Arial" w:hAnsi="Arial" w:cs="Arial"/>
                <w:b w:val="0"/>
                <w:sz w:val="24"/>
                <w:szCs w:val="24"/>
                <w:lang w:val="en-GB"/>
              </w:rPr>
              <w:t>0344 225 0562 (</w:t>
            </w:r>
            <w:r w:rsidR="00865703" w:rsidRPr="00CA3D01">
              <w:rPr>
                <w:rFonts w:ascii="Arial" w:hAnsi="Arial" w:cs="Arial"/>
                <w:b w:val="0"/>
                <w:sz w:val="24"/>
                <w:szCs w:val="24"/>
                <w:lang w:val="en-GB"/>
              </w:rPr>
              <w:t xml:space="preserve">option 0 then </w:t>
            </w:r>
            <w:r w:rsidRPr="00CA3D01">
              <w:rPr>
                <w:rFonts w:ascii="Arial" w:hAnsi="Arial" w:cs="Arial"/>
                <w:b w:val="0"/>
                <w:sz w:val="24"/>
                <w:szCs w:val="24"/>
                <w:lang w:val="en-GB"/>
              </w:rPr>
              <w:t>option 2)</w:t>
            </w:r>
          </w:p>
        </w:tc>
      </w:tr>
      <w:tr w:rsidR="009A577A" w:rsidRPr="00C52EA3" w14:paraId="376203A4" w14:textId="77777777" w:rsidTr="00F41E6D">
        <w:trPr>
          <w:trHeight w:val="567"/>
        </w:trPr>
        <w:tc>
          <w:tcPr>
            <w:cnfStyle w:val="001000000000" w:firstRow="0" w:lastRow="0" w:firstColumn="1" w:lastColumn="0" w:oddVBand="0" w:evenVBand="0" w:oddHBand="0" w:evenHBand="0" w:firstRowFirstColumn="0" w:firstRowLastColumn="0" w:lastRowFirstColumn="0" w:lastRowLastColumn="0"/>
            <w:tcW w:w="3708" w:type="dxa"/>
            <w:shd w:val="clear" w:color="auto" w:fill="F2F2F2" w:themeFill="background1" w:themeFillShade="F2"/>
          </w:tcPr>
          <w:p w14:paraId="28C1950D" w14:textId="632609F9" w:rsidR="009A577A" w:rsidRPr="00CA3D01" w:rsidRDefault="00865703" w:rsidP="00A91146">
            <w:pPr>
              <w:pStyle w:val="Heading3"/>
              <w:outlineLvl w:val="2"/>
              <w:rPr>
                <w:rFonts w:ascii="Arial" w:hAnsi="Arial" w:cs="Arial"/>
                <w:sz w:val="24"/>
                <w:szCs w:val="24"/>
                <w:lang w:val="en-GB"/>
              </w:rPr>
            </w:pPr>
            <w:r w:rsidRPr="00CA3D01">
              <w:rPr>
                <w:rFonts w:ascii="Arial" w:hAnsi="Arial" w:cs="Arial"/>
                <w:sz w:val="24"/>
                <w:szCs w:val="24"/>
                <w:lang w:val="en-GB"/>
              </w:rPr>
              <w:t>Greater Manchester</w:t>
            </w:r>
          </w:p>
        </w:tc>
        <w:tc>
          <w:tcPr>
            <w:tcW w:w="6782" w:type="dxa"/>
            <w:gridSpan w:val="2"/>
            <w:shd w:val="clear" w:color="auto" w:fill="F2F2F2" w:themeFill="background1" w:themeFillShade="F2"/>
          </w:tcPr>
          <w:p w14:paraId="257FEADE" w14:textId="29C921DB" w:rsidR="009A577A" w:rsidRPr="00CA3D01" w:rsidRDefault="00E51D8C" w:rsidP="00A91146">
            <w:pPr>
              <w:pStyle w:val="Heading3"/>
              <w:outlineLvl w:val="2"/>
              <w:cnfStyle w:val="000000000000" w:firstRow="0" w:lastRow="0" w:firstColumn="0" w:lastColumn="0" w:oddVBand="0" w:evenVBand="0" w:oddHBand="0" w:evenHBand="0" w:firstRowFirstColumn="0" w:firstRowLastColumn="0" w:lastRowFirstColumn="0" w:lastRowLastColumn="0"/>
              <w:rPr>
                <w:rFonts w:ascii="Arial" w:hAnsi="Arial" w:cs="Arial"/>
                <w:b w:val="0"/>
                <w:sz w:val="24"/>
                <w:szCs w:val="24"/>
                <w:lang w:val="en-GB"/>
              </w:rPr>
            </w:pPr>
            <w:r w:rsidRPr="00CA3D01">
              <w:rPr>
                <w:rFonts w:ascii="Arial" w:hAnsi="Arial" w:cs="Arial"/>
                <w:b w:val="0"/>
                <w:sz w:val="24"/>
                <w:szCs w:val="24"/>
                <w:lang w:val="en-GB"/>
              </w:rPr>
              <w:t>0344 225 0562 (</w:t>
            </w:r>
            <w:r w:rsidR="00865703" w:rsidRPr="00CA3D01">
              <w:rPr>
                <w:rFonts w:ascii="Arial" w:hAnsi="Arial" w:cs="Arial"/>
                <w:b w:val="0"/>
                <w:sz w:val="24"/>
                <w:szCs w:val="24"/>
                <w:lang w:val="en-GB"/>
              </w:rPr>
              <w:t xml:space="preserve">option 0 then </w:t>
            </w:r>
            <w:r w:rsidRPr="00CA3D01">
              <w:rPr>
                <w:rFonts w:ascii="Arial" w:hAnsi="Arial" w:cs="Arial"/>
                <w:b w:val="0"/>
                <w:sz w:val="24"/>
                <w:szCs w:val="24"/>
                <w:lang w:val="en-GB"/>
              </w:rPr>
              <w:t>option 3)</w:t>
            </w:r>
          </w:p>
        </w:tc>
      </w:tr>
      <w:tr w:rsidR="009A577A" w:rsidRPr="00C52EA3" w14:paraId="38797039" w14:textId="77777777" w:rsidTr="00F41E6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08" w:type="dxa"/>
            <w:shd w:val="clear" w:color="auto" w:fill="F2F2F2" w:themeFill="background1" w:themeFillShade="F2"/>
          </w:tcPr>
          <w:p w14:paraId="428FAA20" w14:textId="5A75EB0D" w:rsidR="009A577A" w:rsidRPr="00CA3D01" w:rsidRDefault="009A577A" w:rsidP="00A91146">
            <w:pPr>
              <w:pStyle w:val="Heading3"/>
              <w:outlineLvl w:val="2"/>
              <w:rPr>
                <w:rFonts w:ascii="Arial" w:hAnsi="Arial" w:cs="Arial"/>
                <w:sz w:val="24"/>
                <w:szCs w:val="24"/>
                <w:lang w:val="en-GB"/>
              </w:rPr>
            </w:pPr>
            <w:r w:rsidRPr="00CA3D01">
              <w:rPr>
                <w:rFonts w:ascii="Arial" w:hAnsi="Arial" w:cs="Arial"/>
                <w:sz w:val="24"/>
                <w:szCs w:val="24"/>
                <w:lang w:val="en-GB"/>
              </w:rPr>
              <w:t>Blackburn with Darwen, Blackpool and Lancashire</w:t>
            </w:r>
          </w:p>
        </w:tc>
        <w:tc>
          <w:tcPr>
            <w:tcW w:w="6782" w:type="dxa"/>
            <w:gridSpan w:val="2"/>
            <w:shd w:val="clear" w:color="auto" w:fill="F2F2F2" w:themeFill="background1" w:themeFillShade="F2"/>
          </w:tcPr>
          <w:p w14:paraId="1C7E6871" w14:textId="483376B0" w:rsidR="009A577A" w:rsidRPr="00CA3D01" w:rsidRDefault="009A577A" w:rsidP="00A91146">
            <w:pPr>
              <w:pStyle w:val="Heading3"/>
              <w:outlineLvl w:val="2"/>
              <w:cnfStyle w:val="000000100000" w:firstRow="0" w:lastRow="0" w:firstColumn="0" w:lastColumn="0" w:oddVBand="0" w:evenVBand="0" w:oddHBand="1" w:evenHBand="0" w:firstRowFirstColumn="0" w:firstRowLastColumn="0" w:lastRowFirstColumn="0" w:lastRowLastColumn="0"/>
              <w:rPr>
                <w:rFonts w:ascii="Arial" w:hAnsi="Arial" w:cs="Arial"/>
                <w:b w:val="0"/>
                <w:sz w:val="24"/>
                <w:szCs w:val="24"/>
                <w:lang w:val="en-GB"/>
              </w:rPr>
            </w:pPr>
            <w:bookmarkStart w:id="5" w:name="_Toc525308782"/>
            <w:r w:rsidRPr="00CA3D01">
              <w:rPr>
                <w:rFonts w:ascii="Arial" w:hAnsi="Arial" w:cs="Arial"/>
                <w:b w:val="0"/>
                <w:color w:val="auto"/>
                <w:sz w:val="24"/>
                <w:szCs w:val="24"/>
              </w:rPr>
              <w:t>0344 225 0562</w:t>
            </w:r>
            <w:bookmarkEnd w:id="5"/>
            <w:r w:rsidR="00865703" w:rsidRPr="00CA3D01">
              <w:rPr>
                <w:rFonts w:ascii="Arial" w:hAnsi="Arial" w:cs="Arial"/>
                <w:b w:val="0"/>
                <w:color w:val="auto"/>
                <w:sz w:val="24"/>
                <w:szCs w:val="24"/>
                <w:lang w:val="en-GB"/>
              </w:rPr>
              <w:t xml:space="preserve"> (option 0 then option 2)</w:t>
            </w:r>
          </w:p>
        </w:tc>
      </w:tr>
      <w:tr w:rsidR="00CC2D47" w:rsidRPr="00C52EA3" w14:paraId="009B9555" w14:textId="77777777" w:rsidTr="00F41E6D">
        <w:trPr>
          <w:trHeight w:val="567"/>
        </w:trPr>
        <w:tc>
          <w:tcPr>
            <w:cnfStyle w:val="001000000000" w:firstRow="0" w:lastRow="0" w:firstColumn="1" w:lastColumn="0" w:oddVBand="0" w:evenVBand="0" w:oddHBand="0" w:evenHBand="0" w:firstRowFirstColumn="0" w:firstRowLastColumn="0" w:lastRowFirstColumn="0" w:lastRowLastColumn="0"/>
            <w:tcW w:w="3708" w:type="dxa"/>
            <w:shd w:val="clear" w:color="auto" w:fill="F2F2F2" w:themeFill="background1" w:themeFillShade="F2"/>
          </w:tcPr>
          <w:p w14:paraId="7651AD27" w14:textId="1B71D28D" w:rsidR="00CC2D47" w:rsidRPr="00C52EA3" w:rsidRDefault="00CC2D47" w:rsidP="00A91146">
            <w:pPr>
              <w:pStyle w:val="Heading3"/>
              <w:outlineLvl w:val="2"/>
              <w:rPr>
                <w:rFonts w:ascii="Arial" w:hAnsi="Arial" w:cs="Arial"/>
                <w:color w:val="auto"/>
                <w:sz w:val="24"/>
                <w:szCs w:val="24"/>
                <w:lang w:val="en-GB"/>
              </w:rPr>
            </w:pPr>
          </w:p>
        </w:tc>
        <w:tc>
          <w:tcPr>
            <w:tcW w:w="6782" w:type="dxa"/>
            <w:gridSpan w:val="2"/>
            <w:shd w:val="clear" w:color="auto" w:fill="F2F2F2" w:themeFill="background1" w:themeFillShade="F2"/>
          </w:tcPr>
          <w:p w14:paraId="366CA250" w14:textId="4EFB7D88" w:rsidR="00CC2D47" w:rsidRPr="00CC2D47" w:rsidRDefault="00CC2D47" w:rsidP="00A91146">
            <w:pPr>
              <w:pStyle w:val="Heading3"/>
              <w:outlineLvl w:val="2"/>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4"/>
                <w:szCs w:val="24"/>
              </w:rPr>
            </w:pPr>
          </w:p>
        </w:tc>
      </w:tr>
      <w:tr w:rsidR="00CC2D47" w:rsidRPr="00C52EA3" w14:paraId="590C4E57" w14:textId="77777777" w:rsidTr="00F41E6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58" w:type="dxa"/>
            <w:gridSpan w:val="2"/>
            <w:shd w:val="clear" w:color="auto" w:fill="D9D9D9" w:themeFill="background1" w:themeFillShade="D9"/>
          </w:tcPr>
          <w:p w14:paraId="6BBC8F2E" w14:textId="1ABB526A" w:rsidR="00CC2D47" w:rsidRPr="00CC2D47" w:rsidRDefault="00CC2D47" w:rsidP="00A91146">
            <w:pPr>
              <w:pStyle w:val="Heading3"/>
              <w:outlineLvl w:val="2"/>
              <w:rPr>
                <w:rFonts w:ascii="Arial" w:hAnsi="Arial" w:cs="Arial"/>
                <w:b/>
                <w:color w:val="auto"/>
                <w:sz w:val="24"/>
                <w:szCs w:val="24"/>
              </w:rPr>
            </w:pPr>
            <w:bookmarkStart w:id="6" w:name="_Toc525308783"/>
            <w:r w:rsidRPr="00CC2D47">
              <w:rPr>
                <w:rFonts w:ascii="Arial" w:hAnsi="Arial" w:cs="Arial"/>
                <w:b/>
                <w:color w:val="auto"/>
                <w:sz w:val="24"/>
                <w:szCs w:val="24"/>
              </w:rPr>
              <w:t xml:space="preserve">Out of Hours </w:t>
            </w:r>
            <w:r w:rsidR="009279BF">
              <w:rPr>
                <w:rFonts w:ascii="Arial" w:hAnsi="Arial" w:cs="Arial"/>
                <w:b/>
                <w:color w:val="auto"/>
                <w:sz w:val="24"/>
                <w:szCs w:val="24"/>
                <w:lang w:val="en-GB"/>
              </w:rPr>
              <w:t xml:space="preserve">PHE </w:t>
            </w:r>
            <w:r w:rsidRPr="00CC2D47">
              <w:rPr>
                <w:rFonts w:ascii="Arial" w:hAnsi="Arial" w:cs="Arial"/>
                <w:b/>
                <w:color w:val="auto"/>
                <w:sz w:val="24"/>
                <w:szCs w:val="24"/>
              </w:rPr>
              <w:t>Contact:</w:t>
            </w:r>
            <w:bookmarkEnd w:id="6"/>
            <w:r w:rsidRPr="00CC2D47">
              <w:rPr>
                <w:rFonts w:ascii="Arial" w:hAnsi="Arial" w:cs="Arial"/>
                <w:b/>
                <w:color w:val="auto"/>
                <w:sz w:val="24"/>
                <w:szCs w:val="24"/>
              </w:rPr>
              <w:t xml:space="preserve"> </w:t>
            </w:r>
          </w:p>
          <w:p w14:paraId="3BCDC57C" w14:textId="77777777" w:rsidR="00CC2D47" w:rsidRPr="00C52EA3" w:rsidRDefault="00CC2D47" w:rsidP="00A91146">
            <w:pPr>
              <w:pStyle w:val="Heading3"/>
              <w:outlineLvl w:val="2"/>
              <w:rPr>
                <w:rFonts w:ascii="Arial" w:hAnsi="Arial" w:cs="Arial"/>
                <w:color w:val="auto"/>
                <w:sz w:val="24"/>
                <w:szCs w:val="24"/>
                <w:lang w:val="en-US"/>
              </w:rPr>
            </w:pPr>
            <w:bookmarkStart w:id="7" w:name="_Toc525308784"/>
            <w:r w:rsidRPr="001244C9">
              <w:rPr>
                <w:rFonts w:ascii="Arial" w:hAnsi="Arial" w:cs="Arial"/>
                <w:color w:val="auto"/>
                <w:sz w:val="24"/>
                <w:szCs w:val="24"/>
              </w:rPr>
              <w:t>Publi</w:t>
            </w:r>
            <w:r>
              <w:rPr>
                <w:rFonts w:ascii="Arial" w:hAnsi="Arial" w:cs="Arial"/>
                <w:color w:val="auto"/>
                <w:sz w:val="24"/>
                <w:szCs w:val="24"/>
              </w:rPr>
              <w:t>c Health England first on call v</w:t>
            </w:r>
            <w:r w:rsidRPr="001244C9">
              <w:rPr>
                <w:rFonts w:ascii="Arial" w:hAnsi="Arial" w:cs="Arial"/>
                <w:color w:val="auto"/>
                <w:sz w:val="24"/>
                <w:szCs w:val="24"/>
              </w:rPr>
              <w:t>ia the Contact People</w:t>
            </w:r>
            <w:bookmarkEnd w:id="7"/>
          </w:p>
        </w:tc>
        <w:tc>
          <w:tcPr>
            <w:tcW w:w="6132" w:type="dxa"/>
            <w:shd w:val="clear" w:color="auto" w:fill="D9D9D9" w:themeFill="background1" w:themeFillShade="D9"/>
          </w:tcPr>
          <w:p w14:paraId="601DE91B" w14:textId="77777777" w:rsidR="00CC2D47" w:rsidRPr="001244C9" w:rsidRDefault="00CC2D47" w:rsidP="00A91146">
            <w:pPr>
              <w:pStyle w:val="Heading3"/>
              <w:outlineLvl w:val="2"/>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4"/>
                <w:szCs w:val="24"/>
              </w:rPr>
            </w:pPr>
            <w:bookmarkStart w:id="8" w:name="_Toc525308785"/>
          </w:p>
          <w:p w14:paraId="7684A073" w14:textId="77777777" w:rsidR="00CC2D47" w:rsidRPr="00CC2D47" w:rsidRDefault="00CC2D47" w:rsidP="00A91146">
            <w:pPr>
              <w:spacing w:before="240"/>
              <w:cnfStyle w:val="000000100000" w:firstRow="0" w:lastRow="0" w:firstColumn="0" w:lastColumn="0" w:oddVBand="0" w:evenVBand="0" w:oddHBand="1" w:evenHBand="0" w:firstRowFirstColumn="0" w:firstRowLastColumn="0" w:lastRowFirstColumn="0" w:lastRowLastColumn="0"/>
              <w:rPr>
                <w:color w:val="FF0000"/>
              </w:rPr>
            </w:pPr>
            <w:bookmarkStart w:id="9" w:name="_Hlk20818823"/>
            <w:bookmarkEnd w:id="8"/>
            <w:r w:rsidRPr="00CC2D47">
              <w:rPr>
                <w:color w:val="auto"/>
                <w:szCs w:val="24"/>
              </w:rPr>
              <w:t>0151 434 4819</w:t>
            </w:r>
            <w:bookmarkEnd w:id="9"/>
          </w:p>
        </w:tc>
      </w:tr>
      <w:tr w:rsidR="00CC2D47" w:rsidRPr="00C52EA3" w14:paraId="652D847D" w14:textId="77777777" w:rsidTr="00F41E6D">
        <w:trPr>
          <w:trHeight w:val="567"/>
        </w:trPr>
        <w:tc>
          <w:tcPr>
            <w:cnfStyle w:val="001000000000" w:firstRow="0" w:lastRow="0" w:firstColumn="1" w:lastColumn="0" w:oddVBand="0" w:evenVBand="0" w:oddHBand="0" w:evenHBand="0" w:firstRowFirstColumn="0" w:firstRowLastColumn="0" w:lastRowFirstColumn="0" w:lastRowLastColumn="0"/>
            <w:tcW w:w="4358" w:type="dxa"/>
            <w:gridSpan w:val="2"/>
            <w:shd w:val="clear" w:color="auto" w:fill="D9D9D9" w:themeFill="background1" w:themeFillShade="D9"/>
          </w:tcPr>
          <w:p w14:paraId="48265578" w14:textId="77777777" w:rsidR="00CC2D47" w:rsidRPr="00C52EA3" w:rsidRDefault="00CC2D47" w:rsidP="00A91146">
            <w:pPr>
              <w:pStyle w:val="Heading3"/>
              <w:outlineLvl w:val="2"/>
              <w:rPr>
                <w:rFonts w:ascii="Arial" w:hAnsi="Arial" w:cs="Arial"/>
                <w:color w:val="auto"/>
                <w:sz w:val="24"/>
                <w:szCs w:val="24"/>
                <w:lang w:val="en-GB"/>
              </w:rPr>
            </w:pPr>
          </w:p>
        </w:tc>
        <w:tc>
          <w:tcPr>
            <w:tcW w:w="6132" w:type="dxa"/>
            <w:shd w:val="clear" w:color="auto" w:fill="D9D9D9" w:themeFill="background1" w:themeFillShade="D9"/>
          </w:tcPr>
          <w:p w14:paraId="01A9ABB9" w14:textId="77777777" w:rsidR="00CC2D47" w:rsidRPr="00C52EA3" w:rsidRDefault="00CC2D47" w:rsidP="00A91146">
            <w:pPr>
              <w:pStyle w:val="Heading3"/>
              <w:ind w:left="34"/>
              <w:outlineLvl w:val="2"/>
              <w:cnfStyle w:val="000000000000" w:firstRow="0" w:lastRow="0" w:firstColumn="0" w:lastColumn="0" w:oddVBand="0" w:evenVBand="0" w:oddHBand="0" w:evenHBand="0" w:firstRowFirstColumn="0" w:firstRowLastColumn="0" w:lastRowFirstColumn="0" w:lastRowLastColumn="0"/>
              <w:rPr>
                <w:rFonts w:ascii="Arial" w:hAnsi="Arial" w:cs="Arial"/>
                <w:b w:val="0"/>
                <w:color w:val="FF0000"/>
                <w:sz w:val="24"/>
                <w:szCs w:val="24"/>
                <w:lang w:val="en-GB"/>
              </w:rPr>
            </w:pPr>
          </w:p>
        </w:tc>
      </w:tr>
    </w:tbl>
    <w:p w14:paraId="1E4096AA" w14:textId="77777777" w:rsidR="006B2FDD" w:rsidRDefault="006B2FDD" w:rsidP="006B2FDD"/>
    <w:p w14:paraId="45021CB8" w14:textId="7E79DF45" w:rsidR="003C5432" w:rsidRPr="009279BF" w:rsidRDefault="00C324DC" w:rsidP="00DB06F4">
      <w:pPr>
        <w:pStyle w:val="TOCHeading"/>
        <w:rPr>
          <w:rStyle w:val="PHEFrontpagemaintitle"/>
          <w:b/>
          <w:bCs w:val="0"/>
          <w:color w:val="FFFFFF" w:themeColor="background1"/>
          <w:sz w:val="44"/>
        </w:rPr>
      </w:pPr>
      <w:r w:rsidRPr="009279BF">
        <w:rPr>
          <w:rStyle w:val="PHEFrontpagemaintitle"/>
          <w:b/>
          <w:bCs w:val="0"/>
          <w:color w:val="FFFFFF" w:themeColor="background1"/>
          <w:sz w:val="44"/>
        </w:rPr>
        <w:lastRenderedPageBreak/>
        <w:t xml:space="preserve">Section 2: </w:t>
      </w:r>
      <w:r w:rsidR="003C5432" w:rsidRPr="009279BF">
        <w:rPr>
          <w:rStyle w:val="PHEFrontpagemaintitle"/>
          <w:b/>
          <w:bCs w:val="0"/>
          <w:color w:val="FFFFFF" w:themeColor="background1"/>
          <w:sz w:val="44"/>
        </w:rPr>
        <w:t>COVID-19 Key messages</w:t>
      </w:r>
      <w:r w:rsidR="00BC604E">
        <w:rPr>
          <w:rStyle w:val="PHEFrontpagemaintitle"/>
          <w:b/>
          <w:bCs w:val="0"/>
          <w:color w:val="FFFFFF" w:themeColor="background1"/>
          <w:sz w:val="44"/>
        </w:rPr>
        <w:t xml:space="preserve"> </w:t>
      </w:r>
    </w:p>
    <w:p w14:paraId="7D14A917" w14:textId="77777777" w:rsidR="00567152" w:rsidRPr="00567152" w:rsidRDefault="00567152" w:rsidP="00567152"/>
    <w:p w14:paraId="1CA7C6ED" w14:textId="77777777" w:rsidR="007C1928" w:rsidRPr="00767EE5" w:rsidRDefault="00400929" w:rsidP="009279BF">
      <w:pPr>
        <w:pStyle w:val="PHEContentslist"/>
        <w:rPr>
          <w:color w:val="98002E"/>
          <w:lang w:val="en-GB"/>
        </w:rPr>
      </w:pPr>
      <w:r w:rsidRPr="00767EE5">
        <w:rPr>
          <w:color w:val="98002E"/>
          <w:lang w:val="en-GB"/>
        </w:rPr>
        <w:t>What are the s</w:t>
      </w:r>
      <w:r w:rsidR="007C1928" w:rsidRPr="00767EE5">
        <w:rPr>
          <w:color w:val="98002E"/>
          <w:lang w:val="en-GB"/>
        </w:rPr>
        <w:t>ymptoms</w:t>
      </w:r>
      <w:r w:rsidRPr="00767EE5">
        <w:rPr>
          <w:color w:val="98002E"/>
          <w:lang w:val="en-GB"/>
        </w:rPr>
        <w:t>?</w:t>
      </w:r>
    </w:p>
    <w:p w14:paraId="6B873767" w14:textId="77777777" w:rsidR="003F3076" w:rsidRPr="00FC28B8" w:rsidRDefault="003F3076" w:rsidP="009279BF">
      <w:pPr>
        <w:pStyle w:val="PHEContentslist"/>
      </w:pPr>
      <w:r w:rsidRPr="00AD28DA">
        <w:t>T</w:t>
      </w:r>
      <w:r w:rsidR="003C5432" w:rsidRPr="00AD28DA">
        <w:t>he main s</w:t>
      </w:r>
      <w:r w:rsidR="00E02E72" w:rsidRPr="00AD28DA">
        <w:t>ymptoms of COVID-19</w:t>
      </w:r>
      <w:r w:rsidR="003C5432" w:rsidRPr="00AD28DA">
        <w:t xml:space="preserve"> are</w:t>
      </w:r>
      <w:r w:rsidR="007810A8" w:rsidRPr="00AD28DA">
        <w:t>:</w:t>
      </w:r>
    </w:p>
    <w:p w14:paraId="3D656B4C" w14:textId="77777777" w:rsidR="00FC28B8" w:rsidRPr="00AD28DA" w:rsidRDefault="00FC28B8" w:rsidP="009279BF">
      <w:pPr>
        <w:pStyle w:val="PHEBulletpointsfornumberedtext"/>
      </w:pPr>
      <w:r w:rsidRPr="00AD28DA">
        <w:t>n</w:t>
      </w:r>
      <w:bookmarkStart w:id="10" w:name="_Hlk48835705"/>
      <w:r w:rsidRPr="00AD28DA">
        <w:t>ew continuous cough and/or</w:t>
      </w:r>
    </w:p>
    <w:p w14:paraId="76D20644" w14:textId="77777777" w:rsidR="00A5117B" w:rsidRDefault="007810A8" w:rsidP="009279BF">
      <w:pPr>
        <w:pStyle w:val="PHEBulletpointsfornumberedtext"/>
      </w:pPr>
      <w:r w:rsidRPr="00AD28DA">
        <w:t>f</w:t>
      </w:r>
      <w:r w:rsidR="003C5432" w:rsidRPr="00AD28DA">
        <w:t xml:space="preserve">ever </w:t>
      </w:r>
      <w:r w:rsidR="006422A1" w:rsidRPr="00AD28DA">
        <w:t>(temperature of 37.8°C or higher)</w:t>
      </w:r>
    </w:p>
    <w:p w14:paraId="72475FBA" w14:textId="77777777" w:rsidR="00D63244" w:rsidRDefault="00D63244" w:rsidP="009279BF">
      <w:pPr>
        <w:pStyle w:val="PHEBulletpointsfornumberedtext"/>
      </w:pPr>
      <w:r>
        <w:t>Loss of or change in, normal sense of taste or smell (anosmia)</w:t>
      </w:r>
    </w:p>
    <w:bookmarkEnd w:id="10"/>
    <w:p w14:paraId="6DC67C03" w14:textId="61075E0A" w:rsidR="005E08E5" w:rsidRDefault="005E08E5" w:rsidP="00E3582A">
      <w:pPr>
        <w:pStyle w:val="PHEBulletpointsfornumberedtext"/>
        <w:numPr>
          <w:ilvl w:val="0"/>
          <w:numId w:val="0"/>
        </w:numPr>
      </w:pPr>
    </w:p>
    <w:p w14:paraId="72906D75" w14:textId="77777777" w:rsidR="005E08E5" w:rsidRPr="00767EE5" w:rsidRDefault="00400929" w:rsidP="007C1928">
      <w:pPr>
        <w:pStyle w:val="PHEBulletpointsfornumberedtext"/>
        <w:numPr>
          <w:ilvl w:val="0"/>
          <w:numId w:val="0"/>
        </w:numPr>
        <w:tabs>
          <w:tab w:val="clear" w:pos="851"/>
        </w:tabs>
        <w:rPr>
          <w:color w:val="98002E"/>
        </w:rPr>
      </w:pPr>
      <w:r w:rsidRPr="00767EE5">
        <w:rPr>
          <w:color w:val="98002E"/>
        </w:rPr>
        <w:t>What is the m</w:t>
      </w:r>
      <w:r w:rsidR="007430EB" w:rsidRPr="00767EE5">
        <w:rPr>
          <w:color w:val="98002E"/>
        </w:rPr>
        <w:t xml:space="preserve">ode of </w:t>
      </w:r>
      <w:r w:rsidRPr="00767EE5">
        <w:rPr>
          <w:color w:val="98002E"/>
        </w:rPr>
        <w:t>transmission?</w:t>
      </w:r>
    </w:p>
    <w:p w14:paraId="29C410C6" w14:textId="77777777" w:rsidR="007430EB" w:rsidRDefault="00025DC0" w:rsidP="007C1928">
      <w:pPr>
        <w:pStyle w:val="PHEBulletpointsfornumberedtext"/>
        <w:numPr>
          <w:ilvl w:val="0"/>
          <w:numId w:val="0"/>
        </w:numPr>
        <w:tabs>
          <w:tab w:val="clear" w:pos="851"/>
        </w:tabs>
      </w:pPr>
      <w:r>
        <w:t>COVID-19</w:t>
      </w:r>
      <w:r w:rsidR="007430EB">
        <w:t xml:space="preserve"> is </w:t>
      </w:r>
      <w:r w:rsidR="003E4059">
        <w:t xml:space="preserve">passed from person to person mainly </w:t>
      </w:r>
      <w:r w:rsidR="00DA644A" w:rsidRPr="00DA644A">
        <w:t xml:space="preserve">by large respiratory droplets and direct </w:t>
      </w:r>
      <w:r w:rsidR="00DA644A">
        <w:t>contact (</w:t>
      </w:r>
      <w:r w:rsidR="00DA644A" w:rsidRPr="00DA644A">
        <w:t>close unprotected contact</w:t>
      </w:r>
      <w:r w:rsidR="00DA644A">
        <w:t>,</w:t>
      </w:r>
      <w:r w:rsidR="00DA644A" w:rsidRPr="00DA644A">
        <w:t xml:space="preserve"> </w:t>
      </w:r>
      <w:r w:rsidR="00DA644A">
        <w:t xml:space="preserve">usually </w:t>
      </w:r>
      <w:r w:rsidR="00DA644A" w:rsidRPr="00E7291E">
        <w:t>less</w:t>
      </w:r>
      <w:r w:rsidR="00DA644A">
        <w:t xml:space="preserve"> than one metre)</w:t>
      </w:r>
      <w:r w:rsidR="003E4059">
        <w:t xml:space="preserve">. These droplets can be directly inhaled by the </w:t>
      </w:r>
      <w:proofErr w:type="gramStart"/>
      <w:r w:rsidR="003E4059">
        <w:t>person</w:t>
      </w:r>
      <w:r w:rsidR="00DA644A">
        <w:t>,</w:t>
      </w:r>
      <w:r w:rsidR="003E4059">
        <w:t xml:space="preserve"> or</w:t>
      </w:r>
      <w:proofErr w:type="gramEnd"/>
      <w:r w:rsidR="003E4059">
        <w:t xml:space="preserve"> can land on surfaces </w:t>
      </w:r>
      <w:r w:rsidR="008A6D04">
        <w:t xml:space="preserve">which another person may touch </w:t>
      </w:r>
      <w:r w:rsidR="00ED527C">
        <w:t xml:space="preserve">which can lead to infection if they </w:t>
      </w:r>
      <w:r w:rsidR="008A6D04">
        <w:t>then</w:t>
      </w:r>
      <w:r w:rsidR="00400929">
        <w:t xml:space="preserve"> </w:t>
      </w:r>
      <w:r w:rsidR="008A6D04">
        <w:t>touch</w:t>
      </w:r>
      <w:r w:rsidR="00ED527C">
        <w:t xml:space="preserve"> </w:t>
      </w:r>
      <w:r w:rsidR="008A6D04">
        <w:t>their nose, mouth or eyes</w:t>
      </w:r>
      <w:r w:rsidR="000F563D" w:rsidRPr="000F563D">
        <w:t>.</w:t>
      </w:r>
    </w:p>
    <w:p w14:paraId="61C44BBA" w14:textId="77777777" w:rsidR="007430EB" w:rsidRDefault="007430EB" w:rsidP="007C1928">
      <w:pPr>
        <w:pStyle w:val="PHEBulletpointsfornumberedtext"/>
        <w:numPr>
          <w:ilvl w:val="0"/>
          <w:numId w:val="0"/>
        </w:numPr>
        <w:tabs>
          <w:tab w:val="clear" w:pos="851"/>
        </w:tabs>
      </w:pPr>
    </w:p>
    <w:p w14:paraId="429A0991" w14:textId="77777777" w:rsidR="00DA644A" w:rsidRPr="00767EE5" w:rsidRDefault="00DA644A" w:rsidP="00DA644A">
      <w:pPr>
        <w:pStyle w:val="PHEContentslist"/>
        <w:rPr>
          <w:color w:val="98002E"/>
          <w:lang w:val="en-GB"/>
        </w:rPr>
      </w:pPr>
      <w:r w:rsidRPr="00767EE5">
        <w:rPr>
          <w:color w:val="98002E"/>
          <w:lang w:val="en-GB"/>
        </w:rPr>
        <w:t>What is the incubation period?</w:t>
      </w:r>
    </w:p>
    <w:p w14:paraId="2A6DE834" w14:textId="77777777" w:rsidR="005E08E5" w:rsidRPr="00400929" w:rsidRDefault="005E08E5" w:rsidP="005E08E5">
      <w:pPr>
        <w:pStyle w:val="PHEBulletpointsfornumberedtext"/>
        <w:numPr>
          <w:ilvl w:val="0"/>
          <w:numId w:val="0"/>
        </w:numPr>
        <w:tabs>
          <w:tab w:val="clear" w:pos="851"/>
          <w:tab w:val="left" w:pos="0"/>
        </w:tabs>
      </w:pPr>
      <w:r w:rsidRPr="00400929">
        <w:t>The incubation pe</w:t>
      </w:r>
      <w:r w:rsidR="008A6D04" w:rsidRPr="00400929">
        <w:t>riod</w:t>
      </w:r>
      <w:r w:rsidR="00400929" w:rsidRPr="00400929">
        <w:t xml:space="preserve"> (i.e. time between exposure to the virus and developing symptoms)</w:t>
      </w:r>
      <w:r w:rsidR="00400929">
        <w:t xml:space="preserve"> is between 1 and 14 days</w:t>
      </w:r>
      <w:r w:rsidR="00DA644A">
        <w:t xml:space="preserve"> (median 5 days)</w:t>
      </w:r>
      <w:r w:rsidR="00400929">
        <w:t>.</w:t>
      </w:r>
    </w:p>
    <w:p w14:paraId="5571D547" w14:textId="77777777" w:rsidR="009279BF" w:rsidRDefault="009279BF" w:rsidP="009279BF">
      <w:pPr>
        <w:pStyle w:val="PHEBulletpointsfornumberedtext"/>
        <w:numPr>
          <w:ilvl w:val="0"/>
          <w:numId w:val="0"/>
        </w:numPr>
        <w:ind w:left="851"/>
      </w:pPr>
    </w:p>
    <w:p w14:paraId="0B0FDC17" w14:textId="77777777" w:rsidR="00FC28B8" w:rsidRPr="00767EE5" w:rsidRDefault="00400929" w:rsidP="009279BF">
      <w:pPr>
        <w:pStyle w:val="PHEContentslist"/>
        <w:rPr>
          <w:color w:val="98002E"/>
          <w:lang w:val="en-GB"/>
        </w:rPr>
      </w:pPr>
      <w:r w:rsidRPr="00767EE5">
        <w:rPr>
          <w:color w:val="98002E"/>
          <w:lang w:val="en-GB"/>
        </w:rPr>
        <w:t>When is a person infectious?</w:t>
      </w:r>
    </w:p>
    <w:p w14:paraId="7A7B02EB" w14:textId="69805764" w:rsidR="00400929" w:rsidRDefault="00400929" w:rsidP="009279BF">
      <w:pPr>
        <w:pStyle w:val="PHEContentslist"/>
        <w:rPr>
          <w:lang w:val="en-GB"/>
        </w:rPr>
      </w:pPr>
      <w:r>
        <w:rPr>
          <w:lang w:val="en-GB"/>
        </w:rPr>
        <w:t xml:space="preserve">A person is thought to be infectious </w:t>
      </w:r>
      <w:r w:rsidR="00CF39C8">
        <w:rPr>
          <w:lang w:val="en-GB"/>
        </w:rPr>
        <w:t>from two days</w:t>
      </w:r>
      <w:r>
        <w:rPr>
          <w:lang w:val="en-GB"/>
        </w:rPr>
        <w:t xml:space="preserve"> before symptoms appear</w:t>
      </w:r>
      <w:r w:rsidR="00DA644A">
        <w:rPr>
          <w:lang w:val="en-GB"/>
        </w:rPr>
        <w:t>,</w:t>
      </w:r>
      <w:r>
        <w:rPr>
          <w:lang w:val="en-GB"/>
        </w:rPr>
        <w:t xml:space="preserve"> a</w:t>
      </w:r>
      <w:r w:rsidR="00DA644A">
        <w:rPr>
          <w:lang w:val="en-GB"/>
        </w:rPr>
        <w:t xml:space="preserve">nd up to </w:t>
      </w:r>
      <w:r w:rsidR="001B7363">
        <w:rPr>
          <w:lang w:val="en-GB"/>
        </w:rPr>
        <w:t xml:space="preserve">ten </w:t>
      </w:r>
      <w:r w:rsidR="00F11CEC">
        <w:rPr>
          <w:lang w:val="en-GB"/>
        </w:rPr>
        <w:t>days</w:t>
      </w:r>
      <w:r>
        <w:rPr>
          <w:lang w:val="en-GB"/>
        </w:rPr>
        <w:t xml:space="preserve"> </w:t>
      </w:r>
      <w:r w:rsidR="00F11CEC">
        <w:rPr>
          <w:lang w:val="en-GB"/>
        </w:rPr>
        <w:t>after they start</w:t>
      </w:r>
      <w:r>
        <w:rPr>
          <w:lang w:val="en-GB"/>
        </w:rPr>
        <w:t xml:space="preserve"> displaying symptoms</w:t>
      </w:r>
      <w:r w:rsidR="00747B61">
        <w:rPr>
          <w:lang w:val="en-GB"/>
        </w:rPr>
        <w:t>.</w:t>
      </w:r>
      <w:r w:rsidR="00DA644A">
        <w:rPr>
          <w:lang w:val="en-GB"/>
        </w:rPr>
        <w:t xml:space="preserve"> </w:t>
      </w:r>
      <w:r w:rsidR="00CF39C8" w:rsidRPr="00CF39C8">
        <w:rPr>
          <w:lang w:val="en-GB"/>
        </w:rPr>
        <w:tab/>
        <w:t>The onset of infectious period is counted from the morning of the 2 days before the date of onset of symptoms and not 48 hours from the time of onset of symptoms. For example, a person who developed symptoms at 2pm on the 15th November would be asked to identify contacts from the morning of 13th November onwards.</w:t>
      </w:r>
    </w:p>
    <w:p w14:paraId="5C2BE3C9" w14:textId="77777777" w:rsidR="00400929" w:rsidRDefault="00400929" w:rsidP="009279BF">
      <w:pPr>
        <w:pStyle w:val="PHEContentslist"/>
        <w:rPr>
          <w:lang w:val="en-GB"/>
        </w:rPr>
      </w:pPr>
    </w:p>
    <w:p w14:paraId="1ACE7DF3" w14:textId="77777777" w:rsidR="00400929" w:rsidRPr="00767EE5" w:rsidRDefault="008D050E" w:rsidP="009279BF">
      <w:pPr>
        <w:pStyle w:val="PHEContentslist"/>
        <w:rPr>
          <w:color w:val="98002E"/>
          <w:lang w:val="en-GB"/>
        </w:rPr>
      </w:pPr>
      <w:r w:rsidRPr="00767EE5">
        <w:rPr>
          <w:color w:val="98002E"/>
          <w:lang w:val="en-GB"/>
        </w:rPr>
        <w:t>Are children at risk of infection?</w:t>
      </w:r>
    </w:p>
    <w:p w14:paraId="7EC28447" w14:textId="77777777" w:rsidR="00F11CEC" w:rsidRDefault="008D050E" w:rsidP="009279BF">
      <w:pPr>
        <w:pStyle w:val="PHEContentslist"/>
        <w:rPr>
          <w:lang w:val="en-GB"/>
        </w:rPr>
      </w:pPr>
      <w:r>
        <w:rPr>
          <w:lang w:val="en-GB"/>
        </w:rPr>
        <w:t xml:space="preserve">Children of all ages can catch the infection but children make up a very small proportion of COVID-19 cases with </w:t>
      </w:r>
      <w:r w:rsidR="00F11CEC">
        <w:rPr>
          <w:lang w:val="en-GB"/>
        </w:rPr>
        <w:t>about</w:t>
      </w:r>
      <w:r>
        <w:rPr>
          <w:lang w:val="en-GB"/>
        </w:rPr>
        <w:t xml:space="preserve"> </w:t>
      </w:r>
      <w:r w:rsidRPr="000D1446">
        <w:rPr>
          <w:lang w:val="en-GB"/>
        </w:rPr>
        <w:t xml:space="preserve">1% of confirmed cases </w:t>
      </w:r>
      <w:r w:rsidR="00F11CEC" w:rsidRPr="000D1446">
        <w:rPr>
          <w:lang w:val="en-GB"/>
        </w:rPr>
        <w:t xml:space="preserve">in England </w:t>
      </w:r>
      <w:r w:rsidRPr="000D1446">
        <w:rPr>
          <w:lang w:val="en-GB"/>
        </w:rPr>
        <w:t xml:space="preserve">aged under </w:t>
      </w:r>
      <w:r w:rsidR="00F11CEC" w:rsidRPr="000D1446">
        <w:rPr>
          <w:lang w:val="en-GB"/>
        </w:rPr>
        <w:t>19 years.</w:t>
      </w:r>
      <w:r w:rsidR="00007AC4" w:rsidRPr="000D1446">
        <w:rPr>
          <w:lang w:val="en-GB"/>
        </w:rPr>
        <w:t xml:space="preserve"> </w:t>
      </w:r>
      <w:r w:rsidR="00F11CEC" w:rsidRPr="000D1446">
        <w:rPr>
          <w:lang w:val="en-GB"/>
        </w:rPr>
        <w:t>Childr</w:t>
      </w:r>
      <w:r w:rsidR="00F11CEC">
        <w:rPr>
          <w:lang w:val="en-GB"/>
        </w:rPr>
        <w:t>en also have a much lower ri</w:t>
      </w:r>
      <w:r w:rsidR="00B24350">
        <w:rPr>
          <w:lang w:val="en-GB"/>
        </w:rPr>
        <w:t>sk of developing symptoms or se</w:t>
      </w:r>
      <w:r w:rsidR="00F11CEC">
        <w:rPr>
          <w:lang w:val="en-GB"/>
        </w:rPr>
        <w:t>vere disease.</w:t>
      </w:r>
    </w:p>
    <w:p w14:paraId="0759900F" w14:textId="77777777" w:rsidR="00F11CEC" w:rsidRDefault="00F11CEC" w:rsidP="009279BF">
      <w:pPr>
        <w:pStyle w:val="PHEContentslist"/>
        <w:rPr>
          <w:lang w:val="en-GB"/>
        </w:rPr>
      </w:pPr>
    </w:p>
    <w:p w14:paraId="11F83118" w14:textId="77777777" w:rsidR="008D050E" w:rsidRPr="00767EE5" w:rsidRDefault="00F11CEC" w:rsidP="009279BF">
      <w:pPr>
        <w:pStyle w:val="PHEContentslist"/>
        <w:rPr>
          <w:color w:val="98002E"/>
          <w:lang w:val="en-GB"/>
        </w:rPr>
      </w:pPr>
      <w:r w:rsidRPr="00767EE5">
        <w:rPr>
          <w:color w:val="98002E"/>
          <w:lang w:val="en-GB"/>
        </w:rPr>
        <w:t xml:space="preserve">Can children pass on the infection? </w:t>
      </w:r>
    </w:p>
    <w:p w14:paraId="79802E8C" w14:textId="2B52BD88" w:rsidR="00400929" w:rsidRDefault="00F11CEC" w:rsidP="00633688">
      <w:pPr>
        <w:pStyle w:val="PHEContentslist"/>
        <w:rPr>
          <w:lang w:val="en-GB"/>
        </w:rPr>
      </w:pPr>
      <w:r w:rsidRPr="00747B61">
        <w:rPr>
          <w:lang w:val="en-GB"/>
        </w:rPr>
        <w:t>There is some uncertainty about how much asymptomatic</w:t>
      </w:r>
      <w:r w:rsidR="00ED527C" w:rsidRPr="00747B61">
        <w:rPr>
          <w:lang w:val="en-GB"/>
        </w:rPr>
        <w:t xml:space="preserve"> or mildly symptomatic</w:t>
      </w:r>
      <w:r w:rsidRPr="00747B61">
        <w:rPr>
          <w:lang w:val="en-GB"/>
        </w:rPr>
        <w:t xml:space="preserve"> children can transmit the disease but the evidence so far from a number of studies </w:t>
      </w:r>
      <w:r w:rsidR="00ED527C" w:rsidRPr="00747B61">
        <w:rPr>
          <w:lang w:val="en-GB"/>
        </w:rPr>
        <w:t>suggests children are less likely to pass it on and do not appear to play a major role in transmission.</w:t>
      </w:r>
      <w:r w:rsidR="00BB4069" w:rsidRPr="00747B61">
        <w:rPr>
          <w:lang w:val="en-GB"/>
        </w:rPr>
        <w:t xml:space="preserve"> </w:t>
      </w:r>
      <w:r w:rsidR="00ED527C" w:rsidRPr="00747B61">
        <w:rPr>
          <w:lang w:val="en-GB"/>
        </w:rPr>
        <w:t>Most children with COVID</w:t>
      </w:r>
      <w:r w:rsidR="00025DC0" w:rsidRPr="00747B61">
        <w:rPr>
          <w:lang w:val="en-GB"/>
        </w:rPr>
        <w:t>-</w:t>
      </w:r>
      <w:r w:rsidR="00ED527C" w:rsidRPr="00747B61">
        <w:rPr>
          <w:lang w:val="en-GB"/>
        </w:rPr>
        <w:t>19 have caught the infection from adults and not the reverse.</w:t>
      </w:r>
      <w:r w:rsidR="00025DC0" w:rsidRPr="00747B61">
        <w:rPr>
          <w:lang w:val="en-GB"/>
        </w:rPr>
        <w:t xml:space="preserve"> </w:t>
      </w:r>
    </w:p>
    <w:p w14:paraId="7F5E8357" w14:textId="492F0D5D" w:rsidR="00B57FB4" w:rsidRDefault="00B57FB4" w:rsidP="00B57FB4">
      <w:pPr>
        <w:spacing w:before="300" w:after="300"/>
        <w:textAlignment w:val="baseline"/>
        <w:rPr>
          <w:color w:val="0B0C0C"/>
          <w:szCs w:val="24"/>
          <w:lang w:eastAsia="en-GB"/>
        </w:rPr>
      </w:pPr>
      <w:r w:rsidRPr="00747B61">
        <w:rPr>
          <w:color w:val="0B0C0C"/>
          <w:szCs w:val="24"/>
          <w:lang w:eastAsia="en-GB"/>
        </w:rPr>
        <w:t>While the risk of transmission between young children and adults is likely to be low, adults should continue to take care to socially distance from other adults including older children/adolescents.</w:t>
      </w:r>
    </w:p>
    <w:p w14:paraId="169B4A29" w14:textId="77777777" w:rsidR="00520CC5" w:rsidRDefault="00520CC5" w:rsidP="00B57FB4">
      <w:pPr>
        <w:spacing w:before="300" w:after="300"/>
        <w:textAlignment w:val="baseline"/>
        <w:rPr>
          <w:rFonts w:cs="Times New Roman"/>
          <w:noProof/>
          <w:color w:val="98002E"/>
        </w:rPr>
      </w:pPr>
    </w:p>
    <w:p w14:paraId="2C4812E8" w14:textId="77777777" w:rsidR="00520CC5" w:rsidRDefault="00520CC5" w:rsidP="00B57FB4">
      <w:pPr>
        <w:spacing w:before="300" w:after="300"/>
        <w:textAlignment w:val="baseline"/>
        <w:rPr>
          <w:rFonts w:cs="Times New Roman"/>
          <w:noProof/>
          <w:color w:val="98002E"/>
        </w:rPr>
      </w:pPr>
    </w:p>
    <w:p w14:paraId="7B1B847E" w14:textId="60AC2B70" w:rsidR="006F1239" w:rsidRPr="008516B3" w:rsidRDefault="006F1239" w:rsidP="00B57FB4">
      <w:pPr>
        <w:spacing w:before="300" w:after="300"/>
        <w:textAlignment w:val="baseline"/>
        <w:rPr>
          <w:rFonts w:cs="Times New Roman"/>
          <w:noProof/>
          <w:color w:val="98002E"/>
        </w:rPr>
      </w:pPr>
      <w:r w:rsidRPr="008516B3">
        <w:rPr>
          <w:rFonts w:cs="Times New Roman"/>
          <w:noProof/>
          <w:color w:val="98002E"/>
        </w:rPr>
        <w:lastRenderedPageBreak/>
        <w:t>How long does self-isolation last?</w:t>
      </w:r>
    </w:p>
    <w:p w14:paraId="5DA28BA0" w14:textId="35DCA431" w:rsidR="00067460" w:rsidRPr="00340E0A" w:rsidRDefault="00C7694B" w:rsidP="006C11DD">
      <w:pPr>
        <w:pStyle w:val="ListParagraph"/>
        <w:numPr>
          <w:ilvl w:val="0"/>
          <w:numId w:val="29"/>
        </w:numPr>
        <w:spacing w:before="300" w:after="300"/>
        <w:textAlignment w:val="baseline"/>
      </w:pPr>
      <w:bookmarkStart w:id="11" w:name="_Hlk66348933"/>
      <w:r w:rsidRPr="00915934">
        <w:rPr>
          <w:noProof/>
          <w:lang w:eastAsia="en-GB"/>
        </w:rPr>
        <w:drawing>
          <wp:anchor distT="0" distB="0" distL="114300" distR="114300" simplePos="0" relativeHeight="251695104" behindDoc="1" locked="0" layoutInCell="1" allowOverlap="1" wp14:anchorId="1DB6DDC8" wp14:editId="7A278849">
            <wp:simplePos x="0" y="0"/>
            <wp:positionH relativeFrom="page">
              <wp:posOffset>1388854</wp:posOffset>
            </wp:positionH>
            <wp:positionV relativeFrom="paragraph">
              <wp:posOffset>1632836</wp:posOffset>
            </wp:positionV>
            <wp:extent cx="5451894" cy="2337231"/>
            <wp:effectExtent l="0" t="0" r="0" b="6350"/>
            <wp:wrapTight wrapText="bothSides">
              <wp:wrapPolygon edited="0">
                <wp:start x="0" y="0"/>
                <wp:lineTo x="0" y="21483"/>
                <wp:lineTo x="21512" y="21483"/>
                <wp:lineTo x="2151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 t="12242" r="3347" b="14046"/>
                    <a:stretch/>
                  </pic:blipFill>
                  <pic:spPr bwMode="auto">
                    <a:xfrm>
                      <a:off x="0" y="0"/>
                      <a:ext cx="5451894" cy="23372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16B3">
        <w:t xml:space="preserve">If a </w:t>
      </w:r>
      <w:r w:rsidR="008516B3" w:rsidRPr="008516B3">
        <w:t xml:space="preserve">child or staff member is a confirmed </w:t>
      </w:r>
      <w:proofErr w:type="gramStart"/>
      <w:r w:rsidR="008516B3" w:rsidRPr="008516B3">
        <w:t>case</w:t>
      </w:r>
      <w:proofErr w:type="gramEnd"/>
      <w:r w:rsidR="008516B3" w:rsidRPr="008516B3">
        <w:t xml:space="preserve"> they must not leave home for </w:t>
      </w:r>
      <w:r w:rsidR="008516B3" w:rsidRPr="008516B3">
        <w:rPr>
          <w:b/>
        </w:rPr>
        <w:t>10</w:t>
      </w:r>
      <w:r w:rsidR="008516B3" w:rsidRPr="008516B3">
        <w:t xml:space="preserve"> </w:t>
      </w:r>
      <w:r w:rsidR="00CA3D01" w:rsidRPr="00590855">
        <w:rPr>
          <w:b/>
          <w:bCs/>
        </w:rPr>
        <w:t xml:space="preserve">clear </w:t>
      </w:r>
      <w:r w:rsidR="008516B3" w:rsidRPr="00590855">
        <w:rPr>
          <w:b/>
          <w:bCs/>
        </w:rPr>
        <w:t xml:space="preserve">days </w:t>
      </w:r>
      <w:r w:rsidR="00CA3D01" w:rsidRPr="00590855">
        <w:rPr>
          <w:b/>
          <w:bCs/>
          <w:u w:val="single"/>
        </w:rPr>
        <w:t>after</w:t>
      </w:r>
      <w:r w:rsidR="008516B3" w:rsidRPr="00590855">
        <w:rPr>
          <w:b/>
          <w:bCs/>
        </w:rPr>
        <w:t xml:space="preserve"> the onset of symptoms or the date of test if they have no symptoms</w:t>
      </w:r>
      <w:bookmarkEnd w:id="11"/>
      <w:r w:rsidR="00590855">
        <w:t>.</w:t>
      </w:r>
      <w:r w:rsidR="00067460" w:rsidRPr="00340E0A">
        <w:t xml:space="preserve">  </w:t>
      </w:r>
      <w:r w:rsidR="00CC09AB" w:rsidRPr="00340E0A">
        <w:t xml:space="preserve">The isolation period </w:t>
      </w:r>
      <w:r w:rsidR="00CC09AB" w:rsidRPr="002C0638">
        <w:rPr>
          <w:b/>
          <w:bCs/>
        </w:rPr>
        <w:t>includes the day their symptoms started</w:t>
      </w:r>
      <w:r w:rsidR="00CC09AB" w:rsidRPr="00340E0A">
        <w:t xml:space="preserve"> (or the day their test was taken if they do not have symptoms), </w:t>
      </w:r>
      <w:r w:rsidR="00CC09AB" w:rsidRPr="002C0638">
        <w:rPr>
          <w:b/>
          <w:bCs/>
        </w:rPr>
        <w:t>and the next 10 full days</w:t>
      </w:r>
      <w:r w:rsidR="00CC09AB" w:rsidRPr="00340E0A">
        <w:t>. This means that if, for example, their symptoms started at any time on the 15th of the month (or if they did not have symptoms but their first positive COVID-19 test was taken on the 15th), their isolation period ends at 23:59 hrs on the 25</w:t>
      </w:r>
      <w:r w:rsidR="00CC09AB" w:rsidRPr="00340E0A">
        <w:rPr>
          <w:vertAlign w:val="superscript"/>
        </w:rPr>
        <w:t>th</w:t>
      </w:r>
      <w:r w:rsidR="00CC09AB" w:rsidRPr="00340E0A">
        <w:t>.</w:t>
      </w:r>
    </w:p>
    <w:p w14:paraId="23BEE6F0" w14:textId="29C99818" w:rsidR="008516B3" w:rsidRDefault="008516B3" w:rsidP="008516B3">
      <w:pPr>
        <w:pStyle w:val="ListParagraph"/>
        <w:spacing w:before="300" w:after="300"/>
        <w:ind w:left="1512"/>
        <w:textAlignment w:val="baseline"/>
      </w:pPr>
    </w:p>
    <w:p w14:paraId="7D0D84A8" w14:textId="43D5E8EC" w:rsidR="00C1099B" w:rsidRDefault="00C1099B" w:rsidP="008516B3">
      <w:pPr>
        <w:pStyle w:val="ListParagraph"/>
        <w:spacing w:before="300" w:after="300"/>
        <w:ind w:left="1512"/>
        <w:textAlignment w:val="baseline"/>
      </w:pPr>
    </w:p>
    <w:p w14:paraId="4ED28024" w14:textId="77777777" w:rsidR="00915934" w:rsidRDefault="00915934" w:rsidP="00915934">
      <w:pPr>
        <w:spacing w:before="300" w:after="300"/>
        <w:ind w:left="1152"/>
        <w:textAlignment w:val="baseline"/>
      </w:pPr>
    </w:p>
    <w:p w14:paraId="3F0D205E" w14:textId="77777777" w:rsidR="00915934" w:rsidRDefault="00915934" w:rsidP="00915934">
      <w:pPr>
        <w:spacing w:before="300" w:after="300"/>
        <w:ind w:left="1152"/>
        <w:textAlignment w:val="baseline"/>
      </w:pPr>
    </w:p>
    <w:p w14:paraId="3783CF3C" w14:textId="77777777" w:rsidR="00915934" w:rsidRDefault="00915934" w:rsidP="00915934">
      <w:pPr>
        <w:spacing w:before="300" w:after="300"/>
        <w:ind w:left="1152"/>
        <w:textAlignment w:val="baseline"/>
      </w:pPr>
    </w:p>
    <w:p w14:paraId="2B8B10AB" w14:textId="72CFF28B" w:rsidR="00915934" w:rsidRDefault="00915934" w:rsidP="00915934">
      <w:pPr>
        <w:spacing w:before="300" w:after="300"/>
        <w:ind w:left="1152"/>
        <w:textAlignment w:val="baseline"/>
      </w:pPr>
    </w:p>
    <w:p w14:paraId="2E98BC9A" w14:textId="34882E65" w:rsidR="00D13E2D" w:rsidRDefault="00D13E2D" w:rsidP="00915934">
      <w:pPr>
        <w:spacing w:before="300" w:after="300"/>
        <w:ind w:left="1152"/>
        <w:textAlignment w:val="baseline"/>
      </w:pPr>
    </w:p>
    <w:p w14:paraId="6768B959" w14:textId="77777777" w:rsidR="00D13E2D" w:rsidRDefault="00D13E2D" w:rsidP="00915934">
      <w:pPr>
        <w:spacing w:before="300" w:after="300"/>
        <w:ind w:left="1152"/>
        <w:textAlignment w:val="baseline"/>
      </w:pPr>
    </w:p>
    <w:p w14:paraId="1E5D7445" w14:textId="0753536C" w:rsidR="00CC09AB" w:rsidRDefault="006F1239" w:rsidP="006C11DD">
      <w:pPr>
        <w:pStyle w:val="ListParagraph"/>
        <w:numPr>
          <w:ilvl w:val="0"/>
          <w:numId w:val="29"/>
        </w:numPr>
        <w:spacing w:before="300" w:after="300"/>
        <w:textAlignment w:val="baseline"/>
      </w:pPr>
      <w:r w:rsidRPr="008516B3">
        <w:t xml:space="preserve">If the child or staff member has been identified as a close contact of a confirmed </w:t>
      </w:r>
      <w:proofErr w:type="gramStart"/>
      <w:r w:rsidRPr="008516B3">
        <w:t>case  they</w:t>
      </w:r>
      <w:proofErr w:type="gramEnd"/>
      <w:r w:rsidRPr="008516B3">
        <w:t xml:space="preserve"> must not leave home for </w:t>
      </w:r>
      <w:r w:rsidRPr="00915934">
        <w:rPr>
          <w:b/>
        </w:rPr>
        <w:t>1</w:t>
      </w:r>
      <w:r w:rsidR="00CC09AB" w:rsidRPr="00915934">
        <w:rPr>
          <w:b/>
        </w:rPr>
        <w:t>0</w:t>
      </w:r>
      <w:r w:rsidRPr="008516B3">
        <w:t xml:space="preserve"> days from the date they last had contact with the case</w:t>
      </w:r>
      <w:r w:rsidR="00067460">
        <w:t xml:space="preserve">.  </w:t>
      </w:r>
      <w:bookmarkStart w:id="12" w:name="_Hlk41979359"/>
    </w:p>
    <w:p w14:paraId="11BB75A1" w14:textId="0A57E770" w:rsidR="00464646" w:rsidRDefault="00C7694B" w:rsidP="00C1099B">
      <w:pPr>
        <w:pStyle w:val="ListParagraph"/>
        <w:spacing w:before="300" w:after="300"/>
        <w:ind w:left="1512"/>
        <w:textAlignment w:val="baseline"/>
      </w:pPr>
      <w:r w:rsidRPr="009006EA">
        <w:rPr>
          <w:noProof/>
          <w:lang w:eastAsia="en-GB"/>
        </w:rPr>
        <w:drawing>
          <wp:anchor distT="0" distB="0" distL="114300" distR="114300" simplePos="0" relativeHeight="251696128" behindDoc="1" locked="0" layoutInCell="1" allowOverlap="1" wp14:anchorId="0F261C59" wp14:editId="69566A15">
            <wp:simplePos x="0" y="0"/>
            <wp:positionH relativeFrom="margin">
              <wp:align>right</wp:align>
            </wp:positionH>
            <wp:positionV relativeFrom="paragraph">
              <wp:posOffset>209550</wp:posOffset>
            </wp:positionV>
            <wp:extent cx="5796915" cy="2185035"/>
            <wp:effectExtent l="0" t="0" r="0" b="5715"/>
            <wp:wrapTight wrapText="bothSides">
              <wp:wrapPolygon edited="0">
                <wp:start x="0" y="0"/>
                <wp:lineTo x="0" y="21468"/>
                <wp:lineTo x="21508" y="21468"/>
                <wp:lineTo x="2150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 t="13822" r="968" b="14182"/>
                    <a:stretch/>
                  </pic:blipFill>
                  <pic:spPr bwMode="auto">
                    <a:xfrm>
                      <a:off x="0" y="0"/>
                      <a:ext cx="5796915" cy="2185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CDCD32" w14:textId="5C6784A0" w:rsidR="0015305E" w:rsidRDefault="0015305E" w:rsidP="00C1099B">
      <w:pPr>
        <w:pStyle w:val="ListParagraph"/>
        <w:spacing w:before="300" w:after="300"/>
        <w:ind w:left="1512"/>
        <w:textAlignment w:val="baseline"/>
      </w:pPr>
    </w:p>
    <w:p w14:paraId="1568C551" w14:textId="4848D29B" w:rsidR="0015305E" w:rsidRDefault="0015305E" w:rsidP="00C1099B">
      <w:pPr>
        <w:pStyle w:val="ListParagraph"/>
        <w:spacing w:before="300" w:after="300"/>
        <w:ind w:left="1512"/>
        <w:textAlignment w:val="baseline"/>
      </w:pPr>
    </w:p>
    <w:p w14:paraId="1D417D65" w14:textId="0447E075" w:rsidR="0015305E" w:rsidRDefault="0015305E" w:rsidP="00C1099B">
      <w:pPr>
        <w:pStyle w:val="ListParagraph"/>
        <w:spacing w:before="300" w:after="300"/>
        <w:ind w:left="1512"/>
        <w:textAlignment w:val="baseline"/>
      </w:pPr>
    </w:p>
    <w:p w14:paraId="16EE3DD9" w14:textId="77777777" w:rsidR="009006EA" w:rsidRDefault="009006EA" w:rsidP="0015305E">
      <w:pPr>
        <w:spacing w:before="300" w:after="300"/>
        <w:ind w:left="72"/>
        <w:textAlignment w:val="baseline"/>
        <w:rPr>
          <w:color w:val="98002E"/>
        </w:rPr>
      </w:pPr>
    </w:p>
    <w:p w14:paraId="04E483EB" w14:textId="77777777" w:rsidR="009006EA" w:rsidRDefault="009006EA" w:rsidP="0015305E">
      <w:pPr>
        <w:spacing w:before="300" w:after="300"/>
        <w:ind w:left="72"/>
        <w:textAlignment w:val="baseline"/>
        <w:rPr>
          <w:color w:val="98002E"/>
        </w:rPr>
      </w:pPr>
    </w:p>
    <w:p w14:paraId="76D7E595" w14:textId="77777777" w:rsidR="002C0638" w:rsidRDefault="002C0638" w:rsidP="009006EA">
      <w:pPr>
        <w:spacing w:before="300" w:after="300"/>
        <w:textAlignment w:val="baseline"/>
        <w:rPr>
          <w:color w:val="98002E"/>
        </w:rPr>
      </w:pPr>
    </w:p>
    <w:p w14:paraId="07B0DF2F" w14:textId="77777777" w:rsidR="002C0638" w:rsidRDefault="002C0638" w:rsidP="009006EA">
      <w:pPr>
        <w:spacing w:before="300" w:after="300"/>
        <w:textAlignment w:val="baseline"/>
        <w:rPr>
          <w:color w:val="98002E"/>
        </w:rPr>
      </w:pPr>
    </w:p>
    <w:p w14:paraId="296FEC99" w14:textId="3B997171" w:rsidR="0015305E" w:rsidRPr="008A6F99" w:rsidRDefault="002C0638" w:rsidP="009006EA">
      <w:pPr>
        <w:spacing w:before="300" w:after="300"/>
        <w:textAlignment w:val="baseline"/>
        <w:rPr>
          <w:color w:val="98002E"/>
        </w:rPr>
      </w:pPr>
      <w:r>
        <w:rPr>
          <w:color w:val="98002E"/>
        </w:rPr>
        <w:lastRenderedPageBreak/>
        <w:t>W</w:t>
      </w:r>
      <w:r w:rsidR="0015305E" w:rsidRPr="008A6F99">
        <w:rPr>
          <w:color w:val="98002E"/>
        </w:rPr>
        <w:t>ho is a close contact?</w:t>
      </w:r>
    </w:p>
    <w:p w14:paraId="6269EF32" w14:textId="17DEAEAC" w:rsidR="0015305E" w:rsidRPr="008A6F99" w:rsidRDefault="0015305E" w:rsidP="0015305E">
      <w:pPr>
        <w:spacing w:line="320" w:lineRule="exact"/>
      </w:pPr>
      <w:r w:rsidRPr="008A6F99">
        <w:t xml:space="preserve">A contact is defined as a person who has had contact (see below) at any time from </w:t>
      </w:r>
      <w:r w:rsidR="00CF39C8">
        <w:t>two days</w:t>
      </w:r>
      <w:r w:rsidRPr="008A6F99">
        <w:t xml:space="preserve"> before onset of symptoms (or time of test if asymptomatic) to 10 days after onset of symptoms (or test):</w:t>
      </w:r>
    </w:p>
    <w:p w14:paraId="150A3618" w14:textId="77777777" w:rsidR="0015305E" w:rsidRPr="008A6F99" w:rsidRDefault="0015305E" w:rsidP="0015305E">
      <w:pPr>
        <w:spacing w:line="320" w:lineRule="exact"/>
        <w:rPr>
          <w:b/>
        </w:rPr>
      </w:pPr>
    </w:p>
    <w:p w14:paraId="43CA03E5" w14:textId="77777777" w:rsidR="0015305E" w:rsidRPr="008A6F99" w:rsidRDefault="0015305E" w:rsidP="006C11DD">
      <w:pPr>
        <w:pStyle w:val="ListParagraph"/>
        <w:numPr>
          <w:ilvl w:val="0"/>
          <w:numId w:val="3"/>
        </w:numPr>
        <w:spacing w:line="320" w:lineRule="exact"/>
        <w:ind w:left="714" w:hanging="357"/>
      </w:pPr>
      <w:r w:rsidRPr="008A6F99">
        <w:t xml:space="preserve">a person who has had face-to-face contact (within one metre) with someone who has tested positive for coronavirus (COVID-19), including: </w:t>
      </w:r>
    </w:p>
    <w:p w14:paraId="3804457A" w14:textId="77777777" w:rsidR="0015305E" w:rsidRPr="008A6F99" w:rsidRDefault="0015305E" w:rsidP="006C11DD">
      <w:pPr>
        <w:pStyle w:val="ListParagraph"/>
        <w:numPr>
          <w:ilvl w:val="1"/>
          <w:numId w:val="9"/>
        </w:numPr>
        <w:spacing w:line="320" w:lineRule="exact"/>
        <w:ind w:left="1434" w:hanging="357"/>
      </w:pPr>
      <w:r w:rsidRPr="008A6F99">
        <w:t>being coughed on, or</w:t>
      </w:r>
    </w:p>
    <w:p w14:paraId="16EA38A2" w14:textId="77777777" w:rsidR="0015305E" w:rsidRPr="008A6F99" w:rsidRDefault="0015305E" w:rsidP="006C11DD">
      <w:pPr>
        <w:pStyle w:val="ListParagraph"/>
        <w:numPr>
          <w:ilvl w:val="1"/>
          <w:numId w:val="9"/>
        </w:numPr>
        <w:spacing w:line="320" w:lineRule="exact"/>
        <w:ind w:left="1434" w:hanging="357"/>
      </w:pPr>
      <w:r w:rsidRPr="008A6F99">
        <w:t xml:space="preserve">having a face-to-face conversation, or </w:t>
      </w:r>
    </w:p>
    <w:p w14:paraId="328B5420" w14:textId="77777777" w:rsidR="0015305E" w:rsidRPr="008A6F99" w:rsidRDefault="0015305E" w:rsidP="006C11DD">
      <w:pPr>
        <w:pStyle w:val="ListParagraph"/>
        <w:numPr>
          <w:ilvl w:val="1"/>
          <w:numId w:val="9"/>
        </w:numPr>
        <w:spacing w:line="320" w:lineRule="exact"/>
        <w:ind w:left="1434" w:hanging="357"/>
      </w:pPr>
      <w:r w:rsidRPr="008A6F99">
        <w:t xml:space="preserve">having skin-to-skin physical contact, or </w:t>
      </w:r>
    </w:p>
    <w:p w14:paraId="26272F16" w14:textId="77777777" w:rsidR="0015305E" w:rsidRPr="008A6F99" w:rsidRDefault="0015305E" w:rsidP="006C11DD">
      <w:pPr>
        <w:pStyle w:val="ListParagraph"/>
        <w:numPr>
          <w:ilvl w:val="1"/>
          <w:numId w:val="9"/>
        </w:numPr>
        <w:spacing w:line="320" w:lineRule="exact"/>
        <w:ind w:left="1434" w:hanging="357"/>
      </w:pPr>
      <w:r w:rsidRPr="008A6F99">
        <w:t>any contact within one metre for one minute or longer without face-to-face contact</w:t>
      </w:r>
    </w:p>
    <w:p w14:paraId="48462234" w14:textId="77777777" w:rsidR="0015305E" w:rsidRPr="008A6F99" w:rsidRDefault="0015305E" w:rsidP="0015305E">
      <w:pPr>
        <w:pStyle w:val="ListParagraph"/>
        <w:spacing w:line="320" w:lineRule="exact"/>
        <w:ind w:left="1440"/>
      </w:pPr>
    </w:p>
    <w:p w14:paraId="459AFC1B" w14:textId="77777777" w:rsidR="0015305E" w:rsidRPr="008A6F99" w:rsidRDefault="0015305E" w:rsidP="002C0638">
      <w:pPr>
        <w:pStyle w:val="ListParagraph"/>
        <w:numPr>
          <w:ilvl w:val="0"/>
          <w:numId w:val="3"/>
        </w:numPr>
        <w:ind w:left="714" w:hanging="357"/>
      </w:pPr>
      <w:r w:rsidRPr="008A6F99">
        <w:t>a person who has been within 2 metres of someone who has tested positive for coronavirus (COVID-19) for more than 15 minutes</w:t>
      </w:r>
    </w:p>
    <w:p w14:paraId="65C68221" w14:textId="77777777" w:rsidR="0015305E" w:rsidRPr="008A6F99" w:rsidRDefault="0015305E" w:rsidP="002C0638">
      <w:pPr>
        <w:pStyle w:val="ListParagraph"/>
        <w:ind w:left="714"/>
      </w:pPr>
    </w:p>
    <w:p w14:paraId="0B7B2287" w14:textId="77777777" w:rsidR="0015305E" w:rsidRPr="008A6F99" w:rsidRDefault="0015305E" w:rsidP="002C0638">
      <w:pPr>
        <w:pStyle w:val="ListParagraph"/>
        <w:numPr>
          <w:ilvl w:val="0"/>
          <w:numId w:val="3"/>
        </w:numPr>
        <w:ind w:left="714" w:hanging="357"/>
      </w:pPr>
      <w:r w:rsidRPr="008A6F99">
        <w:t xml:space="preserve">a person who has travelled in a small vehicle </w:t>
      </w:r>
      <w:r w:rsidRPr="008A6F99">
        <w:rPr>
          <w:i/>
        </w:rPr>
        <w:t>with</w:t>
      </w:r>
      <w:r w:rsidRPr="008A6F99">
        <w:t xml:space="preserve"> someone who has tested positive for coronavirus (COVID-19) or in a large vehicle </w:t>
      </w:r>
      <w:r w:rsidRPr="00CA3D01">
        <w:rPr>
          <w:i/>
        </w:rPr>
        <w:t>near</w:t>
      </w:r>
      <w:r w:rsidRPr="008A6F99">
        <w:t xml:space="preserve"> someone who has tested positive for coronavirus (COVID-19)</w:t>
      </w:r>
    </w:p>
    <w:p w14:paraId="0DE85629" w14:textId="77777777" w:rsidR="0015305E" w:rsidRPr="008A6F99" w:rsidRDefault="0015305E" w:rsidP="002C0638">
      <w:pPr>
        <w:ind w:left="720"/>
      </w:pPr>
    </w:p>
    <w:p w14:paraId="253E1074" w14:textId="77777777" w:rsidR="0015305E" w:rsidRPr="008A6F99" w:rsidRDefault="0015305E" w:rsidP="002C0638">
      <w:pPr>
        <w:numPr>
          <w:ilvl w:val="0"/>
          <w:numId w:val="3"/>
        </w:numPr>
      </w:pPr>
      <w:r w:rsidRPr="008A6F99">
        <w:t>people who spend significant time in the same household as a person who has tested positive for coronavirus (COVID-19)</w:t>
      </w:r>
    </w:p>
    <w:p w14:paraId="5BC9A944" w14:textId="18A0C864" w:rsidR="00A53DED" w:rsidRPr="008516B3" w:rsidRDefault="000E1227" w:rsidP="008516B3">
      <w:pPr>
        <w:spacing w:before="300" w:after="300"/>
        <w:ind w:left="72"/>
        <w:textAlignment w:val="baseline"/>
        <w:rPr>
          <w:color w:val="98002E"/>
        </w:rPr>
      </w:pPr>
      <w:r w:rsidRPr="008516B3">
        <w:rPr>
          <w:color w:val="98002E"/>
        </w:rPr>
        <w:t>What does self-isolation mean</w:t>
      </w:r>
      <w:r w:rsidR="006F1239">
        <w:rPr>
          <w:color w:val="98002E"/>
        </w:rPr>
        <w:t>?</w:t>
      </w:r>
    </w:p>
    <w:p w14:paraId="4E1D9832" w14:textId="1E195E9F" w:rsidR="006F1239" w:rsidRPr="008516B3" w:rsidRDefault="006F1239" w:rsidP="008516B3">
      <w:pPr>
        <w:pStyle w:val="PHEContentslist"/>
      </w:pPr>
      <w:bookmarkStart w:id="13" w:name="_Hlk52198814"/>
      <w:r w:rsidRPr="008516B3">
        <w:rPr>
          <w:lang w:val="en-GB"/>
        </w:rPr>
        <w:t xml:space="preserve">Self-isolation means the child/staff member should </w:t>
      </w:r>
    </w:p>
    <w:p w14:paraId="6064A1AF" w14:textId="4E333C3D" w:rsidR="006F1239" w:rsidRPr="008516B3" w:rsidRDefault="006F1239" w:rsidP="002C0638">
      <w:pPr>
        <w:pStyle w:val="PHEContentslist"/>
        <w:numPr>
          <w:ilvl w:val="1"/>
          <w:numId w:val="28"/>
        </w:numPr>
        <w:spacing w:line="240" w:lineRule="auto"/>
        <w:ind w:left="1434" w:hanging="357"/>
      </w:pPr>
      <w:r w:rsidRPr="008516B3">
        <w:rPr>
          <w:lang w:val="en-GB"/>
        </w:rPr>
        <w:t>Not g</w:t>
      </w:r>
      <w:r w:rsidRPr="008516B3">
        <w:t>o to school, work or public places</w:t>
      </w:r>
    </w:p>
    <w:p w14:paraId="1E9AC5F5" w14:textId="657D7FFE" w:rsidR="006F1239" w:rsidRPr="008516B3" w:rsidRDefault="006F1239" w:rsidP="002C0638">
      <w:pPr>
        <w:pStyle w:val="PHEContentslist"/>
        <w:numPr>
          <w:ilvl w:val="1"/>
          <w:numId w:val="28"/>
        </w:numPr>
        <w:spacing w:line="240" w:lineRule="auto"/>
        <w:ind w:left="1434" w:hanging="357"/>
      </w:pPr>
      <w:r w:rsidRPr="008516B3">
        <w:rPr>
          <w:lang w:val="en-GB"/>
        </w:rPr>
        <w:t>Not attend any other out of school activities or go around to a friends house</w:t>
      </w:r>
    </w:p>
    <w:p w14:paraId="0F9BA984" w14:textId="16DC551A" w:rsidR="006F1239" w:rsidRPr="008516B3" w:rsidRDefault="006F1239" w:rsidP="002C0638">
      <w:pPr>
        <w:pStyle w:val="PHEContentslist"/>
        <w:numPr>
          <w:ilvl w:val="1"/>
          <w:numId w:val="28"/>
        </w:numPr>
        <w:spacing w:line="240" w:lineRule="auto"/>
        <w:ind w:left="1434" w:hanging="357"/>
      </w:pPr>
      <w:r w:rsidRPr="008516B3">
        <w:rPr>
          <w:lang w:val="en-GB"/>
        </w:rPr>
        <w:t>No</w:t>
      </w:r>
      <w:r w:rsidRPr="008516B3">
        <w:t>t use public transport or taxis</w:t>
      </w:r>
    </w:p>
    <w:p w14:paraId="61C2F8DB" w14:textId="22C8B22C" w:rsidR="006F1239" w:rsidRPr="008516B3" w:rsidRDefault="006F1239" w:rsidP="002C0638">
      <w:pPr>
        <w:pStyle w:val="PHEContentslist"/>
        <w:numPr>
          <w:ilvl w:val="1"/>
          <w:numId w:val="28"/>
        </w:numPr>
        <w:spacing w:line="240" w:lineRule="auto"/>
        <w:ind w:left="1434" w:hanging="357"/>
      </w:pPr>
      <w:r w:rsidRPr="008516B3">
        <w:rPr>
          <w:lang w:val="en-GB"/>
        </w:rPr>
        <w:t>Not</w:t>
      </w:r>
      <w:r w:rsidRPr="008516B3">
        <w:t xml:space="preserve"> go out to shop – order it online or ask a friend to bring it to your home</w:t>
      </w:r>
    </w:p>
    <w:p w14:paraId="0FD1C37A" w14:textId="4F9803FF" w:rsidR="006F1239" w:rsidRPr="008516B3" w:rsidRDefault="006F1239" w:rsidP="002C0638">
      <w:pPr>
        <w:pStyle w:val="PHEContentslist"/>
        <w:numPr>
          <w:ilvl w:val="1"/>
          <w:numId w:val="28"/>
        </w:numPr>
        <w:spacing w:line="240" w:lineRule="auto"/>
        <w:ind w:left="1434" w:hanging="357"/>
      </w:pPr>
      <w:r w:rsidRPr="008516B3">
        <w:t>Not have visitors in your home except for people providing essential care</w:t>
      </w:r>
    </w:p>
    <w:p w14:paraId="7D44D198" w14:textId="06780018" w:rsidR="006F1239" w:rsidRPr="008516B3" w:rsidRDefault="006F1239" w:rsidP="002C0638">
      <w:pPr>
        <w:pStyle w:val="PHEContentslist"/>
        <w:numPr>
          <w:ilvl w:val="1"/>
          <w:numId w:val="28"/>
        </w:numPr>
        <w:spacing w:line="240" w:lineRule="auto"/>
        <w:ind w:left="1434" w:hanging="357"/>
      </w:pPr>
      <w:r w:rsidRPr="008516B3">
        <w:t>Not go out to exercise – exercise at home or in your garden, if you have one</w:t>
      </w:r>
    </w:p>
    <w:p w14:paraId="3AFA6960" w14:textId="4AF12515" w:rsidR="006F1239" w:rsidRPr="008516B3" w:rsidRDefault="006F1239" w:rsidP="002C0638">
      <w:pPr>
        <w:pStyle w:val="PHEContentslist"/>
        <w:numPr>
          <w:ilvl w:val="1"/>
          <w:numId w:val="28"/>
        </w:numPr>
        <w:spacing w:line="240" w:lineRule="auto"/>
        <w:ind w:left="1434" w:hanging="357"/>
      </w:pPr>
      <w:r w:rsidRPr="008516B3">
        <w:rPr>
          <w:lang w:val="en-GB"/>
        </w:rPr>
        <w:t>Inform GP practice or hospital or other healthcare setting that they are self-isolating if they must attend in person</w:t>
      </w:r>
    </w:p>
    <w:p w14:paraId="202868D4" w14:textId="77777777" w:rsidR="008516B3" w:rsidRPr="008516B3" w:rsidRDefault="008516B3" w:rsidP="008516B3">
      <w:pPr>
        <w:pStyle w:val="PHEContentslist"/>
        <w:ind w:left="1080"/>
      </w:pPr>
    </w:p>
    <w:bookmarkEnd w:id="13"/>
    <w:p w14:paraId="58B4220B" w14:textId="3423C858" w:rsidR="005F7D6E" w:rsidRPr="00767EE5" w:rsidRDefault="00964E09" w:rsidP="005F7D6E">
      <w:pPr>
        <w:pStyle w:val="PHEContentslist"/>
        <w:rPr>
          <w:color w:val="98002E"/>
          <w:lang w:val="en-GB"/>
        </w:rPr>
      </w:pPr>
      <w:r>
        <w:rPr>
          <w:color w:val="98002E"/>
          <w:lang w:val="en-GB"/>
        </w:rPr>
        <w:t>What</w:t>
      </w:r>
      <w:r w:rsidR="005F7D6E" w:rsidRPr="00767EE5">
        <w:rPr>
          <w:color w:val="98002E"/>
          <w:lang w:val="en-GB"/>
        </w:rPr>
        <w:t xml:space="preserve"> PPE </w:t>
      </w:r>
      <w:r>
        <w:rPr>
          <w:color w:val="98002E"/>
          <w:lang w:val="en-GB"/>
        </w:rPr>
        <w:t xml:space="preserve">is </w:t>
      </w:r>
      <w:r w:rsidR="005F7D6E" w:rsidRPr="00767EE5">
        <w:rPr>
          <w:color w:val="98002E"/>
          <w:lang w:val="en-GB"/>
        </w:rPr>
        <w:t>recommended for teachers and children?</w:t>
      </w:r>
    </w:p>
    <w:p w14:paraId="170FDFC5" w14:textId="398C1C38" w:rsidR="007A7947" w:rsidRDefault="00A96DA6" w:rsidP="00964E09">
      <w:pPr>
        <w:spacing w:line="320" w:lineRule="exact"/>
      </w:pPr>
      <w:r>
        <w:t>I</w:t>
      </w:r>
      <w:r w:rsidR="003272BC" w:rsidRPr="008A6F99">
        <w:t xml:space="preserve">n schools where pupils in year 7 and above are educated, face coverings should be worn by adults and pupils when moving around the premises, outside of classrooms, such as in corridors and communal areas where social distancing cannot easily be maintained. </w:t>
      </w:r>
      <w:r w:rsidR="00AD736B">
        <w:t>In addition</w:t>
      </w:r>
      <w:r w:rsidR="00AC5FFC">
        <w:t>,</w:t>
      </w:r>
      <w:r w:rsidR="00AD736B">
        <w:t xml:space="preserve"> face coverings should be worn in classrooms or during activities unless social distancing can be maintained. This does not apply in situations where wearing a face covering would impact on the ability to take part in exercise or strenuous activity, for example in PE lessons. </w:t>
      </w:r>
    </w:p>
    <w:p w14:paraId="26108F9E" w14:textId="77777777" w:rsidR="007A7947" w:rsidRDefault="007A7947" w:rsidP="00964E09">
      <w:pPr>
        <w:spacing w:line="320" w:lineRule="exact"/>
      </w:pPr>
    </w:p>
    <w:p w14:paraId="5775A7DD" w14:textId="5BD45A88" w:rsidR="003272BC" w:rsidRDefault="00AD736B" w:rsidP="00964E09">
      <w:pPr>
        <w:spacing w:line="320" w:lineRule="exact"/>
      </w:pPr>
      <w:r>
        <w:lastRenderedPageBreak/>
        <w:t>In primary schools, face coverings should be worn by staff and adult visitors in situations where social distancing between adults is not possible (for example, when moving around in corridors and communal areas). Children in primary school do not need to wear a face covering.</w:t>
      </w:r>
    </w:p>
    <w:p w14:paraId="324B272D" w14:textId="37179240" w:rsidR="007A7947" w:rsidRDefault="007A7947" w:rsidP="00964E09">
      <w:pPr>
        <w:spacing w:line="320" w:lineRule="exact"/>
      </w:pPr>
    </w:p>
    <w:p w14:paraId="0E5D9CBC" w14:textId="77777777" w:rsidR="007A7947" w:rsidRDefault="007A7947" w:rsidP="007A7947">
      <w:pPr>
        <w:spacing w:line="320" w:lineRule="exact"/>
      </w:pPr>
      <w:r>
        <w:t>Transparent face coverings, which may assist communication with someone who</w:t>
      </w:r>
    </w:p>
    <w:p w14:paraId="3852A2DA" w14:textId="77777777" w:rsidR="007A7947" w:rsidRDefault="007A7947" w:rsidP="007A7947">
      <w:pPr>
        <w:spacing w:line="320" w:lineRule="exact"/>
      </w:pPr>
      <w:r>
        <w:t>relies on lip reading, clear sound or facial expression to communicate, can also be</w:t>
      </w:r>
    </w:p>
    <w:p w14:paraId="553E54C5" w14:textId="77777777" w:rsidR="007A7947" w:rsidRDefault="007A7947" w:rsidP="007A7947">
      <w:pPr>
        <w:spacing w:line="320" w:lineRule="exact"/>
      </w:pPr>
      <w:r>
        <w:t>worn. There is currently very limited evidence regarding the effectiveness or safety of</w:t>
      </w:r>
    </w:p>
    <w:p w14:paraId="5346DFA8" w14:textId="77777777" w:rsidR="007A7947" w:rsidRDefault="007A7947" w:rsidP="007A7947">
      <w:pPr>
        <w:spacing w:line="320" w:lineRule="exact"/>
      </w:pPr>
      <w:r>
        <w:t>transparent face coverings, but they may be effective in reducing the spread of</w:t>
      </w:r>
    </w:p>
    <w:p w14:paraId="60FF24EB" w14:textId="7B4B1265" w:rsidR="007A7947" w:rsidRDefault="007A7947" w:rsidP="007A7947">
      <w:pPr>
        <w:spacing w:line="320" w:lineRule="exact"/>
      </w:pPr>
      <w:r>
        <w:t>coronavirus (COVID-19).</w:t>
      </w:r>
    </w:p>
    <w:p w14:paraId="0A0D9EE3" w14:textId="77777777" w:rsidR="007A7947" w:rsidRDefault="007A7947" w:rsidP="007A7947">
      <w:pPr>
        <w:spacing w:line="320" w:lineRule="exact"/>
      </w:pPr>
    </w:p>
    <w:p w14:paraId="373832FF" w14:textId="77777777" w:rsidR="007A7947" w:rsidRDefault="007A7947" w:rsidP="007A7947">
      <w:pPr>
        <w:spacing w:line="320" w:lineRule="exact"/>
      </w:pPr>
      <w:r>
        <w:t>Those who rely on visual signals for communication, or communicate with or provide</w:t>
      </w:r>
    </w:p>
    <w:p w14:paraId="0209427F" w14:textId="77777777" w:rsidR="007A7947" w:rsidRDefault="007A7947" w:rsidP="007A7947">
      <w:pPr>
        <w:spacing w:line="320" w:lineRule="exact"/>
      </w:pPr>
      <w:r>
        <w:t>support to such individuals, are currently exempt from any requirement to wear face</w:t>
      </w:r>
    </w:p>
    <w:p w14:paraId="3848BE28" w14:textId="28C6DDA5" w:rsidR="007A7947" w:rsidRDefault="007A7947" w:rsidP="007A7947">
      <w:pPr>
        <w:spacing w:line="320" w:lineRule="exact"/>
      </w:pPr>
      <w:r>
        <w:t>coverings in schools or in public places.</w:t>
      </w:r>
    </w:p>
    <w:p w14:paraId="7031DE20" w14:textId="77777777" w:rsidR="007A7947" w:rsidRDefault="007A7947" w:rsidP="007A7947">
      <w:pPr>
        <w:spacing w:line="320" w:lineRule="exact"/>
      </w:pPr>
    </w:p>
    <w:p w14:paraId="59B3CAF7" w14:textId="77777777" w:rsidR="007A7947" w:rsidRDefault="007A7947" w:rsidP="007A7947">
      <w:pPr>
        <w:spacing w:line="320" w:lineRule="exact"/>
      </w:pPr>
      <w:r>
        <w:t>Face visors or shields should not be worn as an alternative to face coverings. They</w:t>
      </w:r>
    </w:p>
    <w:p w14:paraId="617E4CAE" w14:textId="77777777" w:rsidR="007A7947" w:rsidRDefault="007A7947" w:rsidP="007A7947">
      <w:pPr>
        <w:spacing w:line="320" w:lineRule="exact"/>
      </w:pPr>
      <w:r>
        <w:t>may protect against droplet spread in specific circumstances but are unlikely to be</w:t>
      </w:r>
    </w:p>
    <w:p w14:paraId="45509F14" w14:textId="77777777" w:rsidR="007A7947" w:rsidRDefault="007A7947" w:rsidP="007A7947">
      <w:pPr>
        <w:spacing w:line="320" w:lineRule="exact"/>
      </w:pPr>
      <w:r>
        <w:t>effective in reducing aerosol transmission when used without an additional face</w:t>
      </w:r>
    </w:p>
    <w:p w14:paraId="40F3A35F" w14:textId="77777777" w:rsidR="007A7947" w:rsidRDefault="007A7947" w:rsidP="007A7947">
      <w:pPr>
        <w:spacing w:line="320" w:lineRule="exact"/>
      </w:pPr>
      <w:r>
        <w:t>covering. They should only be used after carrying out a risk assessment for the</w:t>
      </w:r>
    </w:p>
    <w:p w14:paraId="1E527266" w14:textId="5DCF5CEF" w:rsidR="007A7947" w:rsidRPr="008A6F99" w:rsidRDefault="007A7947" w:rsidP="007A7947">
      <w:pPr>
        <w:spacing w:line="320" w:lineRule="exact"/>
      </w:pPr>
      <w:r>
        <w:t>specific situation and should always be cleaned appropriately.</w:t>
      </w:r>
    </w:p>
    <w:p w14:paraId="331918A6" w14:textId="6815DBC2" w:rsidR="003272BC" w:rsidRPr="008A6F99" w:rsidRDefault="003272BC" w:rsidP="00964E09">
      <w:pPr>
        <w:spacing w:line="320" w:lineRule="exact"/>
      </w:pPr>
    </w:p>
    <w:p w14:paraId="7878580D" w14:textId="0C096E4F" w:rsidR="003272BC" w:rsidRPr="008A6F99" w:rsidRDefault="003272BC" w:rsidP="003272BC">
      <w:pPr>
        <w:spacing w:line="320" w:lineRule="exact"/>
      </w:pPr>
      <w:r w:rsidRPr="008A6F99">
        <w:t>Some individuals are exempt from wearing face coverings and adults and pupils should be sensitive to those needs.</w:t>
      </w:r>
    </w:p>
    <w:p w14:paraId="3BD6E18F" w14:textId="77777777" w:rsidR="003272BC" w:rsidRPr="008A6F99" w:rsidRDefault="003272BC" w:rsidP="003272BC">
      <w:pPr>
        <w:spacing w:line="320" w:lineRule="exact"/>
      </w:pPr>
    </w:p>
    <w:p w14:paraId="1D98C9E5" w14:textId="3D980816" w:rsidR="00815BBD" w:rsidRDefault="003272BC" w:rsidP="003272BC">
      <w:pPr>
        <w:spacing w:line="320" w:lineRule="exact"/>
      </w:pPr>
      <w:r w:rsidRPr="008A6F99">
        <w:t>Face coverings should also be worn by pupils in year 7 and above when travelling on dedicated school transport to secondary school or college.</w:t>
      </w:r>
    </w:p>
    <w:p w14:paraId="68D4847E" w14:textId="77777777" w:rsidR="00964E09" w:rsidRDefault="00964E09" w:rsidP="00964E09">
      <w:pPr>
        <w:spacing w:line="320" w:lineRule="exact"/>
        <w:rPr>
          <w:color w:val="98002E"/>
        </w:rPr>
      </w:pPr>
    </w:p>
    <w:p w14:paraId="5B112E74" w14:textId="4BCE1784" w:rsidR="00005A5C" w:rsidRPr="00767EE5" w:rsidRDefault="00683129" w:rsidP="00683129">
      <w:pPr>
        <w:pStyle w:val="PHEContentslist"/>
        <w:rPr>
          <w:color w:val="98002E"/>
          <w:lang w:val="en-GB"/>
        </w:rPr>
      </w:pPr>
      <w:r w:rsidRPr="00767EE5">
        <w:rPr>
          <w:color w:val="98002E"/>
        </w:rPr>
        <w:t xml:space="preserve">What are </w:t>
      </w:r>
      <w:r w:rsidR="007604EF" w:rsidRPr="00767EE5">
        <w:rPr>
          <w:color w:val="98002E"/>
        </w:rPr>
        <w:t>the protective measures that the schools need to put in place</w:t>
      </w:r>
      <w:r w:rsidRPr="00767EE5">
        <w:rPr>
          <w:color w:val="98002E"/>
        </w:rPr>
        <w:t>?</w:t>
      </w:r>
    </w:p>
    <w:p w14:paraId="45241D40" w14:textId="07E2E666" w:rsidR="007604EF" w:rsidRDefault="007604EF" w:rsidP="007604EF">
      <w:pPr>
        <w:spacing w:line="320" w:lineRule="exact"/>
      </w:pPr>
      <w:r>
        <w:t>The following hierarchy of prevention and response measures should be put in place.</w:t>
      </w:r>
    </w:p>
    <w:p w14:paraId="746CBD73" w14:textId="0FE94B58" w:rsidR="007604EF" w:rsidRDefault="007604EF" w:rsidP="007604EF">
      <w:pPr>
        <w:shd w:val="clear" w:color="auto" w:fill="F3F2F1"/>
        <w:spacing w:before="300" w:after="300"/>
        <w:textAlignment w:val="baseline"/>
        <w:rPr>
          <w:color w:val="98002E"/>
          <w:sz w:val="26"/>
          <w:szCs w:val="26"/>
          <w:lang w:eastAsia="en-GB"/>
        </w:rPr>
      </w:pPr>
      <w:r w:rsidRPr="00767EE5">
        <w:rPr>
          <w:color w:val="98002E"/>
          <w:sz w:val="26"/>
          <w:szCs w:val="26"/>
          <w:lang w:eastAsia="en-GB"/>
        </w:rPr>
        <w:t>Prevention:</w:t>
      </w:r>
    </w:p>
    <w:p w14:paraId="03FC1E2D" w14:textId="1A8E6A23" w:rsidR="00AC5FFC" w:rsidRPr="00AC5FFC" w:rsidRDefault="00AC5FFC" w:rsidP="007604EF">
      <w:pPr>
        <w:shd w:val="clear" w:color="auto" w:fill="F3F2F1"/>
        <w:spacing w:before="300" w:after="300"/>
        <w:textAlignment w:val="baseline"/>
        <w:rPr>
          <w:b/>
          <w:szCs w:val="26"/>
          <w:lang w:eastAsia="en-GB"/>
        </w:rPr>
      </w:pPr>
      <w:r w:rsidRPr="00AC5FFC">
        <w:rPr>
          <w:b/>
          <w:szCs w:val="26"/>
          <w:lang w:eastAsia="en-GB"/>
        </w:rPr>
        <w:t>Always</w:t>
      </w:r>
      <w:r>
        <w:rPr>
          <w:b/>
          <w:szCs w:val="26"/>
          <w:lang w:eastAsia="en-GB"/>
        </w:rPr>
        <w:t>:</w:t>
      </w:r>
    </w:p>
    <w:p w14:paraId="0AACEC7A" w14:textId="77777777" w:rsidR="007604EF" w:rsidRPr="004C2949" w:rsidRDefault="007604EF" w:rsidP="007604EF">
      <w:pPr>
        <w:shd w:val="clear" w:color="auto" w:fill="F3F2F1"/>
        <w:spacing w:before="75" w:after="300"/>
        <w:textAlignment w:val="baseline"/>
        <w:rPr>
          <w:color w:val="0B0C0C"/>
          <w:szCs w:val="29"/>
          <w:lang w:eastAsia="en-GB"/>
        </w:rPr>
      </w:pPr>
      <w:r w:rsidRPr="004C2949">
        <w:rPr>
          <w:color w:val="0B0C0C"/>
          <w:szCs w:val="29"/>
          <w:lang w:eastAsia="en-GB"/>
        </w:rPr>
        <w:t>1) minimise contact with individuals who are unwell by ensuring that those who have coronavirus (COVID-19) symptoms, or who have someone in their household who does, do not attend school</w:t>
      </w:r>
    </w:p>
    <w:p w14:paraId="235223FB" w14:textId="54A04062" w:rsidR="003272BC" w:rsidRDefault="007604EF" w:rsidP="007604EF">
      <w:pPr>
        <w:shd w:val="clear" w:color="auto" w:fill="F3F2F1"/>
        <w:spacing w:before="300" w:after="300"/>
        <w:textAlignment w:val="baseline"/>
        <w:rPr>
          <w:color w:val="0B0C0C"/>
          <w:szCs w:val="29"/>
          <w:lang w:eastAsia="en-GB"/>
        </w:rPr>
      </w:pPr>
      <w:r w:rsidRPr="008A6F99">
        <w:rPr>
          <w:color w:val="0B0C0C"/>
          <w:szCs w:val="29"/>
          <w:lang w:eastAsia="en-GB"/>
        </w:rPr>
        <w:t xml:space="preserve">2) </w:t>
      </w:r>
      <w:r w:rsidR="003272BC" w:rsidRPr="008A6F99">
        <w:rPr>
          <w:color w:val="0B0C0C"/>
          <w:szCs w:val="29"/>
          <w:lang w:eastAsia="en-GB"/>
        </w:rPr>
        <w:t>where recommended, use face coverings in schools</w:t>
      </w:r>
    </w:p>
    <w:p w14:paraId="26F8B600" w14:textId="7F27C1DB" w:rsidR="007604EF" w:rsidRPr="004C2949" w:rsidRDefault="003272BC" w:rsidP="007604EF">
      <w:pPr>
        <w:shd w:val="clear" w:color="auto" w:fill="F3F2F1"/>
        <w:spacing w:before="300" w:after="300"/>
        <w:textAlignment w:val="baseline"/>
        <w:rPr>
          <w:color w:val="0B0C0C"/>
          <w:szCs w:val="29"/>
          <w:lang w:eastAsia="en-GB"/>
        </w:rPr>
      </w:pPr>
      <w:r>
        <w:rPr>
          <w:color w:val="0B0C0C"/>
          <w:szCs w:val="29"/>
          <w:lang w:eastAsia="en-GB"/>
        </w:rPr>
        <w:t xml:space="preserve">3) </w:t>
      </w:r>
      <w:r w:rsidR="007604EF" w:rsidRPr="004C2949">
        <w:rPr>
          <w:color w:val="0B0C0C"/>
          <w:szCs w:val="29"/>
          <w:lang w:eastAsia="en-GB"/>
        </w:rPr>
        <w:t>clean hands thoroughly more often than usual</w:t>
      </w:r>
    </w:p>
    <w:p w14:paraId="2E6AE1E3" w14:textId="4484988B" w:rsidR="007604EF" w:rsidRPr="004C2949" w:rsidRDefault="003272BC" w:rsidP="007604EF">
      <w:pPr>
        <w:shd w:val="clear" w:color="auto" w:fill="F3F2F1"/>
        <w:spacing w:before="300" w:after="300"/>
        <w:textAlignment w:val="baseline"/>
        <w:rPr>
          <w:color w:val="0B0C0C"/>
          <w:szCs w:val="29"/>
          <w:lang w:eastAsia="en-GB"/>
        </w:rPr>
      </w:pPr>
      <w:r>
        <w:rPr>
          <w:color w:val="0B0C0C"/>
          <w:szCs w:val="29"/>
          <w:lang w:eastAsia="en-GB"/>
        </w:rPr>
        <w:t>4</w:t>
      </w:r>
      <w:r w:rsidR="007604EF" w:rsidRPr="004C2949">
        <w:rPr>
          <w:color w:val="0B0C0C"/>
          <w:szCs w:val="29"/>
          <w:lang w:eastAsia="en-GB"/>
        </w:rPr>
        <w:t>) ensure good respiratory hygiene by promoting the ‘catch it, bin it, kill it’ approach</w:t>
      </w:r>
    </w:p>
    <w:p w14:paraId="55688AAB" w14:textId="2DDCDC12" w:rsidR="007604EF" w:rsidRPr="004C2949" w:rsidRDefault="003272BC" w:rsidP="007604EF">
      <w:pPr>
        <w:shd w:val="clear" w:color="auto" w:fill="F3F2F1"/>
        <w:spacing w:before="300" w:after="300"/>
        <w:textAlignment w:val="baseline"/>
        <w:rPr>
          <w:color w:val="0B0C0C"/>
          <w:szCs w:val="29"/>
          <w:lang w:eastAsia="en-GB"/>
        </w:rPr>
      </w:pPr>
      <w:r>
        <w:rPr>
          <w:color w:val="0B0C0C"/>
          <w:szCs w:val="29"/>
          <w:lang w:eastAsia="en-GB"/>
        </w:rPr>
        <w:t>5</w:t>
      </w:r>
      <w:r w:rsidR="007604EF" w:rsidRPr="004C2949">
        <w:rPr>
          <w:color w:val="0B0C0C"/>
          <w:szCs w:val="29"/>
          <w:lang w:eastAsia="en-GB"/>
        </w:rPr>
        <w:t>) introduce enhanced cleaning, including cleaning frequently touched surfaces often, using standard products such as detergents and bleach</w:t>
      </w:r>
    </w:p>
    <w:p w14:paraId="6F718930" w14:textId="6C221D0C" w:rsidR="0002524A" w:rsidRPr="008A6F99" w:rsidRDefault="003272BC" w:rsidP="0002524A">
      <w:pPr>
        <w:shd w:val="clear" w:color="auto" w:fill="F3F2F1"/>
        <w:spacing w:before="300" w:after="300"/>
        <w:textAlignment w:val="baseline"/>
        <w:rPr>
          <w:bCs/>
          <w:color w:val="0B0C0C"/>
          <w:szCs w:val="29"/>
          <w:lang w:eastAsia="en-GB"/>
        </w:rPr>
      </w:pPr>
      <w:r>
        <w:rPr>
          <w:color w:val="0B0C0C"/>
          <w:szCs w:val="29"/>
          <w:lang w:eastAsia="en-GB"/>
        </w:rPr>
        <w:lastRenderedPageBreak/>
        <w:t>6</w:t>
      </w:r>
      <w:r w:rsidR="007604EF" w:rsidRPr="0002524A">
        <w:rPr>
          <w:color w:val="0B0C0C"/>
          <w:szCs w:val="29"/>
          <w:lang w:eastAsia="en-GB"/>
        </w:rPr>
        <w:t>) minimise contact between individuals and maintain social distancing wherever possible</w:t>
      </w:r>
      <w:r w:rsidR="00D878B6" w:rsidRPr="0002524A">
        <w:rPr>
          <w:color w:val="0B0C0C"/>
          <w:szCs w:val="29"/>
          <w:lang w:eastAsia="en-GB"/>
        </w:rPr>
        <w:t>,</w:t>
      </w:r>
      <w:r w:rsidR="00005A5C" w:rsidRPr="0002524A">
        <w:rPr>
          <w:color w:val="0B0C0C"/>
          <w:szCs w:val="29"/>
          <w:lang w:eastAsia="en-GB"/>
        </w:rPr>
        <w:t xml:space="preserve"> i.e. maintain social distancing of 2 metres with individuals outside your bubble whenever possible and in </w:t>
      </w:r>
      <w:r w:rsidR="004D78F2" w:rsidRPr="0002524A">
        <w:rPr>
          <w:color w:val="0B0C0C"/>
          <w:szCs w:val="29"/>
          <w:lang w:eastAsia="en-GB"/>
        </w:rPr>
        <w:t xml:space="preserve">school </w:t>
      </w:r>
      <w:r w:rsidR="00005A5C" w:rsidRPr="0002524A">
        <w:rPr>
          <w:color w:val="0B0C0C"/>
          <w:szCs w:val="29"/>
          <w:lang w:eastAsia="en-GB"/>
        </w:rPr>
        <w:t xml:space="preserve">activities that </w:t>
      </w:r>
      <w:r w:rsidR="004D78F2" w:rsidRPr="0002524A">
        <w:rPr>
          <w:color w:val="0B0C0C"/>
          <w:szCs w:val="29"/>
          <w:lang w:eastAsia="en-GB"/>
        </w:rPr>
        <w:t>have the potential for being in close proximity to other individuals</w:t>
      </w:r>
      <w:r w:rsidR="0002524A" w:rsidRPr="0002524A">
        <w:rPr>
          <w:bCs/>
          <w:color w:val="0B0C0C"/>
          <w:szCs w:val="29"/>
          <w:lang w:eastAsia="en-GB"/>
        </w:rPr>
        <w:t xml:space="preserve">. </w:t>
      </w:r>
    </w:p>
    <w:p w14:paraId="1942320C" w14:textId="175C9D43" w:rsidR="00AC5FFC" w:rsidRDefault="00163467" w:rsidP="00AD3DF6">
      <w:pPr>
        <w:shd w:val="clear" w:color="auto" w:fill="F3F2F1"/>
        <w:spacing w:before="300" w:after="300"/>
        <w:textAlignment w:val="baseline"/>
        <w:rPr>
          <w:color w:val="0B0C0C"/>
          <w:szCs w:val="29"/>
          <w:lang w:eastAsia="en-GB"/>
        </w:rPr>
      </w:pPr>
      <w:r w:rsidRPr="008A6F99">
        <w:rPr>
          <w:color w:val="0B0C0C"/>
          <w:szCs w:val="29"/>
          <w:lang w:eastAsia="en-GB"/>
        </w:rPr>
        <w:t>7</w:t>
      </w:r>
      <w:r w:rsidR="007604EF" w:rsidRPr="008A6F99">
        <w:rPr>
          <w:color w:val="0B0C0C"/>
          <w:szCs w:val="29"/>
          <w:lang w:eastAsia="en-GB"/>
        </w:rPr>
        <w:t xml:space="preserve">) </w:t>
      </w:r>
      <w:r w:rsidR="00AC5FFC">
        <w:rPr>
          <w:color w:val="0B0C0C"/>
          <w:szCs w:val="29"/>
          <w:lang w:eastAsia="en-GB"/>
        </w:rPr>
        <w:t>Keep occupied spaces well ventilated</w:t>
      </w:r>
    </w:p>
    <w:p w14:paraId="5709D593" w14:textId="24E05A04" w:rsidR="00AC5FFC" w:rsidRPr="00AC5FFC" w:rsidRDefault="00AC5FFC" w:rsidP="00AD3DF6">
      <w:pPr>
        <w:shd w:val="clear" w:color="auto" w:fill="F3F2F1"/>
        <w:spacing w:before="300" w:after="300"/>
        <w:textAlignment w:val="baseline"/>
        <w:rPr>
          <w:b/>
          <w:color w:val="0B0C0C"/>
          <w:szCs w:val="29"/>
          <w:lang w:eastAsia="en-GB"/>
        </w:rPr>
      </w:pPr>
      <w:r>
        <w:rPr>
          <w:b/>
          <w:color w:val="0B0C0C"/>
          <w:szCs w:val="29"/>
          <w:lang w:eastAsia="en-GB"/>
        </w:rPr>
        <w:t>In specific circumstances</w:t>
      </w:r>
    </w:p>
    <w:p w14:paraId="545739E0" w14:textId="77777777" w:rsidR="00AC5FFC" w:rsidRDefault="00AC5FFC" w:rsidP="00AD3DF6">
      <w:pPr>
        <w:shd w:val="clear" w:color="auto" w:fill="F3F2F1"/>
        <w:spacing w:before="300" w:after="300"/>
        <w:textAlignment w:val="baseline"/>
        <w:rPr>
          <w:color w:val="0B0C0C"/>
          <w:szCs w:val="29"/>
          <w:lang w:eastAsia="en-GB"/>
        </w:rPr>
      </w:pPr>
      <w:r>
        <w:rPr>
          <w:color w:val="0B0C0C"/>
          <w:szCs w:val="29"/>
          <w:lang w:eastAsia="en-GB"/>
        </w:rPr>
        <w:t xml:space="preserve">8) </w:t>
      </w:r>
      <w:r w:rsidR="00163467" w:rsidRPr="008A6F99">
        <w:rPr>
          <w:color w:val="0B0C0C"/>
          <w:szCs w:val="29"/>
          <w:lang w:eastAsia="en-GB"/>
        </w:rPr>
        <w:t>where necessary, wear appropriate personal protective equipment (PPE)</w:t>
      </w:r>
      <w:r w:rsidR="0002524A">
        <w:rPr>
          <w:color w:val="0B0C0C"/>
          <w:szCs w:val="29"/>
          <w:lang w:eastAsia="en-GB"/>
        </w:rPr>
        <w:t xml:space="preserve"> </w:t>
      </w:r>
    </w:p>
    <w:p w14:paraId="3CACAE69" w14:textId="03B6CA0D" w:rsidR="007A55F7" w:rsidRDefault="00AC5FFC" w:rsidP="007A55F7">
      <w:pPr>
        <w:shd w:val="clear" w:color="auto" w:fill="F3F2F1"/>
        <w:spacing w:before="300" w:after="300"/>
        <w:textAlignment w:val="baseline"/>
      </w:pPr>
      <w:r>
        <w:rPr>
          <w:color w:val="0B0C0C"/>
          <w:szCs w:val="29"/>
          <w:lang w:eastAsia="en-GB"/>
        </w:rPr>
        <w:t>9) Promote and engage in asymptomatic testing, where available</w:t>
      </w:r>
      <w:r w:rsidR="007A55F7">
        <w:br w:type="page"/>
      </w:r>
    </w:p>
    <w:bookmarkEnd w:id="12"/>
    <w:p w14:paraId="4D12727F" w14:textId="50BA8067" w:rsidR="00C17393" w:rsidRPr="009279BF" w:rsidRDefault="00C17393" w:rsidP="00DB06F4">
      <w:pPr>
        <w:pStyle w:val="TOCHeading"/>
        <w:rPr>
          <w:rStyle w:val="PHEFrontpagemaintitle"/>
          <w:b/>
          <w:bCs w:val="0"/>
          <w:color w:val="FFFFFF" w:themeColor="background1"/>
          <w:sz w:val="44"/>
        </w:rPr>
      </w:pPr>
      <w:r>
        <w:rPr>
          <w:rStyle w:val="PHEFrontpagemaintitle"/>
          <w:b/>
          <w:bCs w:val="0"/>
          <w:color w:val="FFFFFF" w:themeColor="background1"/>
          <w:sz w:val="44"/>
        </w:rPr>
        <w:lastRenderedPageBreak/>
        <w:t>Section 3</w:t>
      </w:r>
      <w:r w:rsidRPr="009279BF">
        <w:rPr>
          <w:rStyle w:val="PHEFrontpagemaintitle"/>
          <w:b/>
          <w:bCs w:val="0"/>
          <w:color w:val="FFFFFF" w:themeColor="background1"/>
          <w:sz w:val="44"/>
        </w:rPr>
        <w:t xml:space="preserve">: </w:t>
      </w:r>
      <w:r>
        <w:rPr>
          <w:rStyle w:val="PHEFrontpagemaintitle"/>
          <w:b/>
          <w:bCs w:val="0"/>
          <w:color w:val="FFFFFF" w:themeColor="background1"/>
          <w:sz w:val="44"/>
        </w:rPr>
        <w:t>Management of a suspected case</w:t>
      </w:r>
    </w:p>
    <w:p w14:paraId="57BF6167" w14:textId="77777777" w:rsidR="00C17393" w:rsidRDefault="00C17393" w:rsidP="00246EEA">
      <w:pPr>
        <w:pStyle w:val="PHESecondaryHeadingTwo"/>
      </w:pPr>
    </w:p>
    <w:p w14:paraId="6408A281" w14:textId="46FF6F3E" w:rsidR="00246EEA" w:rsidRDefault="00246EEA" w:rsidP="00246EEA">
      <w:pPr>
        <w:pStyle w:val="PHESecondaryHeadingTwo"/>
      </w:pPr>
      <w:r w:rsidRPr="00121DA7">
        <w:t xml:space="preserve">What to do if a child or staff member is unable to attend school because they have </w:t>
      </w:r>
      <w:r w:rsidR="00AB49B5">
        <w:t xml:space="preserve">the following </w:t>
      </w:r>
      <w:r w:rsidR="00025DC0" w:rsidRPr="00767EE5">
        <w:t>COVID-19</w:t>
      </w:r>
      <w:r w:rsidRPr="00767EE5">
        <w:t xml:space="preserve"> symptoms</w:t>
      </w:r>
    </w:p>
    <w:p w14:paraId="7D486446" w14:textId="77777777" w:rsidR="00AB49B5" w:rsidRPr="00AD28DA" w:rsidRDefault="00AB49B5" w:rsidP="00AB49B5">
      <w:pPr>
        <w:pStyle w:val="PHEBulletpointsfornumberedtext"/>
      </w:pPr>
      <w:r w:rsidRPr="00AD28DA">
        <w:t>new continuous cough and/or</w:t>
      </w:r>
    </w:p>
    <w:p w14:paraId="5D3BD228" w14:textId="77777777" w:rsidR="00AB49B5" w:rsidRDefault="00AB49B5" w:rsidP="00AB49B5">
      <w:pPr>
        <w:pStyle w:val="PHEBulletpointsfornumberedtext"/>
      </w:pPr>
      <w:r w:rsidRPr="00AD28DA">
        <w:t>fever (temperature of 37.8°C or higher)</w:t>
      </w:r>
    </w:p>
    <w:p w14:paraId="5AFA24C4" w14:textId="77777777" w:rsidR="00AB49B5" w:rsidRDefault="00AB49B5" w:rsidP="00AB49B5">
      <w:pPr>
        <w:pStyle w:val="PHEBulletpointsfornumberedtext"/>
      </w:pPr>
      <w:r>
        <w:t>Loss of or change in, normal sense of taste or smell (anosmia)</w:t>
      </w:r>
    </w:p>
    <w:p w14:paraId="1D8E4645" w14:textId="77777777" w:rsidR="00AB49B5" w:rsidRPr="00767EE5" w:rsidRDefault="00AB49B5" w:rsidP="00246EEA">
      <w:pPr>
        <w:pStyle w:val="PHESecondaryHeadingTwo"/>
      </w:pPr>
    </w:p>
    <w:p w14:paraId="3A4F12E5" w14:textId="77777777" w:rsidR="009279BF" w:rsidRPr="002868F4" w:rsidRDefault="002868F4" w:rsidP="002868F4">
      <w:pPr>
        <w:pStyle w:val="PHEContentslist"/>
        <w:jc w:val="center"/>
        <w:rPr>
          <w:b/>
          <w:szCs w:val="24"/>
        </w:rPr>
      </w:pPr>
      <w:r w:rsidRPr="002868F4">
        <w:rPr>
          <w:b/>
          <w:szCs w:val="24"/>
        </w:rPr>
        <w:t>Anyone who develops symptoms of COVID-19, or whose household member develops symptoms, should immediately self-isolate. They should not attend school and should follow the steps below.</w:t>
      </w:r>
    </w:p>
    <w:p w14:paraId="0694A17A" w14:textId="77777777" w:rsidR="00CC2D47" w:rsidRDefault="00CC2D47" w:rsidP="009279BF">
      <w:pPr>
        <w:pStyle w:val="PHEBulletpointsfornumberedtext"/>
        <w:numPr>
          <w:ilvl w:val="0"/>
          <w:numId w:val="0"/>
        </w:numPr>
        <w:ind w:left="851"/>
        <w:rPr>
          <w:b/>
        </w:rPr>
      </w:pPr>
    </w:p>
    <w:p w14:paraId="156BA2B2" w14:textId="77777777" w:rsidR="00CC2D47" w:rsidRDefault="00B3280E" w:rsidP="007D5EB3">
      <w:pPr>
        <w:pStyle w:val="PHEBulletpoints"/>
      </w:pPr>
      <w:r>
        <w:t>Parent/Carer or staff member should notify the school of their absence by phone</w:t>
      </w:r>
    </w:p>
    <w:p w14:paraId="5D4D3FD5" w14:textId="77777777" w:rsidR="007D5EB3" w:rsidRPr="007D5EB3" w:rsidRDefault="007D5EB3" w:rsidP="007D5EB3">
      <w:pPr>
        <w:pStyle w:val="PHEBulletpoints"/>
        <w:numPr>
          <w:ilvl w:val="0"/>
          <w:numId w:val="0"/>
        </w:numPr>
        <w:ind w:left="785"/>
      </w:pPr>
    </w:p>
    <w:p w14:paraId="7796BEEB" w14:textId="5D8D5578" w:rsidR="00B3280E" w:rsidRDefault="00B3280E" w:rsidP="007E65DB">
      <w:pPr>
        <w:pStyle w:val="PHEBulletpoints"/>
        <w:ind w:left="782" w:hanging="357"/>
      </w:pPr>
      <w:r>
        <w:t xml:space="preserve">School should record </w:t>
      </w:r>
      <w:r w:rsidR="00C73B99">
        <w:t xml:space="preserve">and keep </w:t>
      </w:r>
      <w:r w:rsidR="00023F5C">
        <w:t>relevant information</w:t>
      </w:r>
      <w:r>
        <w:t xml:space="preserve"> (see suggested template in Appendix </w:t>
      </w:r>
      <w:r w:rsidR="00C15FDF">
        <w:t>1</w:t>
      </w:r>
      <w:r>
        <w:t>)</w:t>
      </w:r>
      <w:r w:rsidR="006103C3">
        <w:t>: Reason for absence, date of onset of symptoms, symptoms, class etc.</w:t>
      </w:r>
    </w:p>
    <w:p w14:paraId="65F8E824" w14:textId="77777777" w:rsidR="00431B6A" w:rsidRDefault="00431B6A" w:rsidP="00431B6A">
      <w:pPr>
        <w:pStyle w:val="ListParagraph"/>
      </w:pPr>
    </w:p>
    <w:p w14:paraId="146F4DCB" w14:textId="30923B1C" w:rsidR="00025DC0" w:rsidRDefault="006103C3" w:rsidP="007D5EB3">
      <w:pPr>
        <w:pStyle w:val="PHEBulletpoints"/>
      </w:pPr>
      <w:r>
        <w:t xml:space="preserve">Direct to </w:t>
      </w:r>
      <w:hyperlink r:id="rId23" w:history="1">
        <w:r w:rsidRPr="00D811EF">
          <w:rPr>
            <w:rStyle w:val="Hyperlink"/>
            <w:color w:val="0563C1"/>
            <w:u w:val="single"/>
          </w:rPr>
          <w:t>Stay at home</w:t>
        </w:r>
        <w:r w:rsidRPr="00D57D16">
          <w:rPr>
            <w:rStyle w:val="Hyperlink"/>
            <w:color w:val="0563C1"/>
          </w:rPr>
          <w:t xml:space="preserve"> </w:t>
        </w:r>
        <w:r w:rsidRPr="007D5EB3">
          <w:t>guidance</w:t>
        </w:r>
      </w:hyperlink>
      <w:r>
        <w:t xml:space="preserve"> for isolation advice for child/staff member and their households.</w:t>
      </w:r>
      <w:r w:rsidR="00007AC4">
        <w:t xml:space="preserve"> </w:t>
      </w:r>
      <w:r>
        <w:t xml:space="preserve">The person with symptoms should isolate starting from the first day of their symptoms </w:t>
      </w:r>
      <w:r w:rsidR="00CA3D01">
        <w:t xml:space="preserve">and the next full 10 days </w:t>
      </w:r>
      <w:r>
        <w:t xml:space="preserve">and the rest of their household for </w:t>
      </w:r>
      <w:r w:rsidR="00CA3D01">
        <w:t>the same period</w:t>
      </w:r>
      <w:r>
        <w:t>.</w:t>
      </w:r>
    </w:p>
    <w:p w14:paraId="0D081215" w14:textId="77777777" w:rsidR="007D5EB3" w:rsidRPr="007D5EB3" w:rsidRDefault="007D5EB3" w:rsidP="007D5EB3">
      <w:pPr>
        <w:pStyle w:val="PHEBulletpoints"/>
        <w:numPr>
          <w:ilvl w:val="0"/>
          <w:numId w:val="0"/>
        </w:numPr>
      </w:pPr>
    </w:p>
    <w:p w14:paraId="09AA5EFD" w14:textId="4B193242" w:rsidR="006103C3" w:rsidRPr="00F41E6D" w:rsidRDefault="006103C3" w:rsidP="007D5EB3">
      <w:pPr>
        <w:pStyle w:val="PHEBulletpoints"/>
        <w:rPr>
          <w:color w:val="0563C1"/>
          <w:u w:val="single"/>
        </w:rPr>
      </w:pPr>
      <w:r w:rsidRPr="00025DC0">
        <w:t>Advise that the child/staff member should get tested</w:t>
      </w:r>
      <w:r w:rsidR="00025DC0">
        <w:t xml:space="preserve"> via </w:t>
      </w:r>
      <w:hyperlink r:id="rId24" w:history="1">
        <w:r w:rsidR="00025DC0" w:rsidRPr="007D5EB3">
          <w:t>NHS UK</w:t>
        </w:r>
      </w:hyperlink>
      <w:r w:rsidR="00025DC0">
        <w:t xml:space="preserve"> or by contacting NHS 119 via telephone if they do not have internet access This would also apply to any parent or household member who develops symptoms. If any staff contact </w:t>
      </w:r>
      <w:r w:rsidR="00025DC0" w:rsidRPr="00F41E6D">
        <w:t xml:space="preserve">develops symptoms then they can apply for a test via </w:t>
      </w:r>
      <w:hyperlink r:id="rId25" w:history="1">
        <w:r w:rsidR="00025DC0" w:rsidRPr="00F41E6D">
          <w:rPr>
            <w:rStyle w:val="Hyperlink"/>
            <w:color w:val="0563C1"/>
            <w:u w:val="single"/>
          </w:rPr>
          <w:t>https://www.gov.uk/apply-coronavirus-test-essential-workers</w:t>
        </w:r>
      </w:hyperlink>
      <w:r w:rsidR="00025DC0" w:rsidRPr="00F41E6D">
        <w:rPr>
          <w:color w:val="0563C1"/>
          <w:u w:val="single"/>
        </w:rPr>
        <w:t>.</w:t>
      </w:r>
    </w:p>
    <w:p w14:paraId="7C4A9FA8" w14:textId="77777777" w:rsidR="00AB49B5" w:rsidRPr="00F41E6D" w:rsidRDefault="00AB49B5" w:rsidP="00AB49B5">
      <w:pPr>
        <w:pStyle w:val="ListParagraph"/>
        <w:rPr>
          <w:color w:val="0563C1"/>
          <w:u w:val="single"/>
        </w:rPr>
      </w:pPr>
    </w:p>
    <w:p w14:paraId="373BBB91" w14:textId="6AC29188" w:rsidR="00AB49B5" w:rsidRPr="00F41E6D" w:rsidRDefault="00AB49B5" w:rsidP="00AB49B5">
      <w:pPr>
        <w:pStyle w:val="PHEBulletpoints"/>
        <w:rPr>
          <w:b/>
        </w:rPr>
      </w:pPr>
      <w:r w:rsidRPr="00F41E6D">
        <w:rPr>
          <w:b/>
        </w:rPr>
        <w:t>There is no further action required by the school at this time, and no need to notify the Local Authority or Health Protection Team</w:t>
      </w:r>
      <w:r w:rsidR="00BF3575" w:rsidRPr="00F41E6D">
        <w:rPr>
          <w:b/>
        </w:rPr>
        <w:t xml:space="preserve"> </w:t>
      </w:r>
    </w:p>
    <w:p w14:paraId="09978CCF" w14:textId="77777777" w:rsidR="00AB49B5" w:rsidRDefault="00AB49B5" w:rsidP="00AB49B5">
      <w:pPr>
        <w:pStyle w:val="PHEBulletpoints"/>
        <w:numPr>
          <w:ilvl w:val="0"/>
          <w:numId w:val="0"/>
        </w:numPr>
        <w:ind w:left="785" w:hanging="360"/>
        <w:rPr>
          <w:b/>
        </w:rPr>
      </w:pPr>
    </w:p>
    <w:p w14:paraId="307A4F8C" w14:textId="0ED868AF" w:rsidR="002C0638" w:rsidRDefault="002C0638" w:rsidP="003B259B">
      <w:pPr>
        <w:pStyle w:val="ListParagraph"/>
      </w:pPr>
    </w:p>
    <w:p w14:paraId="49EB6833" w14:textId="425AB92E" w:rsidR="002C0638" w:rsidRDefault="002C0638" w:rsidP="003B259B">
      <w:pPr>
        <w:pStyle w:val="ListParagraph"/>
      </w:pPr>
    </w:p>
    <w:p w14:paraId="2D7F03D0" w14:textId="7CC1FDD4" w:rsidR="002C0638" w:rsidRDefault="002C0638" w:rsidP="003B259B">
      <w:pPr>
        <w:pStyle w:val="ListParagraph"/>
      </w:pPr>
    </w:p>
    <w:p w14:paraId="3933A1DB" w14:textId="0CD52182" w:rsidR="002C0638" w:rsidRDefault="002C0638" w:rsidP="003B259B">
      <w:pPr>
        <w:pStyle w:val="ListParagraph"/>
      </w:pPr>
    </w:p>
    <w:p w14:paraId="67732E9F" w14:textId="48D08505" w:rsidR="002C0638" w:rsidRDefault="002C0638" w:rsidP="003B259B">
      <w:pPr>
        <w:pStyle w:val="ListParagraph"/>
      </w:pPr>
    </w:p>
    <w:p w14:paraId="028BE2F1" w14:textId="4B8DEE06" w:rsidR="002C0638" w:rsidRDefault="002C0638" w:rsidP="003B259B">
      <w:pPr>
        <w:pStyle w:val="ListParagraph"/>
      </w:pPr>
    </w:p>
    <w:p w14:paraId="1EF1380C" w14:textId="26FFE300" w:rsidR="002C0638" w:rsidRDefault="002C0638" w:rsidP="003B259B">
      <w:pPr>
        <w:pStyle w:val="ListParagraph"/>
      </w:pPr>
    </w:p>
    <w:p w14:paraId="41B44B25" w14:textId="3CB3A39B" w:rsidR="002C0638" w:rsidRDefault="002C0638" w:rsidP="003B259B">
      <w:pPr>
        <w:pStyle w:val="ListParagraph"/>
      </w:pPr>
    </w:p>
    <w:p w14:paraId="529850FE" w14:textId="77777777" w:rsidR="002C0638" w:rsidRDefault="002C0638" w:rsidP="003B259B">
      <w:pPr>
        <w:pStyle w:val="ListParagraph"/>
      </w:pPr>
    </w:p>
    <w:p w14:paraId="7862B399" w14:textId="77777777" w:rsidR="00DC1666" w:rsidRDefault="00DC1666" w:rsidP="003B259B">
      <w:pPr>
        <w:pStyle w:val="ListParagraph"/>
      </w:pPr>
    </w:p>
    <w:p w14:paraId="4CEA9697" w14:textId="12239947" w:rsidR="003B259B" w:rsidRPr="00330D81" w:rsidRDefault="003B259B" w:rsidP="00AB49B5">
      <w:pPr>
        <w:pStyle w:val="PHEBulletpoints"/>
        <w:numPr>
          <w:ilvl w:val="0"/>
          <w:numId w:val="0"/>
        </w:numPr>
        <w:ind w:left="1080"/>
        <w:rPr>
          <w:highlight w:val="yellow"/>
        </w:rPr>
      </w:pPr>
    </w:p>
    <w:p w14:paraId="1A460905" w14:textId="56DCAAB5" w:rsidR="006103C3" w:rsidRPr="00121DA7" w:rsidRDefault="006103C3" w:rsidP="006103C3">
      <w:pPr>
        <w:pStyle w:val="PHESecondaryHeadingTwo"/>
      </w:pPr>
      <w:r w:rsidRPr="00121DA7">
        <w:t>What to do if someone falls ill while at school</w:t>
      </w:r>
    </w:p>
    <w:p w14:paraId="0BD4C748" w14:textId="77777777" w:rsidR="00CC2D47" w:rsidRDefault="009B5975" w:rsidP="009B5975">
      <w:pPr>
        <w:pStyle w:val="PHEBulletpoints"/>
        <w:numPr>
          <w:ilvl w:val="0"/>
          <w:numId w:val="0"/>
        </w:numPr>
        <w:ind w:left="426" w:hanging="1"/>
        <w:rPr>
          <w:b/>
        </w:rPr>
      </w:pPr>
      <w:r>
        <w:rPr>
          <w:b/>
        </w:rPr>
        <w:t>If anyone becomes unwell with a new continuous cough, a high temperature or a loss of or change in their normal sense of taste or smell</w:t>
      </w:r>
      <w:r w:rsidR="00C17393">
        <w:rPr>
          <w:b/>
        </w:rPr>
        <w:t xml:space="preserve"> they</w:t>
      </w:r>
      <w:r>
        <w:rPr>
          <w:b/>
        </w:rPr>
        <w:t xml:space="preserve"> must be sent home as soon as possible</w:t>
      </w:r>
    </w:p>
    <w:p w14:paraId="49E058E5" w14:textId="77777777" w:rsidR="006A546F" w:rsidRDefault="006A546F" w:rsidP="00CC2D47">
      <w:pPr>
        <w:pStyle w:val="PHEBulletpoints"/>
        <w:numPr>
          <w:ilvl w:val="0"/>
          <w:numId w:val="0"/>
        </w:numPr>
        <w:ind w:left="785" w:hanging="360"/>
        <w:rPr>
          <w:b/>
        </w:rPr>
      </w:pPr>
    </w:p>
    <w:p w14:paraId="3EBF15B2" w14:textId="77777777" w:rsidR="00C17393" w:rsidRPr="00C17393" w:rsidRDefault="00C17393" w:rsidP="00C17393">
      <w:pPr>
        <w:pStyle w:val="PHEBulletpoints"/>
        <w:rPr>
          <w:b/>
        </w:rPr>
      </w:pPr>
      <w:r w:rsidRPr="00C17393">
        <w:t>If a child is awaiting collection, they should be moved, if possible, to a room where they can be isolated behind a closed door, depending on the age of the child and with appropriate adult supervision if required. Ideally, a window should be opened for ventilation. If it is not possible to isolate them, move them to an area which is at least 2 metres away from other people</w:t>
      </w:r>
      <w:r w:rsidRPr="00C17393">
        <w:rPr>
          <w:b/>
        </w:rPr>
        <w:t>.</w:t>
      </w:r>
    </w:p>
    <w:p w14:paraId="43B01299" w14:textId="77777777" w:rsidR="00C17393" w:rsidRPr="00C17393" w:rsidRDefault="00C17393" w:rsidP="00C17393">
      <w:pPr>
        <w:pStyle w:val="PHEBulletpoints"/>
        <w:numPr>
          <w:ilvl w:val="0"/>
          <w:numId w:val="0"/>
        </w:numPr>
        <w:ind w:left="785"/>
        <w:rPr>
          <w:b/>
        </w:rPr>
      </w:pPr>
    </w:p>
    <w:p w14:paraId="54C6559E" w14:textId="77777777" w:rsidR="00C17393" w:rsidRPr="00C17393" w:rsidRDefault="00C17393" w:rsidP="00C17393">
      <w:pPr>
        <w:pStyle w:val="PHEBulletpoints"/>
      </w:pPr>
      <w:r w:rsidRPr="00C17393">
        <w:t>If they need to go to the bathroom while waiting to be collected, they should use a separate bathroom if possible. The bathroom should be cleaned and disinfected using standard cleaning products before being used by anyone else.</w:t>
      </w:r>
    </w:p>
    <w:p w14:paraId="57CF66AA" w14:textId="77777777" w:rsidR="00C17393" w:rsidRPr="00C17393" w:rsidRDefault="00C17393" w:rsidP="00C17393">
      <w:pPr>
        <w:pStyle w:val="PHEBulletpoints"/>
        <w:numPr>
          <w:ilvl w:val="0"/>
          <w:numId w:val="0"/>
        </w:numPr>
        <w:ind w:left="425"/>
        <w:rPr>
          <w:b/>
        </w:rPr>
      </w:pPr>
    </w:p>
    <w:p w14:paraId="4AA2608C" w14:textId="77777777" w:rsidR="00C17393" w:rsidRDefault="00C17393" w:rsidP="00C17393">
      <w:pPr>
        <w:pStyle w:val="PHEBulletpoints"/>
      </w:pPr>
      <w:r w:rsidRPr="00C17393">
        <w:t>PPE should be worn by staff caring for the child while they await collection ONLY if a distance of 2 metres cannot be maintained (such as for a very young child or a child with complex needs).</w:t>
      </w:r>
    </w:p>
    <w:p w14:paraId="525EBE10" w14:textId="77777777" w:rsidR="00157DB7" w:rsidRDefault="00157DB7" w:rsidP="00157DB7">
      <w:pPr>
        <w:pStyle w:val="ListParagraph"/>
      </w:pPr>
    </w:p>
    <w:p w14:paraId="17AE5889" w14:textId="2E885599" w:rsidR="00C17393" w:rsidRPr="00F0572A" w:rsidRDefault="00C17393" w:rsidP="007E65DB">
      <w:pPr>
        <w:pStyle w:val="PHEBulletpoints"/>
        <w:ind w:left="782" w:hanging="357"/>
        <w:rPr>
          <w:b/>
        </w:rPr>
      </w:pPr>
      <w:r>
        <w:t xml:space="preserve">If a </w:t>
      </w:r>
      <w:proofErr w:type="gramStart"/>
      <w:r>
        <w:t>2 metre</w:t>
      </w:r>
      <w:proofErr w:type="gramEnd"/>
      <w:r>
        <w:t xml:space="preserve"> distance cannot be </w:t>
      </w:r>
      <w:r w:rsidR="007D7A2A">
        <w:t>maintained,</w:t>
      </w:r>
      <w:r>
        <w:t xml:space="preserve"> then the following PPE should be worn by the supervising </w:t>
      </w:r>
      <w:r w:rsidR="00F0572A">
        <w:t>staff member:</w:t>
      </w:r>
    </w:p>
    <w:p w14:paraId="168748C1" w14:textId="77777777" w:rsidR="00F0572A" w:rsidRDefault="00F0572A" w:rsidP="004D1837">
      <w:pPr>
        <w:pStyle w:val="ListParagraph"/>
        <w:numPr>
          <w:ilvl w:val="1"/>
          <w:numId w:val="2"/>
        </w:numPr>
        <w:spacing w:after="120"/>
        <w:ind w:left="1349" w:hanging="357"/>
      </w:pPr>
      <w:r>
        <w:t>F</w:t>
      </w:r>
      <w:r w:rsidRPr="00F0572A">
        <w:t>luid-resistant surgical face mask</w:t>
      </w:r>
    </w:p>
    <w:p w14:paraId="5EFEC471" w14:textId="77777777" w:rsidR="00F0572A" w:rsidRDefault="00F0572A" w:rsidP="00F0572A">
      <w:pPr>
        <w:pStyle w:val="PHEBulletpoints"/>
        <w:numPr>
          <w:ilvl w:val="0"/>
          <w:numId w:val="0"/>
        </w:numPr>
        <w:ind w:left="1800"/>
      </w:pPr>
    </w:p>
    <w:p w14:paraId="6EC302F5" w14:textId="77777777" w:rsidR="00F0572A" w:rsidRDefault="00F0572A" w:rsidP="006C11DD">
      <w:pPr>
        <w:pStyle w:val="PHEBulletpoints"/>
        <w:numPr>
          <w:ilvl w:val="0"/>
          <w:numId w:val="8"/>
        </w:numPr>
      </w:pPr>
      <w:r>
        <w:t>If direct contact with the child is necessary</w:t>
      </w:r>
      <w:r w:rsidR="00372257">
        <w:t>, and there is significant risk of contact with bodily fluids,</w:t>
      </w:r>
      <w:r>
        <w:t xml:space="preserve"> th</w:t>
      </w:r>
      <w:r w:rsidR="00372257">
        <w:t>e</w:t>
      </w:r>
      <w:r>
        <w:t>n the following PPE should be worn by the supervising staff member</w:t>
      </w:r>
    </w:p>
    <w:p w14:paraId="4A555E06" w14:textId="77777777" w:rsidR="00F0572A" w:rsidRPr="004D1837" w:rsidRDefault="00F0572A" w:rsidP="004D1837">
      <w:pPr>
        <w:pStyle w:val="ListParagraph"/>
        <w:numPr>
          <w:ilvl w:val="1"/>
          <w:numId w:val="2"/>
        </w:numPr>
        <w:spacing w:after="120"/>
        <w:ind w:left="1349" w:hanging="357"/>
      </w:pPr>
      <w:r>
        <w:t>Disposable gloves</w:t>
      </w:r>
    </w:p>
    <w:p w14:paraId="4804F11C" w14:textId="77777777" w:rsidR="00F0572A" w:rsidRPr="004D1837" w:rsidRDefault="00F0572A" w:rsidP="004D1837">
      <w:pPr>
        <w:pStyle w:val="ListParagraph"/>
        <w:numPr>
          <w:ilvl w:val="1"/>
          <w:numId w:val="2"/>
        </w:numPr>
        <w:spacing w:after="120"/>
        <w:ind w:left="1349" w:hanging="357"/>
      </w:pPr>
      <w:r>
        <w:t>Disposable plastic apron</w:t>
      </w:r>
    </w:p>
    <w:p w14:paraId="00A28C5A" w14:textId="77777777" w:rsidR="00F0572A" w:rsidRDefault="00F0572A" w:rsidP="004D1837">
      <w:pPr>
        <w:pStyle w:val="ListParagraph"/>
        <w:numPr>
          <w:ilvl w:val="1"/>
          <w:numId w:val="2"/>
        </w:numPr>
        <w:spacing w:after="120"/>
        <w:ind w:left="1349" w:hanging="357"/>
      </w:pPr>
      <w:r>
        <w:t>F</w:t>
      </w:r>
      <w:r w:rsidRPr="00F0572A">
        <w:t>luid-resistant surgical face mask</w:t>
      </w:r>
    </w:p>
    <w:p w14:paraId="76EF0F9D" w14:textId="77777777" w:rsidR="00F0572A" w:rsidRDefault="00F0572A" w:rsidP="004D1837">
      <w:pPr>
        <w:pStyle w:val="ListParagraph"/>
        <w:numPr>
          <w:ilvl w:val="1"/>
          <w:numId w:val="2"/>
        </w:numPr>
        <w:spacing w:after="120"/>
        <w:ind w:left="1349" w:hanging="357"/>
      </w:pPr>
      <w:r>
        <w:t xml:space="preserve">Eye protection (goggles, visor) should be worn ONLY </w:t>
      </w:r>
      <w:r w:rsidRPr="00F0572A">
        <w:t>if a risk assessment determines that there is a risk of fluids entering the eye from, for example, coughing, spitting or vomiting</w:t>
      </w:r>
    </w:p>
    <w:p w14:paraId="4C36FFB5" w14:textId="77777777" w:rsidR="00F0572A" w:rsidRDefault="00F0572A" w:rsidP="00F0572A">
      <w:pPr>
        <w:pStyle w:val="PHEBulletpoints"/>
        <w:numPr>
          <w:ilvl w:val="0"/>
          <w:numId w:val="0"/>
        </w:numPr>
        <w:ind w:left="785" w:hanging="360"/>
      </w:pPr>
    </w:p>
    <w:p w14:paraId="74FCA9ED" w14:textId="77777777" w:rsidR="00F0572A" w:rsidRDefault="00F0572A" w:rsidP="006C11DD">
      <w:pPr>
        <w:pStyle w:val="PHEBulletpoints"/>
        <w:numPr>
          <w:ilvl w:val="0"/>
          <w:numId w:val="6"/>
        </w:numPr>
        <w:ind w:left="851" w:hanging="425"/>
      </w:pPr>
      <w:r>
        <w:t>The school should record</w:t>
      </w:r>
      <w:r w:rsidR="00C73B99">
        <w:t xml:space="preserve"> and keep</w:t>
      </w:r>
      <w:r>
        <w:t xml:space="preserve"> the details of </w:t>
      </w:r>
      <w:r w:rsidR="000C2719">
        <w:t xml:space="preserve">the incident in case it is needed for future case or outbreak management (see suggested template Appendix </w:t>
      </w:r>
      <w:r w:rsidR="00C15FDF">
        <w:t>2</w:t>
      </w:r>
      <w:r w:rsidR="000C2719">
        <w:t>)</w:t>
      </w:r>
    </w:p>
    <w:p w14:paraId="1C0FEDE0" w14:textId="77777777" w:rsidR="000C2719" w:rsidRDefault="000C2719" w:rsidP="00B25156">
      <w:pPr>
        <w:pStyle w:val="PHEBulletpoints"/>
        <w:numPr>
          <w:ilvl w:val="0"/>
          <w:numId w:val="0"/>
        </w:numPr>
        <w:ind w:left="851"/>
      </w:pPr>
    </w:p>
    <w:p w14:paraId="3B229F4F" w14:textId="21552075" w:rsidR="00515BFB" w:rsidRDefault="000C2719" w:rsidP="006C11DD">
      <w:pPr>
        <w:pStyle w:val="PHEBulletpoints"/>
        <w:numPr>
          <w:ilvl w:val="0"/>
          <w:numId w:val="6"/>
        </w:numPr>
        <w:ind w:left="851" w:hanging="425"/>
      </w:pPr>
      <w:r w:rsidRPr="00757F6C">
        <w:rPr>
          <w:b/>
        </w:rPr>
        <w:t>There is no need to notify the Local Authority or the Health Protection Team of the incident</w:t>
      </w:r>
      <w:r w:rsidR="00431B6A">
        <w:rPr>
          <w:rStyle w:val="CommentReference"/>
          <w:rFonts w:ascii="Calibri" w:eastAsia="Calibri" w:hAnsi="Calibri"/>
        </w:rPr>
        <w:t xml:space="preserve"> </w:t>
      </w:r>
      <w:r w:rsidR="00431B6A" w:rsidRPr="00DE08E5">
        <w:rPr>
          <w:rStyle w:val="CommentReference"/>
          <w:rFonts w:eastAsia="Calibri" w:cs="Arial"/>
          <w:b/>
          <w:sz w:val="24"/>
          <w:szCs w:val="24"/>
        </w:rPr>
        <w:t>until confirmation of Covid is confirmed</w:t>
      </w:r>
      <w:r w:rsidR="00DE08E5" w:rsidRPr="00DE08E5">
        <w:rPr>
          <w:rStyle w:val="CommentReference"/>
          <w:rFonts w:eastAsia="Calibri" w:cs="Arial"/>
          <w:b/>
          <w:sz w:val="24"/>
          <w:szCs w:val="24"/>
        </w:rPr>
        <w:t xml:space="preserve"> by a positive test</w:t>
      </w:r>
      <w:r w:rsidR="00DE08E5">
        <w:rPr>
          <w:rStyle w:val="CommentReference"/>
          <w:rFonts w:ascii="Calibri" w:eastAsia="Calibri" w:hAnsi="Calibri"/>
          <w:sz w:val="28"/>
          <w:szCs w:val="28"/>
        </w:rPr>
        <w:t>.</w:t>
      </w:r>
    </w:p>
    <w:p w14:paraId="0CA31326" w14:textId="276DEC32" w:rsidR="00340E0A" w:rsidRDefault="00340E0A">
      <w:pPr>
        <w:rPr>
          <w:rFonts w:cs="Times New Roman"/>
          <w:b/>
          <w:szCs w:val="24"/>
        </w:rPr>
      </w:pPr>
      <w:r>
        <w:rPr>
          <w:b/>
        </w:rPr>
        <w:br w:type="page"/>
      </w:r>
    </w:p>
    <w:p w14:paraId="051AEBCF" w14:textId="271F221A" w:rsidR="000C2719" w:rsidRPr="00DB06F4" w:rsidRDefault="000C2719" w:rsidP="00DB06F4">
      <w:pPr>
        <w:pStyle w:val="TOCHeading"/>
        <w:rPr>
          <w:rStyle w:val="PHEFrontpagemaintitle"/>
          <w:b/>
          <w:bCs w:val="0"/>
          <w:color w:val="FFFFFF" w:themeColor="background1"/>
          <w:sz w:val="44"/>
        </w:rPr>
      </w:pPr>
      <w:r w:rsidRPr="00DB06F4">
        <w:rPr>
          <w:rStyle w:val="PHEFrontpagemaintitle"/>
          <w:b/>
          <w:bCs w:val="0"/>
          <w:color w:val="FFFFFF" w:themeColor="background1"/>
          <w:sz w:val="44"/>
        </w:rPr>
        <w:lastRenderedPageBreak/>
        <w:t xml:space="preserve">Section 4: Management of a </w:t>
      </w:r>
      <w:r w:rsidR="00851B44" w:rsidRPr="00DB06F4">
        <w:rPr>
          <w:rStyle w:val="PHEFrontpagemaintitle"/>
          <w:b/>
          <w:bCs w:val="0"/>
          <w:color w:val="FFFFFF" w:themeColor="background1"/>
          <w:sz w:val="44"/>
        </w:rPr>
        <w:t xml:space="preserve">single </w:t>
      </w:r>
      <w:r w:rsidRPr="00DB06F4">
        <w:rPr>
          <w:rStyle w:val="PHEFrontpagemaintitle"/>
          <w:b/>
          <w:bCs w:val="0"/>
          <w:color w:val="FFFFFF" w:themeColor="background1"/>
          <w:sz w:val="44"/>
        </w:rPr>
        <w:t>confirmed case</w:t>
      </w:r>
    </w:p>
    <w:p w14:paraId="74D50C95" w14:textId="77777777" w:rsidR="00117F9C" w:rsidRDefault="00117F9C" w:rsidP="00CC2D47">
      <w:pPr>
        <w:pStyle w:val="PHEBulletpoints"/>
        <w:numPr>
          <w:ilvl w:val="0"/>
          <w:numId w:val="0"/>
        </w:numPr>
        <w:ind w:left="785" w:hanging="360"/>
        <w:rPr>
          <w:b/>
        </w:rPr>
      </w:pPr>
    </w:p>
    <w:p w14:paraId="2C50ACA9" w14:textId="7F60997B" w:rsidR="000C2719" w:rsidRDefault="00054452" w:rsidP="006A42D6">
      <w:pPr>
        <w:pStyle w:val="PHEBulletpoints"/>
        <w:numPr>
          <w:ilvl w:val="0"/>
          <w:numId w:val="0"/>
        </w:numPr>
        <w:rPr>
          <w:b/>
        </w:rPr>
      </w:pPr>
      <w:r>
        <w:rPr>
          <w:b/>
        </w:rPr>
        <w:t>If a headteacher is informed by a parent or staff member that a child or staff member ha</w:t>
      </w:r>
      <w:r w:rsidR="00957436">
        <w:rPr>
          <w:b/>
        </w:rPr>
        <w:t>s</w:t>
      </w:r>
      <w:r>
        <w:rPr>
          <w:b/>
        </w:rPr>
        <w:t xml:space="preserve"> tested positive</w:t>
      </w:r>
      <w:r w:rsidR="000B0BDC">
        <w:rPr>
          <w:b/>
        </w:rPr>
        <w:t xml:space="preserve"> they should use the guidance below to appropriately identify and exclude close contacts</w:t>
      </w:r>
      <w:r w:rsidR="00D5350A">
        <w:rPr>
          <w:b/>
        </w:rPr>
        <w:t xml:space="preserve"> if appropriate</w:t>
      </w:r>
      <w:r w:rsidR="00474933">
        <w:rPr>
          <w:b/>
        </w:rPr>
        <w:t xml:space="preserve">.  </w:t>
      </w:r>
      <w:r w:rsidR="000B0BDC">
        <w:rPr>
          <w:b/>
        </w:rPr>
        <w:t>Th</w:t>
      </w:r>
      <w:r w:rsidR="004F2061">
        <w:rPr>
          <w:b/>
        </w:rPr>
        <w:t xml:space="preserve">e school </w:t>
      </w:r>
      <w:r w:rsidR="000B0BDC">
        <w:rPr>
          <w:b/>
        </w:rPr>
        <w:t>should complete the minimum dataset and submit the minimum dataset securely to</w:t>
      </w:r>
      <w:r>
        <w:rPr>
          <w:b/>
        </w:rPr>
        <w:t xml:space="preserve"> the Local Authority</w:t>
      </w:r>
      <w:r w:rsidR="000B0BDC">
        <w:rPr>
          <w:b/>
        </w:rPr>
        <w:t xml:space="preserve"> </w:t>
      </w:r>
      <w:r w:rsidR="00775876" w:rsidRPr="00CB720D">
        <w:rPr>
          <w:b/>
        </w:rPr>
        <w:t>via the local click sheet</w:t>
      </w:r>
      <w:r w:rsidR="00CB720D">
        <w:rPr>
          <w:b/>
        </w:rPr>
        <w:t>s as follows for the various settings:</w:t>
      </w:r>
    </w:p>
    <w:p w14:paraId="37ED038B" w14:textId="77777777" w:rsidR="005C4A37" w:rsidRDefault="005C4A37" w:rsidP="006A42D6">
      <w:pPr>
        <w:pStyle w:val="PHEBulletpoints"/>
        <w:numPr>
          <w:ilvl w:val="0"/>
          <w:numId w:val="0"/>
        </w:numPr>
        <w:rPr>
          <w:b/>
        </w:rPr>
      </w:pPr>
    </w:p>
    <w:p w14:paraId="7C2FB916" w14:textId="77777777" w:rsidR="00CB720D" w:rsidRPr="006F7956" w:rsidRDefault="00656A5C" w:rsidP="00CB720D">
      <w:pPr>
        <w:pStyle w:val="ListParagraph"/>
        <w:numPr>
          <w:ilvl w:val="0"/>
          <w:numId w:val="36"/>
        </w:numPr>
        <w:rPr>
          <w:rFonts w:ascii="Calibri" w:hAnsi="Calibri" w:cs="Calibri"/>
          <w:sz w:val="22"/>
        </w:rPr>
      </w:pPr>
      <w:hyperlink r:id="rId26" w:history="1">
        <w:r w:rsidR="00CB720D" w:rsidRPr="006F7956">
          <w:rPr>
            <w:rStyle w:val="Hyperlink"/>
            <w:color w:val="auto"/>
          </w:rPr>
          <w:t>https://lancashire-self.achieveservice.com/service/Report_of_Confirmed_Covid19_Cases_in_Early_Years</w:t>
        </w:r>
      </w:hyperlink>
    </w:p>
    <w:p w14:paraId="4DDC7162" w14:textId="77777777" w:rsidR="00CB720D" w:rsidRPr="006F7956" w:rsidRDefault="00656A5C" w:rsidP="00CB720D">
      <w:pPr>
        <w:pStyle w:val="ListParagraph"/>
        <w:numPr>
          <w:ilvl w:val="0"/>
          <w:numId w:val="36"/>
        </w:numPr>
      </w:pPr>
      <w:hyperlink r:id="rId27" w:history="1">
        <w:r w:rsidR="00CB720D" w:rsidRPr="006F7956">
          <w:rPr>
            <w:rStyle w:val="Hyperlink"/>
            <w:color w:val="auto"/>
          </w:rPr>
          <w:t>https://lancashire-self.achieveservice.com/service/Report_of_Confirmed_Covid19_Cases_in_School</w:t>
        </w:r>
      </w:hyperlink>
    </w:p>
    <w:p w14:paraId="05A3E909" w14:textId="1CF6A820" w:rsidR="00CB720D" w:rsidRDefault="00656A5C" w:rsidP="00CB720D">
      <w:pPr>
        <w:pStyle w:val="PHEBulletpoints"/>
        <w:numPr>
          <w:ilvl w:val="0"/>
          <w:numId w:val="36"/>
        </w:numPr>
        <w:rPr>
          <w:b/>
        </w:rPr>
      </w:pPr>
      <w:hyperlink r:id="rId28" w:history="1">
        <w:r w:rsidR="00CB720D" w:rsidRPr="006F7956">
          <w:rPr>
            <w:rStyle w:val="Hyperlink"/>
            <w:color w:val="auto"/>
          </w:rPr>
          <w:t>https://lancashire-self.achieveservice.com/service/Report_of_Confirmed_Covid19_Cases_in_FE_Establishments</w:t>
        </w:r>
      </w:hyperlink>
    </w:p>
    <w:p w14:paraId="00352C9D" w14:textId="722A327B" w:rsidR="001A210B" w:rsidRDefault="001A210B" w:rsidP="006A42D6">
      <w:pPr>
        <w:pStyle w:val="PHEBulletpoints"/>
        <w:numPr>
          <w:ilvl w:val="0"/>
          <w:numId w:val="0"/>
        </w:numPr>
        <w:rPr>
          <w:b/>
        </w:rPr>
      </w:pPr>
    </w:p>
    <w:p w14:paraId="0F4CC4FA" w14:textId="77777777" w:rsidR="00D5350A" w:rsidRDefault="00D5350A" w:rsidP="006A42D6">
      <w:pPr>
        <w:pStyle w:val="PHEBulletpoints"/>
        <w:numPr>
          <w:ilvl w:val="0"/>
          <w:numId w:val="0"/>
        </w:numPr>
        <w:rPr>
          <w:b/>
        </w:rPr>
      </w:pPr>
    </w:p>
    <w:p w14:paraId="0C0099D7" w14:textId="38E2F069" w:rsidR="001A210B" w:rsidRDefault="001A210B" w:rsidP="006A42D6">
      <w:pPr>
        <w:pStyle w:val="PHEBulletpoints"/>
        <w:numPr>
          <w:ilvl w:val="0"/>
          <w:numId w:val="0"/>
        </w:numPr>
        <w:rPr>
          <w:b/>
        </w:rPr>
      </w:pPr>
      <w:r>
        <w:rPr>
          <w:b/>
        </w:rPr>
        <w:t>The school should follow the steps below:</w:t>
      </w:r>
    </w:p>
    <w:p w14:paraId="2DFCA50A" w14:textId="77777777" w:rsidR="000C2719" w:rsidRDefault="000C2719" w:rsidP="00CC2D47">
      <w:pPr>
        <w:pStyle w:val="PHEBulletpoints"/>
        <w:numPr>
          <w:ilvl w:val="0"/>
          <w:numId w:val="0"/>
        </w:numPr>
        <w:ind w:left="785" w:hanging="360"/>
        <w:rPr>
          <w:b/>
        </w:rPr>
      </w:pPr>
    </w:p>
    <w:p w14:paraId="24C28452" w14:textId="356D1C29" w:rsidR="001A210B" w:rsidRPr="001A210B" w:rsidRDefault="001A210B" w:rsidP="006C11DD">
      <w:pPr>
        <w:pStyle w:val="PHEBulletpoints"/>
        <w:numPr>
          <w:ilvl w:val="0"/>
          <w:numId w:val="23"/>
        </w:numPr>
      </w:pPr>
      <w:r>
        <w:t>The c</w:t>
      </w:r>
      <w:r w:rsidRPr="001A210B">
        <w:t xml:space="preserve">onfirmed case should be advised to self-isolate until the </w:t>
      </w:r>
      <w:r w:rsidRPr="001A210B">
        <w:rPr>
          <w:u w:val="single"/>
        </w:rPr>
        <w:t>latest</w:t>
      </w:r>
      <w:r w:rsidRPr="001A210B">
        <w:t xml:space="preserve"> of: </w:t>
      </w:r>
    </w:p>
    <w:p w14:paraId="309089C0" w14:textId="41A76FE2" w:rsidR="001A210B" w:rsidRDefault="001A210B" w:rsidP="001D530C">
      <w:pPr>
        <w:pStyle w:val="PHEBulletpoints"/>
        <w:numPr>
          <w:ilvl w:val="1"/>
          <w:numId w:val="33"/>
        </w:numPr>
      </w:pPr>
      <w:r>
        <w:t>10 days after the onset of their symptoms</w:t>
      </w:r>
      <w:r w:rsidR="001D530C">
        <w:t xml:space="preserve"> </w:t>
      </w:r>
      <w:r>
        <w:t>or</w:t>
      </w:r>
    </w:p>
    <w:p w14:paraId="29619C7C" w14:textId="68C16C9D" w:rsidR="001A210B" w:rsidRDefault="001A210B" w:rsidP="001D530C">
      <w:pPr>
        <w:pStyle w:val="PHEBulletpoints"/>
        <w:numPr>
          <w:ilvl w:val="1"/>
          <w:numId w:val="33"/>
        </w:numPr>
      </w:pPr>
      <w:r>
        <w:t>10 days after their test day if they asymptomatic</w:t>
      </w:r>
    </w:p>
    <w:p w14:paraId="73D34F65" w14:textId="77777777" w:rsidR="001A210B" w:rsidRDefault="001A210B" w:rsidP="001A210B">
      <w:pPr>
        <w:pStyle w:val="PHEBulletpoints"/>
        <w:numPr>
          <w:ilvl w:val="0"/>
          <w:numId w:val="0"/>
        </w:numPr>
        <w:ind w:left="785" w:hanging="360"/>
        <w:rPr>
          <w:b/>
        </w:rPr>
      </w:pPr>
    </w:p>
    <w:p w14:paraId="3F5C13DD" w14:textId="3320299B" w:rsidR="001A210B" w:rsidRDefault="001A210B" w:rsidP="006C11DD">
      <w:pPr>
        <w:pStyle w:val="PHEBulletpoints"/>
        <w:numPr>
          <w:ilvl w:val="0"/>
          <w:numId w:val="23"/>
        </w:numPr>
      </w:pPr>
      <w:r>
        <w:t>The hea</w:t>
      </w:r>
      <w:r w:rsidR="00D5350A">
        <w:t>dteacher or</w:t>
      </w:r>
      <w:r>
        <w:t xml:space="preserve"> appropriate member of the leadership team should gather the following information to assist with identification of close contacts:</w:t>
      </w:r>
    </w:p>
    <w:p w14:paraId="479355B1" w14:textId="77777777" w:rsidR="001A210B" w:rsidRDefault="001A210B" w:rsidP="006C11DD">
      <w:pPr>
        <w:pStyle w:val="PHEBulletpoints"/>
        <w:numPr>
          <w:ilvl w:val="1"/>
          <w:numId w:val="23"/>
        </w:numPr>
      </w:pPr>
      <w:r>
        <w:t xml:space="preserve">The </w:t>
      </w:r>
      <w:proofErr w:type="spellStart"/>
      <w:r>
        <w:t>cases’s</w:t>
      </w:r>
      <w:proofErr w:type="spellEnd"/>
      <w:r>
        <w:t xml:space="preserve"> date of onset </w:t>
      </w:r>
      <w:proofErr w:type="spellStart"/>
      <w:r>
        <w:t>onset</w:t>
      </w:r>
      <w:proofErr w:type="spellEnd"/>
      <w:r>
        <w:t xml:space="preserve"> of their illness, the date on which they </w:t>
      </w:r>
      <w:proofErr w:type="gramStart"/>
      <w:r>
        <w:t>were  tested</w:t>
      </w:r>
      <w:proofErr w:type="gramEnd"/>
      <w:r>
        <w:t>, and their attendance record at school</w:t>
      </w:r>
    </w:p>
    <w:p w14:paraId="0C99CC3B" w14:textId="28EC3406" w:rsidR="001A210B" w:rsidRPr="001A210B" w:rsidRDefault="001A210B" w:rsidP="006C11DD">
      <w:pPr>
        <w:pStyle w:val="PHEBulletpoints"/>
        <w:numPr>
          <w:ilvl w:val="1"/>
          <w:numId w:val="23"/>
        </w:numPr>
      </w:pPr>
      <w:r>
        <w:t xml:space="preserve">The </w:t>
      </w:r>
      <w:proofErr w:type="spellStart"/>
      <w:r>
        <w:t>cases’s</w:t>
      </w:r>
      <w:proofErr w:type="spellEnd"/>
      <w:r>
        <w:t xml:space="preserve"> year group/class/bubble</w:t>
      </w:r>
      <w:r w:rsidRPr="001A210B">
        <w:t xml:space="preserve"> </w:t>
      </w:r>
    </w:p>
    <w:p w14:paraId="28D802DF" w14:textId="77777777" w:rsidR="001A210B" w:rsidRDefault="001A210B" w:rsidP="00347DDB">
      <w:pPr>
        <w:pStyle w:val="PHEBulletpoints"/>
        <w:numPr>
          <w:ilvl w:val="0"/>
          <w:numId w:val="0"/>
        </w:numPr>
        <w:ind w:left="785" w:hanging="360"/>
      </w:pPr>
    </w:p>
    <w:p w14:paraId="6A043843" w14:textId="4899DC57" w:rsidR="001A210B" w:rsidRPr="001A210B" w:rsidRDefault="001A210B" w:rsidP="00347DDB">
      <w:pPr>
        <w:pStyle w:val="PHEBulletpoints"/>
        <w:numPr>
          <w:ilvl w:val="0"/>
          <w:numId w:val="0"/>
        </w:numPr>
        <w:ind w:left="785" w:hanging="360"/>
        <w:rPr>
          <w:b/>
          <w:bCs/>
        </w:rPr>
      </w:pPr>
      <w:r w:rsidRPr="001A210B">
        <w:rPr>
          <w:b/>
          <w:bCs/>
        </w:rPr>
        <w:t>The INFE</w:t>
      </w:r>
      <w:r w:rsidRPr="008A6F99">
        <w:rPr>
          <w:b/>
          <w:bCs/>
        </w:rPr>
        <w:t xml:space="preserve">CTIOUS PERIOD IS FROM </w:t>
      </w:r>
      <w:proofErr w:type="spellStart"/>
      <w:r w:rsidR="00794221" w:rsidRPr="00794221">
        <w:rPr>
          <w:b/>
          <w:bCs/>
        </w:rPr>
        <w:t>FROM</w:t>
      </w:r>
      <w:proofErr w:type="spellEnd"/>
      <w:r w:rsidR="00794221" w:rsidRPr="00794221">
        <w:rPr>
          <w:b/>
          <w:bCs/>
        </w:rPr>
        <w:t xml:space="preserve"> THE MORNING OF THE 2 DAYS BEFORE THE DATE OF ONSET OF SYMPTOMS </w:t>
      </w:r>
      <w:r w:rsidRPr="008A6F99">
        <w:rPr>
          <w:b/>
          <w:bCs/>
        </w:rPr>
        <w:t xml:space="preserve">(or the </w:t>
      </w:r>
      <w:r w:rsidR="0015305E" w:rsidRPr="008A6F99">
        <w:rPr>
          <w:b/>
          <w:bCs/>
        </w:rPr>
        <w:t>time</w:t>
      </w:r>
      <w:r w:rsidRPr="008A6F99">
        <w:rPr>
          <w:b/>
          <w:bCs/>
        </w:rPr>
        <w:t xml:space="preserve"> of</w:t>
      </w:r>
      <w:r w:rsidRPr="001A210B">
        <w:rPr>
          <w:b/>
          <w:bCs/>
        </w:rPr>
        <w:t xml:space="preserve"> test if they don’t have symptoms) UNTIL 10 DAYS AFTER SYMPTOMS STARTED</w:t>
      </w:r>
      <w:r w:rsidRPr="001A210B">
        <w:rPr>
          <w:b/>
          <w:bCs/>
        </w:rPr>
        <w:br/>
      </w:r>
    </w:p>
    <w:p w14:paraId="0A5F4679" w14:textId="107344B9" w:rsidR="001A210B" w:rsidRPr="001D530C" w:rsidRDefault="001A210B" w:rsidP="001D530C">
      <w:pPr>
        <w:pStyle w:val="PHEBulletpoints"/>
        <w:numPr>
          <w:ilvl w:val="0"/>
          <w:numId w:val="0"/>
        </w:numPr>
        <w:ind w:left="284"/>
        <w:rPr>
          <w:b/>
        </w:rPr>
      </w:pPr>
      <w:r w:rsidRPr="001D530C">
        <w:rPr>
          <w:b/>
          <w:bCs/>
        </w:rPr>
        <w:t xml:space="preserve">If the staff member or pupil has not been at school during the infectious period, the school does </w:t>
      </w:r>
      <w:r w:rsidR="00551D97" w:rsidRPr="001D530C">
        <w:rPr>
          <w:b/>
          <w:bCs/>
        </w:rPr>
        <w:t>NOT</w:t>
      </w:r>
      <w:r w:rsidRPr="001D530C">
        <w:rPr>
          <w:b/>
          <w:bCs/>
        </w:rPr>
        <w:t xml:space="preserve"> need to take </w:t>
      </w:r>
      <w:r w:rsidR="00431B6A" w:rsidRPr="001D530C">
        <w:rPr>
          <w:b/>
          <w:bCs/>
        </w:rPr>
        <w:t xml:space="preserve">any further action </w:t>
      </w:r>
    </w:p>
    <w:p w14:paraId="0535A824" w14:textId="1E751884" w:rsidR="00896940" w:rsidRDefault="00896940" w:rsidP="006A42D6">
      <w:pPr>
        <w:pStyle w:val="PHEBulletpoints"/>
        <w:numPr>
          <w:ilvl w:val="0"/>
          <w:numId w:val="0"/>
        </w:numPr>
      </w:pPr>
    </w:p>
    <w:p w14:paraId="709A1D66" w14:textId="0EA6A561" w:rsidR="00896940" w:rsidRPr="00896940" w:rsidRDefault="00896940" w:rsidP="006C11DD">
      <w:pPr>
        <w:pStyle w:val="PHEBulletpoints"/>
        <w:numPr>
          <w:ilvl w:val="0"/>
          <w:numId w:val="25"/>
        </w:numPr>
        <w:ind w:left="567" w:hanging="283"/>
      </w:pPr>
      <w:r w:rsidRPr="00896940">
        <w:rPr>
          <w:b/>
          <w:bCs/>
        </w:rPr>
        <w:t>If the staff member or pupil has been at school during the infectious period</w:t>
      </w:r>
      <w:r w:rsidRPr="00896940">
        <w:t xml:space="preserve">, </w:t>
      </w:r>
      <w:r>
        <w:t>t</w:t>
      </w:r>
      <w:r w:rsidRPr="00896940">
        <w:t xml:space="preserve">he headteacher should identify direct and close contacts of the case during the </w:t>
      </w:r>
      <w:r w:rsidR="00311821">
        <w:t xml:space="preserve">two days </w:t>
      </w:r>
      <w:r w:rsidRPr="00896940">
        <w:t>prior to the child or staff member falling ill. This is likely to be the classmates and teacher of that class. The social distancing measures put in place by educational settings outside the classroom should reduce the number of other direct/close contacts.</w:t>
      </w:r>
    </w:p>
    <w:p w14:paraId="6556D063" w14:textId="66589D5E" w:rsidR="00896940" w:rsidRPr="00896940" w:rsidRDefault="00896940" w:rsidP="00347DDB">
      <w:pPr>
        <w:pStyle w:val="PHEBulletpoints"/>
        <w:numPr>
          <w:ilvl w:val="0"/>
          <w:numId w:val="0"/>
        </w:numPr>
      </w:pPr>
    </w:p>
    <w:p w14:paraId="6E657486" w14:textId="05B0DFD4" w:rsidR="00896940" w:rsidRPr="00896940" w:rsidRDefault="00896940" w:rsidP="00474933">
      <w:pPr>
        <w:pStyle w:val="PHEBulletpoints"/>
        <w:ind w:left="567" w:hanging="283"/>
      </w:pPr>
      <w:r w:rsidRPr="008702C3">
        <w:lastRenderedPageBreak/>
        <w:t>All close contacts should be excluded from scho</w:t>
      </w:r>
      <w:r w:rsidRPr="00340E0A">
        <w:t xml:space="preserve">ol for </w:t>
      </w:r>
      <w:r w:rsidR="009006EA" w:rsidRPr="00340E0A">
        <w:t xml:space="preserve">10 </w:t>
      </w:r>
      <w:r w:rsidRPr="00340E0A">
        <w:t>days</w:t>
      </w:r>
      <w:r w:rsidRPr="008702C3">
        <w:t xml:space="preserve"> following their last contact with the case. For example, if the case tests positive on </w:t>
      </w:r>
      <w:r w:rsidR="00166D37">
        <w:t>Wednesday</w:t>
      </w:r>
      <w:r w:rsidRPr="008702C3">
        <w:t xml:space="preserve"> and was last in school on the previous Monday </w:t>
      </w:r>
      <w:r w:rsidR="00DE08E5">
        <w:t>day zero of the isolation</w:t>
      </w:r>
      <w:r w:rsidRPr="008702C3">
        <w:t xml:space="preserve"> period is on the Monday</w:t>
      </w:r>
      <w:r w:rsidR="00DE08E5">
        <w:t xml:space="preserve"> following the timeline in the graph on page 9.</w:t>
      </w:r>
      <w:r w:rsidRPr="008702C3">
        <w:t xml:space="preserve"> </w:t>
      </w:r>
      <w:r w:rsidR="00DE08E5">
        <w:t xml:space="preserve"> </w:t>
      </w:r>
      <w:r w:rsidRPr="008702C3">
        <w:t>Household</w:t>
      </w:r>
      <w:r>
        <w:t xml:space="preserve"> members of contacts do not need to self-isolate unless the contact develops symptoms.</w:t>
      </w:r>
    </w:p>
    <w:p w14:paraId="5E6B65B5" w14:textId="77777777" w:rsidR="00896940" w:rsidRPr="00025DC0" w:rsidRDefault="00896940" w:rsidP="006A42D6">
      <w:pPr>
        <w:pStyle w:val="PHEBulletpoints"/>
        <w:numPr>
          <w:ilvl w:val="0"/>
          <w:numId w:val="0"/>
        </w:numPr>
      </w:pPr>
    </w:p>
    <w:p w14:paraId="335E1DEA" w14:textId="78D2C076" w:rsidR="00775876" w:rsidRPr="00025DC0" w:rsidRDefault="004A03C6" w:rsidP="006A42D6">
      <w:pPr>
        <w:pStyle w:val="PHEBulletpoints"/>
        <w:numPr>
          <w:ilvl w:val="0"/>
          <w:numId w:val="0"/>
        </w:numPr>
      </w:pPr>
      <w:r w:rsidRPr="00025DC0">
        <w:t xml:space="preserve"> </w:t>
      </w:r>
    </w:p>
    <w:p w14:paraId="3415DE6B" w14:textId="70299A7B" w:rsidR="00025DC0" w:rsidRDefault="00781238" w:rsidP="004A03C6">
      <w:pPr>
        <w:pStyle w:val="PHEBulletpoints"/>
      </w:pPr>
      <w:r>
        <w:rPr>
          <w:b/>
        </w:rPr>
        <w:t xml:space="preserve">Close/direct </w:t>
      </w:r>
      <w:r w:rsidR="004A03C6" w:rsidRPr="00025DC0">
        <w:rPr>
          <w:b/>
        </w:rPr>
        <w:t>contact</w:t>
      </w:r>
      <w:r w:rsidR="00BE69F5">
        <w:rPr>
          <w:b/>
        </w:rPr>
        <w:t xml:space="preserve"> </w:t>
      </w:r>
      <w:r w:rsidR="00BE69F5" w:rsidRPr="001D6EBD">
        <w:rPr>
          <w:b/>
        </w:rPr>
        <w:t>is considered to be</w:t>
      </w:r>
      <w:r w:rsidR="004A03C6" w:rsidRPr="001D6EBD">
        <w:t xml:space="preserve">: </w:t>
      </w:r>
    </w:p>
    <w:p w14:paraId="46028005" w14:textId="77777777" w:rsidR="00025DC0" w:rsidRPr="00714FEF" w:rsidRDefault="00025DC0" w:rsidP="007E65DB">
      <w:pPr>
        <w:pStyle w:val="ListParagraph"/>
        <w:numPr>
          <w:ilvl w:val="1"/>
          <w:numId w:val="2"/>
        </w:numPr>
        <w:spacing w:line="320" w:lineRule="exact"/>
        <w:ind w:left="1349" w:hanging="357"/>
      </w:pPr>
      <w:bookmarkStart w:id="14" w:name="_Hlk50550800"/>
      <w:r w:rsidRPr="00714FEF">
        <w:t>being coughed on, or</w:t>
      </w:r>
    </w:p>
    <w:p w14:paraId="68F60ECA" w14:textId="77777777" w:rsidR="00025DC0" w:rsidRPr="00714FEF" w:rsidRDefault="00025DC0" w:rsidP="007D5EB3">
      <w:pPr>
        <w:pStyle w:val="ListParagraph"/>
        <w:numPr>
          <w:ilvl w:val="1"/>
          <w:numId w:val="2"/>
        </w:numPr>
        <w:spacing w:after="120"/>
        <w:ind w:left="1349" w:hanging="357"/>
      </w:pPr>
      <w:r w:rsidRPr="00714FEF">
        <w:t xml:space="preserve">having a face-to-face conversation within </w:t>
      </w:r>
      <w:r w:rsidR="00714FEF">
        <w:t xml:space="preserve">1 </w:t>
      </w:r>
      <w:r w:rsidRPr="00714FEF">
        <w:t xml:space="preserve">metre, or </w:t>
      </w:r>
    </w:p>
    <w:p w14:paraId="42A24675" w14:textId="77777777" w:rsidR="00025DC0" w:rsidRPr="00714FEF" w:rsidRDefault="00025DC0" w:rsidP="007D5EB3">
      <w:pPr>
        <w:pStyle w:val="ListParagraph"/>
        <w:numPr>
          <w:ilvl w:val="1"/>
          <w:numId w:val="2"/>
        </w:numPr>
        <w:spacing w:after="120"/>
        <w:ind w:left="1349" w:hanging="357"/>
      </w:pPr>
      <w:r w:rsidRPr="00714FEF">
        <w:t xml:space="preserve">having </w:t>
      </w:r>
      <w:r w:rsidR="00714FEF" w:rsidRPr="00714FEF">
        <w:t xml:space="preserve">unprotected </w:t>
      </w:r>
      <w:r w:rsidRPr="00714FEF">
        <w:t xml:space="preserve">skin-to-skin physical contact, or </w:t>
      </w:r>
    </w:p>
    <w:p w14:paraId="6675BFA2" w14:textId="77777777" w:rsidR="00714FEF" w:rsidRPr="00714FEF" w:rsidRDefault="00714FEF" w:rsidP="007D5EB3">
      <w:pPr>
        <w:pStyle w:val="ListParagraph"/>
        <w:numPr>
          <w:ilvl w:val="1"/>
          <w:numId w:val="2"/>
        </w:numPr>
        <w:spacing w:after="120"/>
        <w:ind w:left="1349" w:hanging="357"/>
      </w:pPr>
      <w:r w:rsidRPr="00714FEF">
        <w:t>travel in a small vehicle with the case, or</w:t>
      </w:r>
    </w:p>
    <w:p w14:paraId="4E458E7B" w14:textId="77777777" w:rsidR="00025DC0" w:rsidRPr="00714FEF" w:rsidRDefault="00025DC0" w:rsidP="007D5EB3">
      <w:pPr>
        <w:pStyle w:val="ListParagraph"/>
        <w:numPr>
          <w:ilvl w:val="1"/>
          <w:numId w:val="2"/>
        </w:numPr>
        <w:spacing w:after="120"/>
        <w:ind w:left="1349" w:hanging="357"/>
      </w:pPr>
      <w:r w:rsidRPr="00714FEF">
        <w:t xml:space="preserve">any contact within </w:t>
      </w:r>
      <w:r w:rsidR="00714FEF">
        <w:t xml:space="preserve">1 </w:t>
      </w:r>
      <w:r w:rsidRPr="00714FEF">
        <w:t xml:space="preserve">metre for </w:t>
      </w:r>
      <w:r w:rsidR="00714FEF">
        <w:t xml:space="preserve">1 </w:t>
      </w:r>
      <w:r w:rsidRPr="00714FEF">
        <w:t>minute or longer without face-to-face contact</w:t>
      </w:r>
    </w:p>
    <w:p w14:paraId="76ADC3AD" w14:textId="19921487" w:rsidR="00781238" w:rsidRPr="00025DC0" w:rsidRDefault="00781238" w:rsidP="00781238">
      <w:pPr>
        <w:pStyle w:val="ListParagraph"/>
        <w:numPr>
          <w:ilvl w:val="1"/>
          <w:numId w:val="2"/>
        </w:numPr>
        <w:spacing w:line="320" w:lineRule="exact"/>
        <w:ind w:left="1349" w:hanging="357"/>
      </w:pPr>
      <w:r>
        <w:t>e</w:t>
      </w:r>
      <w:r w:rsidRPr="00025DC0">
        <w:t>xtended close contact (between 1 and 2 metres for mo</w:t>
      </w:r>
      <w:r>
        <w:t>re than 15 minutes) with a case</w:t>
      </w:r>
    </w:p>
    <w:bookmarkEnd w:id="14"/>
    <w:p w14:paraId="5D77DC59" w14:textId="229CA620" w:rsidR="004A03C6" w:rsidRDefault="004A03C6" w:rsidP="004A03C6">
      <w:pPr>
        <w:pStyle w:val="PHEBulletpoints"/>
        <w:numPr>
          <w:ilvl w:val="0"/>
          <w:numId w:val="0"/>
        </w:numPr>
        <w:ind w:left="425"/>
      </w:pPr>
    </w:p>
    <w:p w14:paraId="6E9DEB5F" w14:textId="2FAB3F6A" w:rsidR="00BE69F5" w:rsidRPr="001D6EBD" w:rsidRDefault="00E814CE" w:rsidP="004A03C6">
      <w:pPr>
        <w:pStyle w:val="PHEBulletpoints"/>
        <w:numPr>
          <w:ilvl w:val="0"/>
          <w:numId w:val="0"/>
        </w:numPr>
        <w:ind w:left="425"/>
      </w:pPr>
      <w:r>
        <w:t>See page 1</w:t>
      </w:r>
      <w:r w:rsidR="0015305E">
        <w:t>8</w:t>
      </w:r>
      <w:r w:rsidR="00BE69F5" w:rsidRPr="001D6EBD">
        <w:t xml:space="preserve"> </w:t>
      </w:r>
      <w:proofErr w:type="gramStart"/>
      <w:r w:rsidR="00BE69F5" w:rsidRPr="001D6EBD">
        <w:t>for  a</w:t>
      </w:r>
      <w:proofErr w:type="gramEnd"/>
      <w:r w:rsidR="00BE69F5" w:rsidRPr="001D6EBD">
        <w:t xml:space="preserve"> fuller description of a contact in a school setting.</w:t>
      </w:r>
    </w:p>
    <w:p w14:paraId="5F4EEBC7" w14:textId="77777777" w:rsidR="00BE69F5" w:rsidRPr="00025DC0" w:rsidRDefault="00BE69F5" w:rsidP="004A03C6">
      <w:pPr>
        <w:pStyle w:val="PHEBulletpoints"/>
        <w:numPr>
          <w:ilvl w:val="0"/>
          <w:numId w:val="0"/>
        </w:numPr>
        <w:ind w:left="425"/>
      </w:pPr>
    </w:p>
    <w:p w14:paraId="2398DEDB" w14:textId="0307F205" w:rsidR="00010317" w:rsidRDefault="00010317" w:rsidP="006C11DD">
      <w:pPr>
        <w:pStyle w:val="PHEBulletpoints"/>
        <w:numPr>
          <w:ilvl w:val="0"/>
          <w:numId w:val="25"/>
        </w:numPr>
        <w:ind w:right="0"/>
        <w:contextualSpacing/>
      </w:pPr>
      <w:r>
        <w:t xml:space="preserve">The </w:t>
      </w:r>
      <w:r w:rsidR="000E6E1A">
        <w:t>school</w:t>
      </w:r>
      <w:r>
        <w:t xml:space="preserve"> </w:t>
      </w:r>
      <w:r w:rsidR="00896940">
        <w:t>should send to the identified close contacts and their families</w:t>
      </w:r>
      <w:r>
        <w:t xml:space="preserve"> a standard letter </w:t>
      </w:r>
      <w:r w:rsidRPr="00FE5E7E">
        <w:t>contain</w:t>
      </w:r>
      <w:r w:rsidR="00006621" w:rsidRPr="00FE5E7E">
        <w:t>in</w:t>
      </w:r>
      <w:r w:rsidRPr="00FE5E7E">
        <w:t>g the advice</w:t>
      </w:r>
      <w:r w:rsidR="00FE5E7E" w:rsidRPr="00FE5E7E">
        <w:t xml:space="preserve"> </w:t>
      </w:r>
      <w:r w:rsidR="00896940">
        <w:t>(see Appendix 3).</w:t>
      </w:r>
    </w:p>
    <w:p w14:paraId="3C0AAD47" w14:textId="38810223" w:rsidR="00023F5C" w:rsidRDefault="00023F5C" w:rsidP="007E65DB">
      <w:pPr>
        <w:pStyle w:val="PHEBulletpoints"/>
        <w:numPr>
          <w:ilvl w:val="0"/>
          <w:numId w:val="0"/>
        </w:numPr>
        <w:ind w:right="0"/>
        <w:contextualSpacing/>
      </w:pPr>
    </w:p>
    <w:p w14:paraId="546527BB" w14:textId="572662A2" w:rsidR="001D530C" w:rsidRPr="00F41E6D" w:rsidRDefault="00023F5C" w:rsidP="001D530C">
      <w:pPr>
        <w:pStyle w:val="PHEBulletpoints"/>
        <w:numPr>
          <w:ilvl w:val="0"/>
          <w:numId w:val="25"/>
        </w:numPr>
        <w:ind w:right="0"/>
        <w:contextualSpacing/>
      </w:pPr>
      <w:r>
        <w:t xml:space="preserve">The school should complete the minimum dataset (Appendix </w:t>
      </w:r>
      <w:r w:rsidR="00896940">
        <w:t>4</w:t>
      </w:r>
      <w:r>
        <w:t xml:space="preserve">) and send it to the local authority </w:t>
      </w:r>
      <w:r w:rsidR="000A0A86">
        <w:t xml:space="preserve">via </w:t>
      </w:r>
      <w:r w:rsidR="001D530C" w:rsidRPr="00F41E6D">
        <w:t>our local process of completing and submitting details using the LCC click sheet</w:t>
      </w:r>
    </w:p>
    <w:p w14:paraId="3AAA31A1" w14:textId="4C49ABB7" w:rsidR="00006621" w:rsidRDefault="00006621" w:rsidP="007E65DB">
      <w:pPr>
        <w:pStyle w:val="PHEBulletpoints"/>
        <w:numPr>
          <w:ilvl w:val="0"/>
          <w:numId w:val="0"/>
        </w:numPr>
        <w:ind w:right="0"/>
        <w:contextualSpacing/>
      </w:pPr>
    </w:p>
    <w:p w14:paraId="2E3EBE90" w14:textId="58C2CF57" w:rsidR="00543ECE" w:rsidRDefault="00006621" w:rsidP="007E65DB">
      <w:pPr>
        <w:spacing w:line="320" w:lineRule="exact"/>
        <w:contextualSpacing/>
        <w:rPr>
          <w:rStyle w:val="Hyperlink"/>
          <w:color w:val="0563C1"/>
        </w:rPr>
      </w:pPr>
      <w:r>
        <w:t xml:space="preserve">Contacts will not be </w:t>
      </w:r>
      <w:r w:rsidR="00FE5E7E">
        <w:t xml:space="preserve">tested unless they develop symptoms </w:t>
      </w:r>
      <w:r>
        <w:t>If a contact should develop symptoms</w:t>
      </w:r>
      <w:r w:rsidR="00543ECE">
        <w:t>,</w:t>
      </w:r>
      <w:r>
        <w:t xml:space="preserve"> th</w:t>
      </w:r>
      <w:r w:rsidR="00543ECE">
        <w:t>e</w:t>
      </w:r>
      <w:r>
        <w:t xml:space="preserve">n the parent/carer should arrange for the child to be tested via </w:t>
      </w:r>
      <w:hyperlink r:id="rId29" w:history="1">
        <w:r w:rsidRPr="00167813">
          <w:rPr>
            <w:rStyle w:val="Hyperlink"/>
            <w:color w:val="0563C1"/>
            <w:u w:val="single"/>
          </w:rPr>
          <w:t>NHS UK</w:t>
        </w:r>
      </w:hyperlink>
      <w:r w:rsidRPr="001101BE">
        <w:rPr>
          <w:color w:val="548DD4" w:themeColor="text2" w:themeTint="99"/>
        </w:rPr>
        <w:t xml:space="preserve"> </w:t>
      </w:r>
      <w:r>
        <w:t>or by contacting NHS 119 via telephone if they do not have internet access</w:t>
      </w:r>
      <w:r w:rsidR="00543ECE">
        <w:t xml:space="preserve"> This would also apply to any parent or household member who develops symptoms</w:t>
      </w:r>
      <w:r>
        <w:t>.</w:t>
      </w:r>
      <w:r w:rsidR="00366C23">
        <w:t xml:space="preserve"> </w:t>
      </w:r>
      <w:r>
        <w:t xml:space="preserve">If any staff contact develops symptoms then they can apply for a test via </w:t>
      </w:r>
      <w:hyperlink r:id="rId30" w:history="1">
        <w:r w:rsidRPr="00167813">
          <w:rPr>
            <w:rStyle w:val="Hyperlink"/>
            <w:color w:val="0563C1"/>
            <w:u w:val="single"/>
          </w:rPr>
          <w:t>https://www.gov.uk/apply-coronavirus-test-essential-workers</w:t>
        </w:r>
      </w:hyperlink>
      <w:r w:rsidR="00543ECE" w:rsidRPr="001101BE">
        <w:rPr>
          <w:rStyle w:val="Hyperlink"/>
          <w:color w:val="0563C1"/>
        </w:rPr>
        <w:t>.</w:t>
      </w:r>
    </w:p>
    <w:p w14:paraId="7A91C923" w14:textId="77777777" w:rsidR="00620FA9" w:rsidRDefault="00620FA9" w:rsidP="007E65DB">
      <w:pPr>
        <w:spacing w:line="320" w:lineRule="exact"/>
        <w:contextualSpacing/>
        <w:rPr>
          <w:rStyle w:val="Hyperlink"/>
          <w:color w:val="0563C1"/>
        </w:rPr>
      </w:pPr>
    </w:p>
    <w:p w14:paraId="720838DA" w14:textId="76BA869E" w:rsidR="001D530C" w:rsidRPr="002C0638" w:rsidRDefault="00D5350A" w:rsidP="001D530C">
      <w:pPr>
        <w:pStyle w:val="PHEBulletpoints"/>
        <w:numPr>
          <w:ilvl w:val="0"/>
          <w:numId w:val="0"/>
        </w:numPr>
        <w:rPr>
          <w:highlight w:val="green"/>
        </w:rPr>
      </w:pPr>
      <w:bookmarkStart w:id="15" w:name="_Hlk51154757"/>
      <w:r>
        <w:rPr>
          <w:b/>
        </w:rPr>
        <w:t xml:space="preserve">If the school has any enquiries regarding the action that should be taken for a confirmed case of COVID19 then they should contact the Department of Education helpline on </w:t>
      </w:r>
      <w:r w:rsidRPr="00D5350A">
        <w:rPr>
          <w:b/>
        </w:rPr>
        <w:t>0800 046 8687</w:t>
      </w:r>
      <w:r>
        <w:rPr>
          <w:b/>
        </w:rPr>
        <w:t xml:space="preserve"> (Monday to Friday 8am to 6pm</w:t>
      </w:r>
      <w:r w:rsidR="00CB2AE4">
        <w:rPr>
          <w:b/>
        </w:rPr>
        <w:t>, Saturday to Sunday 10am to 4pm</w:t>
      </w:r>
      <w:r>
        <w:rPr>
          <w:b/>
        </w:rPr>
        <w:t>)</w:t>
      </w:r>
      <w:r w:rsidRPr="00F41E6D">
        <w:rPr>
          <w:b/>
        </w:rPr>
        <w:t>.</w:t>
      </w:r>
      <w:r w:rsidR="001D530C" w:rsidRPr="00F41E6D">
        <w:rPr>
          <w:b/>
        </w:rPr>
        <w:t xml:space="preserve"> </w:t>
      </w:r>
      <w:r w:rsidR="001D530C" w:rsidRPr="00F41E6D">
        <w:rPr>
          <w:bCs/>
        </w:rPr>
        <w:t xml:space="preserve">It </w:t>
      </w:r>
      <w:r w:rsidR="001D530C" w:rsidRPr="00F41E6D">
        <w:t>is not necessary to report every case</w:t>
      </w:r>
      <w:r w:rsidR="00F41E6D">
        <w:t xml:space="preserve"> unless you require advice</w:t>
      </w:r>
      <w:r w:rsidR="001D530C" w:rsidRPr="00F41E6D">
        <w:t>.</w:t>
      </w:r>
    </w:p>
    <w:p w14:paraId="4079FAB5" w14:textId="77777777" w:rsidR="001D530C" w:rsidRPr="007D5EB3" w:rsidRDefault="001D530C" w:rsidP="001D530C">
      <w:pPr>
        <w:pStyle w:val="PHEBulletpoints"/>
        <w:numPr>
          <w:ilvl w:val="0"/>
          <w:numId w:val="0"/>
        </w:numPr>
      </w:pPr>
    </w:p>
    <w:p w14:paraId="19586A84" w14:textId="77777777" w:rsidR="001D530C" w:rsidRDefault="001D530C" w:rsidP="001D530C">
      <w:pPr>
        <w:pStyle w:val="ListParagraph"/>
      </w:pPr>
    </w:p>
    <w:p w14:paraId="691F3A32" w14:textId="084C6F45" w:rsidR="000B0BDC" w:rsidRDefault="000B0BDC">
      <w:pPr>
        <w:rPr>
          <w:rStyle w:val="Hyperlink"/>
          <w:color w:val="0563C1"/>
        </w:rPr>
      </w:pPr>
      <w:r>
        <w:rPr>
          <w:rStyle w:val="Hyperlink"/>
          <w:color w:val="0563C1"/>
        </w:rPr>
        <w:br w:type="page"/>
      </w:r>
    </w:p>
    <w:bookmarkEnd w:id="15"/>
    <w:p w14:paraId="2D814355" w14:textId="0F7A48C1" w:rsidR="00851B44" w:rsidRPr="009279BF" w:rsidRDefault="00851B44" w:rsidP="00DB06F4">
      <w:pPr>
        <w:pStyle w:val="TOCHeading"/>
        <w:rPr>
          <w:rStyle w:val="PHEFrontpagemaintitle"/>
          <w:b/>
          <w:bCs w:val="0"/>
          <w:color w:val="FFFFFF" w:themeColor="background1"/>
          <w:sz w:val="44"/>
        </w:rPr>
      </w:pPr>
      <w:r>
        <w:rPr>
          <w:rStyle w:val="PHEFrontpagemaintitle"/>
          <w:b/>
          <w:bCs w:val="0"/>
          <w:color w:val="FFFFFF" w:themeColor="background1"/>
          <w:sz w:val="44"/>
        </w:rPr>
        <w:lastRenderedPageBreak/>
        <w:t>Section 5</w:t>
      </w:r>
      <w:r w:rsidRPr="009279BF">
        <w:rPr>
          <w:rStyle w:val="PHEFrontpagemaintitle"/>
          <w:b/>
          <w:bCs w:val="0"/>
          <w:color w:val="FFFFFF" w:themeColor="background1"/>
          <w:sz w:val="44"/>
        </w:rPr>
        <w:t xml:space="preserve">: </w:t>
      </w:r>
      <w:r>
        <w:rPr>
          <w:rStyle w:val="PHEFrontpagemaintitle"/>
          <w:b/>
          <w:bCs w:val="0"/>
          <w:color w:val="FFFFFF" w:themeColor="background1"/>
          <w:sz w:val="44"/>
        </w:rPr>
        <w:t>Management of multiple confirmed cases and possible outbreaks</w:t>
      </w:r>
    </w:p>
    <w:p w14:paraId="775551B3" w14:textId="46F90600" w:rsidR="000B0BDC" w:rsidRDefault="000B0BDC" w:rsidP="007E65DB">
      <w:pPr>
        <w:spacing w:line="320" w:lineRule="exact"/>
        <w:contextualSpacing/>
        <w:rPr>
          <w:color w:val="0563C1"/>
        </w:rPr>
      </w:pPr>
    </w:p>
    <w:p w14:paraId="003A7998" w14:textId="77777777" w:rsidR="00FD718B" w:rsidRDefault="00FD718B" w:rsidP="00FD718B">
      <w:pPr>
        <w:pStyle w:val="PHEBulletpoints"/>
        <w:numPr>
          <w:ilvl w:val="0"/>
          <w:numId w:val="0"/>
        </w:numPr>
        <w:ind w:left="785" w:hanging="360"/>
        <w:rPr>
          <w:b/>
        </w:rPr>
      </w:pPr>
    </w:p>
    <w:p w14:paraId="779AA03D" w14:textId="16270308" w:rsidR="00972F37" w:rsidRDefault="00972F37" w:rsidP="00DB78F0">
      <w:pPr>
        <w:pStyle w:val="PHEBulletpoints"/>
        <w:numPr>
          <w:ilvl w:val="0"/>
          <w:numId w:val="0"/>
        </w:numPr>
      </w:pPr>
      <w:bookmarkStart w:id="16" w:name="_Hlk51154222"/>
      <w:r>
        <w:t>Schools should follow the steps outlined in section 4 to identify and exclude contacts of each subsequent confirmed case of COVID19.</w:t>
      </w:r>
    </w:p>
    <w:p w14:paraId="38398616" w14:textId="77777777" w:rsidR="00972F37" w:rsidRDefault="00972F37" w:rsidP="00DB78F0">
      <w:pPr>
        <w:pStyle w:val="PHEBulletpoints"/>
        <w:numPr>
          <w:ilvl w:val="0"/>
          <w:numId w:val="0"/>
        </w:numPr>
      </w:pPr>
    </w:p>
    <w:p w14:paraId="68A24629" w14:textId="19E063AA" w:rsidR="00DB78F0" w:rsidRDefault="00DB78F0" w:rsidP="00DB78F0">
      <w:pPr>
        <w:pStyle w:val="PHEBulletpoints"/>
        <w:numPr>
          <w:ilvl w:val="0"/>
          <w:numId w:val="0"/>
        </w:numPr>
      </w:pPr>
      <w:r w:rsidRPr="009616B4">
        <w:t>It is not unusual for self-isolating children or staff who have been identified as close contacts of a case to report a couple of days later that they have developed symptoms or test positive for COVID19.  If this person was self-isolating for</w:t>
      </w:r>
      <w:r w:rsidR="00F674EF">
        <w:t xml:space="preserve"> the</w:t>
      </w:r>
      <w:r w:rsidRPr="009616B4">
        <w:t xml:space="preserve"> </w:t>
      </w:r>
      <w:r w:rsidR="00F674EF">
        <w:t>two days</w:t>
      </w:r>
      <w:r w:rsidRPr="009616B4">
        <w:t xml:space="preserve"> before they developed symptoms or were tested (if asymptomatic) there will be no further public health action for schools. If the person was in school in the </w:t>
      </w:r>
      <w:r w:rsidR="00F674EF">
        <w:t>two days</w:t>
      </w:r>
      <w:r w:rsidRPr="009616B4">
        <w:t xml:space="preserve"> before onset of symptoms or testing, we would recommend that you confirm they did not have contact with anyone outside their bubble during that time.  Household contacts will be managed as normal through NHS Test and Trace.</w:t>
      </w:r>
    </w:p>
    <w:p w14:paraId="1B85C7AE" w14:textId="443C43A3" w:rsidR="00DE6A42" w:rsidRDefault="00DE6A42" w:rsidP="00DB78F0">
      <w:pPr>
        <w:pStyle w:val="PHEBulletpoints"/>
        <w:numPr>
          <w:ilvl w:val="0"/>
          <w:numId w:val="0"/>
        </w:numPr>
      </w:pPr>
    </w:p>
    <w:p w14:paraId="56FB918A" w14:textId="64EFDEC0" w:rsidR="004C5AAA" w:rsidRDefault="004C5AAA" w:rsidP="00DB78F0">
      <w:pPr>
        <w:pStyle w:val="PHEBulletpoints"/>
        <w:numPr>
          <w:ilvl w:val="0"/>
          <w:numId w:val="0"/>
        </w:numPr>
      </w:pPr>
      <w:r>
        <w:t xml:space="preserve">If any of the </w:t>
      </w:r>
      <w:r w:rsidR="00E4704E">
        <w:t>following are true, then</w:t>
      </w:r>
      <w:r w:rsidR="00FD72C7">
        <w:t xml:space="preserve"> </w:t>
      </w:r>
      <w:r w:rsidR="00FD72C7" w:rsidRPr="00F41E6D">
        <w:t>as well as completing</w:t>
      </w:r>
      <w:r w:rsidR="001D530C" w:rsidRPr="00F41E6D">
        <w:t xml:space="preserve"> and submitting the Local schools click sheet d</w:t>
      </w:r>
      <w:r w:rsidR="00FD72C7" w:rsidRPr="00F41E6D">
        <w:t>ata, please email</w:t>
      </w:r>
      <w:r w:rsidR="00E4704E" w:rsidRPr="00F41E6D">
        <w:t xml:space="preserve"> </w:t>
      </w:r>
      <w:hyperlink r:id="rId31" w:history="1">
        <w:r w:rsidR="00FD72C7" w:rsidRPr="00F41E6D">
          <w:rPr>
            <w:rStyle w:val="Hyperlink"/>
          </w:rPr>
          <w:t>COVID19-Education@lancashire.gov.uk</w:t>
        </w:r>
      </w:hyperlink>
      <w:r w:rsidR="00FD72C7" w:rsidRPr="00F41E6D">
        <w:t xml:space="preserve"> </w:t>
      </w:r>
      <w:r w:rsidR="00E4704E" w:rsidRPr="00F41E6D">
        <w:t xml:space="preserve"> promptly</w:t>
      </w:r>
      <w:r w:rsidR="00FD72C7" w:rsidRPr="00F41E6D">
        <w:t xml:space="preserve"> and a member of the </w:t>
      </w:r>
      <w:r w:rsidR="001D530C" w:rsidRPr="00F41E6D">
        <w:t xml:space="preserve">Local Authority </w:t>
      </w:r>
      <w:r w:rsidR="00FD72C7" w:rsidRPr="00F41E6D">
        <w:t>Outbreak</w:t>
      </w:r>
      <w:r w:rsidR="00FD72C7">
        <w:t xml:space="preserve"> Management </w:t>
      </w:r>
      <w:r w:rsidR="001D530C">
        <w:t>T</w:t>
      </w:r>
      <w:r w:rsidR="00FD72C7">
        <w:t xml:space="preserve">eam will be in </w:t>
      </w:r>
      <w:r w:rsidR="001D530C">
        <w:t xml:space="preserve">contact </w:t>
      </w:r>
      <w:r w:rsidR="00FD72C7">
        <w:t>to advise</w:t>
      </w:r>
      <w:r w:rsidR="00E4704E">
        <w:t>.</w:t>
      </w:r>
    </w:p>
    <w:p w14:paraId="41B378E2" w14:textId="77777777" w:rsidR="001D530C" w:rsidRDefault="001D530C" w:rsidP="00DB78F0">
      <w:pPr>
        <w:pStyle w:val="PHEBulletpoints"/>
        <w:numPr>
          <w:ilvl w:val="0"/>
          <w:numId w:val="0"/>
        </w:numPr>
      </w:pPr>
    </w:p>
    <w:p w14:paraId="33E17D9A" w14:textId="4D1A014E" w:rsidR="00DE6A42" w:rsidRPr="00E4704E" w:rsidRDefault="00DE6A42" w:rsidP="00DE6A42">
      <w:pPr>
        <w:pStyle w:val="PHEBulletpoints"/>
        <w:rPr>
          <w:lang w:eastAsia="en-GB"/>
        </w:rPr>
      </w:pPr>
      <w:r w:rsidRPr="00E4704E">
        <w:rPr>
          <w:lang w:eastAsia="en-GB"/>
        </w:rPr>
        <w:t>Have more than 10% (approximately) of a bubble been confirmed as positive for COVID in the previous 14 days? (primary or early years settings only)</w:t>
      </w:r>
    </w:p>
    <w:p w14:paraId="6C9C53EF" w14:textId="7E83BC36" w:rsidR="00DE6A42" w:rsidRPr="00E4704E" w:rsidRDefault="00DE6A42" w:rsidP="00DE6A42">
      <w:pPr>
        <w:pStyle w:val="PHEBulletpoints"/>
        <w:rPr>
          <w:lang w:eastAsia="en-GB"/>
        </w:rPr>
      </w:pPr>
      <w:r w:rsidRPr="00E4704E">
        <w:rPr>
          <w:lang w:eastAsia="en-GB"/>
        </w:rPr>
        <w:t>Have more than 5 confirmed COVID cases in a single year group in the previous 14 days? (secondary settings only)</w:t>
      </w:r>
    </w:p>
    <w:p w14:paraId="444CF39B" w14:textId="6A5DC167" w:rsidR="00DE6A42" w:rsidRPr="00E4704E" w:rsidRDefault="00DE6A42" w:rsidP="00DE6A42">
      <w:pPr>
        <w:pStyle w:val="PHEBulletpoints"/>
        <w:rPr>
          <w:lang w:eastAsia="en-GB"/>
        </w:rPr>
      </w:pPr>
      <w:r w:rsidRPr="00E4704E">
        <w:rPr>
          <w:lang w:eastAsia="en-GB"/>
        </w:rPr>
        <w:t>Have more than 10% (approximately) of all staff been confirmed as positive for COVID in the previous 14 days?</w:t>
      </w:r>
    </w:p>
    <w:p w14:paraId="572A5DD8" w14:textId="6EB4DE12" w:rsidR="00DE6A42" w:rsidRPr="00E4704E" w:rsidRDefault="00DE6A42" w:rsidP="00DE6A42">
      <w:pPr>
        <w:pStyle w:val="PHEBulletpoints"/>
        <w:rPr>
          <w:lang w:eastAsia="en-GB"/>
        </w:rPr>
      </w:pPr>
      <w:r w:rsidRPr="00E4704E">
        <w:rPr>
          <w:lang w:eastAsia="en-GB"/>
        </w:rPr>
        <w:t>Have positive COVID cases been reported from three or more different bubbles in the previous 14 days?</w:t>
      </w:r>
    </w:p>
    <w:p w14:paraId="0F5F0DD3" w14:textId="4E76B12E" w:rsidR="00DE6A42" w:rsidRPr="00E4704E" w:rsidRDefault="00DE6A42" w:rsidP="00DE6A42">
      <w:pPr>
        <w:pStyle w:val="PHEBulletpoints"/>
        <w:rPr>
          <w:lang w:eastAsia="en-GB"/>
        </w:rPr>
      </w:pPr>
      <w:r w:rsidRPr="00E4704E">
        <w:rPr>
          <w:lang w:eastAsia="en-GB"/>
        </w:rPr>
        <w:t>Have there been any admissions to hospital or deaths among staff or students in the previous 14 days?</w:t>
      </w:r>
    </w:p>
    <w:p w14:paraId="0224C4E4" w14:textId="77777777" w:rsidR="00DE6A42" w:rsidRDefault="00DE6A42" w:rsidP="00DB78F0">
      <w:pPr>
        <w:pStyle w:val="PHEBulletpoints"/>
        <w:numPr>
          <w:ilvl w:val="0"/>
          <w:numId w:val="0"/>
        </w:numPr>
        <w:rPr>
          <w:rFonts w:cs="Arial"/>
          <w:sz w:val="20"/>
          <w:lang w:eastAsia="en-GB"/>
        </w:rPr>
      </w:pPr>
    </w:p>
    <w:p w14:paraId="64CFB787" w14:textId="77777777" w:rsidR="00DB78F0" w:rsidRDefault="00DB78F0" w:rsidP="00FD718B">
      <w:pPr>
        <w:pStyle w:val="PHEBulletpoints"/>
        <w:numPr>
          <w:ilvl w:val="0"/>
          <w:numId w:val="0"/>
        </w:numPr>
        <w:rPr>
          <w:b/>
        </w:rPr>
      </w:pPr>
    </w:p>
    <w:p w14:paraId="6E15E655" w14:textId="77777777" w:rsidR="00CE041E" w:rsidRDefault="00CE041E" w:rsidP="007E65DB">
      <w:pPr>
        <w:pStyle w:val="PHEBulletpoints"/>
        <w:numPr>
          <w:ilvl w:val="0"/>
          <w:numId w:val="0"/>
        </w:numPr>
      </w:pPr>
    </w:p>
    <w:p w14:paraId="599C3767" w14:textId="615C3793" w:rsidR="00DB78F0" w:rsidRDefault="00DB78F0" w:rsidP="00DB78F0">
      <w:pPr>
        <w:pStyle w:val="PHEBulletpoints"/>
        <w:numPr>
          <w:ilvl w:val="0"/>
          <w:numId w:val="0"/>
        </w:numPr>
        <w:rPr>
          <w:b/>
        </w:rPr>
      </w:pPr>
      <w:r>
        <w:rPr>
          <w:b/>
        </w:rPr>
        <w:t xml:space="preserve">If there are more confirmed cases linked to the school the local authority will investigate and will advise the school on any other actions that may be required. </w:t>
      </w:r>
    </w:p>
    <w:p w14:paraId="7E51EB0F" w14:textId="097D844C" w:rsidR="00846A0F" w:rsidRDefault="00846A0F" w:rsidP="00CE041E">
      <w:pPr>
        <w:pStyle w:val="PHEBulletpoints"/>
        <w:numPr>
          <w:ilvl w:val="0"/>
          <w:numId w:val="0"/>
        </w:numPr>
      </w:pPr>
    </w:p>
    <w:p w14:paraId="2F48FD60" w14:textId="77777777" w:rsidR="00851B44" w:rsidRDefault="00851B44" w:rsidP="00CE041E">
      <w:pPr>
        <w:pStyle w:val="PHEBulletpoints"/>
        <w:numPr>
          <w:ilvl w:val="0"/>
          <w:numId w:val="0"/>
        </w:numPr>
      </w:pPr>
    </w:p>
    <w:bookmarkEnd w:id="16"/>
    <w:p w14:paraId="1A281562" w14:textId="0567BE29" w:rsidR="00851B44" w:rsidRDefault="00851B44" w:rsidP="008516B3">
      <w:pPr>
        <w:pStyle w:val="PHEBulletpoints"/>
        <w:numPr>
          <w:ilvl w:val="0"/>
          <w:numId w:val="0"/>
        </w:numPr>
      </w:pPr>
      <w:r w:rsidRPr="00757F6C">
        <w:rPr>
          <w:b/>
        </w:rPr>
        <w:t xml:space="preserve">There is no need to notify </w:t>
      </w:r>
      <w:r>
        <w:rPr>
          <w:b/>
        </w:rPr>
        <w:t xml:space="preserve">multiple cases or possible outbreak directly to </w:t>
      </w:r>
      <w:r w:rsidRPr="00757F6C">
        <w:rPr>
          <w:b/>
        </w:rPr>
        <w:t>the Health Protection Team</w:t>
      </w:r>
      <w:r>
        <w:rPr>
          <w:b/>
        </w:rPr>
        <w:t xml:space="preserve">.  The local authority will liaise with the local Health Protection </w:t>
      </w:r>
      <w:r w:rsidR="001D530C">
        <w:rPr>
          <w:b/>
        </w:rPr>
        <w:t>T</w:t>
      </w:r>
      <w:r>
        <w:rPr>
          <w:b/>
        </w:rPr>
        <w:t>eam as appropriate.</w:t>
      </w:r>
    </w:p>
    <w:p w14:paraId="097F9569" w14:textId="52F7E64E" w:rsidR="00623E59" w:rsidRPr="00851B44" w:rsidRDefault="00F27EC4" w:rsidP="006C11DD">
      <w:pPr>
        <w:pStyle w:val="ListParagraph"/>
        <w:numPr>
          <w:ilvl w:val="0"/>
          <w:numId w:val="6"/>
        </w:numPr>
        <w:rPr>
          <w:rFonts w:cs="Times New Roman"/>
          <w:szCs w:val="24"/>
        </w:rPr>
      </w:pPr>
      <w:r>
        <w:br w:type="page"/>
      </w:r>
    </w:p>
    <w:p w14:paraId="40B67AE9" w14:textId="667B45E3" w:rsidR="00CC2D47" w:rsidRPr="00105091" w:rsidRDefault="00E47E94" w:rsidP="00DB06F4">
      <w:pPr>
        <w:pStyle w:val="TOCHeading"/>
        <w:rPr>
          <w:rStyle w:val="PHEFrontpagemaintitle"/>
          <w:b/>
          <w:bCs w:val="0"/>
          <w:color w:val="FFFFFF" w:themeColor="background1"/>
          <w:sz w:val="40"/>
        </w:rPr>
      </w:pPr>
      <w:r>
        <w:rPr>
          <w:rStyle w:val="PHEFrontpagemaintitle"/>
          <w:b/>
          <w:color w:val="FFFFFF" w:themeColor="background1"/>
          <w:sz w:val="40"/>
        </w:rPr>
        <w:lastRenderedPageBreak/>
        <w:t xml:space="preserve">Section </w:t>
      </w:r>
      <w:r w:rsidR="00D00A40">
        <w:rPr>
          <w:rStyle w:val="PHEFrontpagemaintitle"/>
          <w:b/>
          <w:color w:val="FFFFFF" w:themeColor="background1"/>
          <w:sz w:val="40"/>
        </w:rPr>
        <w:t>6</w:t>
      </w:r>
      <w:r>
        <w:rPr>
          <w:rStyle w:val="PHEFrontpagemaintitle"/>
          <w:b/>
          <w:color w:val="FFFFFF" w:themeColor="background1"/>
          <w:sz w:val="40"/>
        </w:rPr>
        <w:t xml:space="preserve">: </w:t>
      </w:r>
      <w:r w:rsidR="00D63244">
        <w:rPr>
          <w:rStyle w:val="PHEFrontpagemaintitle"/>
          <w:b/>
          <w:color w:val="FFFFFF" w:themeColor="background1"/>
          <w:sz w:val="40"/>
        </w:rPr>
        <w:t>Frequently Asked Questions</w:t>
      </w:r>
    </w:p>
    <w:p w14:paraId="3396069A" w14:textId="77777777" w:rsidR="00CC2D47" w:rsidRDefault="00CC2D47" w:rsidP="00CC2D47">
      <w:pPr>
        <w:rPr>
          <w:highlight w:val="yellow"/>
        </w:rPr>
      </w:pPr>
    </w:p>
    <w:p w14:paraId="1D880023" w14:textId="77777777" w:rsidR="00DD4B46" w:rsidRPr="00767EE5" w:rsidRDefault="00DD4B46" w:rsidP="007E65DB">
      <w:pPr>
        <w:spacing w:line="320" w:lineRule="exact"/>
        <w:rPr>
          <w:color w:val="98002E"/>
          <w:sz w:val="27"/>
          <w:szCs w:val="27"/>
        </w:rPr>
      </w:pPr>
      <w:r w:rsidRPr="00767EE5">
        <w:rPr>
          <w:color w:val="98002E"/>
          <w:sz w:val="27"/>
          <w:szCs w:val="27"/>
        </w:rPr>
        <w:t>Cases and contacts</w:t>
      </w:r>
    </w:p>
    <w:p w14:paraId="057A0F6B" w14:textId="77777777" w:rsidR="00DD4B46" w:rsidRDefault="00DD4B46" w:rsidP="007E65DB">
      <w:pPr>
        <w:spacing w:line="320" w:lineRule="exact"/>
        <w:rPr>
          <w:color w:val="000000"/>
          <w:sz w:val="27"/>
          <w:szCs w:val="27"/>
        </w:rPr>
      </w:pPr>
    </w:p>
    <w:p w14:paraId="36AE2109" w14:textId="77777777" w:rsidR="00A87B03" w:rsidRDefault="00DD4B46" w:rsidP="007E65DB">
      <w:pPr>
        <w:spacing w:line="320" w:lineRule="exact"/>
        <w:rPr>
          <w:b/>
        </w:rPr>
      </w:pPr>
      <w:r>
        <w:rPr>
          <w:b/>
        </w:rPr>
        <w:t>Should a child</w:t>
      </w:r>
      <w:r w:rsidR="00294224">
        <w:rPr>
          <w:b/>
        </w:rPr>
        <w:t>/staff member</w:t>
      </w:r>
      <w:r>
        <w:rPr>
          <w:b/>
        </w:rPr>
        <w:t xml:space="preserve"> come to school if a member of their household is unwell?</w:t>
      </w:r>
    </w:p>
    <w:p w14:paraId="513633B4" w14:textId="77777777" w:rsidR="00DD4B46" w:rsidRDefault="00DD4B46" w:rsidP="007E65DB">
      <w:pPr>
        <w:spacing w:line="320" w:lineRule="exact"/>
        <w:rPr>
          <w:b/>
        </w:rPr>
      </w:pPr>
    </w:p>
    <w:p w14:paraId="276A6DA3" w14:textId="3A4803D5" w:rsidR="00DD4B46" w:rsidRPr="00DD4B46" w:rsidRDefault="00DD4B46" w:rsidP="007E65DB">
      <w:pPr>
        <w:spacing w:line="320" w:lineRule="exact"/>
      </w:pPr>
      <w:r>
        <w:t xml:space="preserve">No. If a member </w:t>
      </w:r>
      <w:r w:rsidR="009855EC" w:rsidRPr="009855EC">
        <w:t xml:space="preserve">of the child’s household is unwell with </w:t>
      </w:r>
      <w:r w:rsidR="00294224">
        <w:t>COVID</w:t>
      </w:r>
      <w:r w:rsidR="009855EC" w:rsidRPr="009855EC">
        <w:t>-19 symptoms then the child</w:t>
      </w:r>
      <w:r w:rsidR="00294224">
        <w:t>/staff member</w:t>
      </w:r>
      <w:r w:rsidR="009855EC" w:rsidRPr="009855EC">
        <w:t xml:space="preserve"> should isolate for </w:t>
      </w:r>
      <w:r w:rsidR="0072336D">
        <w:t>10</w:t>
      </w:r>
      <w:r w:rsidR="0072336D" w:rsidRPr="009855EC">
        <w:t xml:space="preserve"> </w:t>
      </w:r>
      <w:r w:rsidR="009855EC" w:rsidRPr="009855EC">
        <w:t>days</w:t>
      </w:r>
      <w:r w:rsidR="009855EC">
        <w:t xml:space="preserve"> starting from the day the household member</w:t>
      </w:r>
      <w:r w:rsidR="00FB7ABB">
        <w:t>(s)</w:t>
      </w:r>
      <w:r w:rsidR="009855EC">
        <w:t xml:space="preserve"> became ill. If the child subsequently develops symptoms than they should isolate fo</w:t>
      </w:r>
      <w:r w:rsidR="009855EC" w:rsidRPr="009855EC">
        <w:t xml:space="preserve">r </w:t>
      </w:r>
      <w:r w:rsidR="00054452">
        <w:t>10</w:t>
      </w:r>
      <w:r w:rsidR="00054452" w:rsidRPr="009855EC">
        <w:t xml:space="preserve"> </w:t>
      </w:r>
      <w:r w:rsidR="009855EC" w:rsidRPr="009855EC">
        <w:t xml:space="preserve">days from the date they </w:t>
      </w:r>
      <w:r w:rsidR="009855EC">
        <w:t>developed symptoms</w:t>
      </w:r>
      <w:r w:rsidR="0070780A">
        <w:t xml:space="preserve"> (using the graph on page 9)</w:t>
      </w:r>
      <w:r w:rsidR="009855EC">
        <w:t xml:space="preserve">. See </w:t>
      </w:r>
      <w:hyperlink r:id="rId32" w:history="1">
        <w:r w:rsidR="009855EC" w:rsidRPr="00167813">
          <w:rPr>
            <w:rStyle w:val="Hyperlink"/>
            <w:color w:val="0563C1"/>
            <w:u w:val="single"/>
          </w:rPr>
          <w:t>Stay-at-home-guidance</w:t>
        </w:r>
      </w:hyperlink>
      <w:r w:rsidR="00B34D60" w:rsidRPr="00B34D60">
        <w:rPr>
          <w:rStyle w:val="Hyperlink"/>
          <w:color w:val="auto"/>
        </w:rPr>
        <w:t>.</w:t>
      </w:r>
      <w:r w:rsidR="00294224">
        <w:rPr>
          <w:rStyle w:val="Hyperlink"/>
          <w:color w:val="auto"/>
        </w:rPr>
        <w:t xml:space="preserve"> The household member</w:t>
      </w:r>
      <w:r w:rsidR="00FB7ABB">
        <w:rPr>
          <w:rStyle w:val="Hyperlink"/>
          <w:color w:val="auto"/>
        </w:rPr>
        <w:t>(s)</w:t>
      </w:r>
      <w:r w:rsidR="00294224">
        <w:rPr>
          <w:rStyle w:val="Hyperlink"/>
          <w:color w:val="auto"/>
        </w:rPr>
        <w:t xml:space="preserve"> should be tested within 5 days of symptom onset. If </w:t>
      </w:r>
      <w:r w:rsidR="00FB7ABB">
        <w:rPr>
          <w:rStyle w:val="Hyperlink"/>
          <w:color w:val="auto"/>
        </w:rPr>
        <w:t>all symptomatic household members test negative</w:t>
      </w:r>
      <w:r w:rsidR="00294224">
        <w:rPr>
          <w:rStyle w:val="Hyperlink"/>
          <w:color w:val="auto"/>
        </w:rPr>
        <w:t>, the child/staff member can return to work.</w:t>
      </w:r>
    </w:p>
    <w:p w14:paraId="38FCD99C" w14:textId="77777777" w:rsidR="00A87B03" w:rsidRDefault="00A87B03" w:rsidP="007E65DB">
      <w:pPr>
        <w:spacing w:line="320" w:lineRule="exact"/>
        <w:rPr>
          <w:highlight w:val="yellow"/>
        </w:rPr>
      </w:pPr>
    </w:p>
    <w:p w14:paraId="573515E1" w14:textId="2DEDDB07" w:rsidR="009855EC" w:rsidRDefault="009855EC" w:rsidP="007E65DB">
      <w:pPr>
        <w:spacing w:line="320" w:lineRule="exact"/>
        <w:rPr>
          <w:b/>
        </w:rPr>
      </w:pPr>
      <w:r>
        <w:rPr>
          <w:b/>
        </w:rPr>
        <w:t xml:space="preserve">If I am notified by a parent that their child is ill </w:t>
      </w:r>
      <w:r w:rsidR="00431B6A">
        <w:rPr>
          <w:b/>
        </w:rPr>
        <w:t xml:space="preserve">but not with Covid symptoms </w:t>
      </w:r>
      <w:r>
        <w:rPr>
          <w:b/>
        </w:rPr>
        <w:t>do I need to exclude the other children in their class</w:t>
      </w:r>
      <w:r w:rsidR="003C1182">
        <w:rPr>
          <w:b/>
        </w:rPr>
        <w:t>/bubble</w:t>
      </w:r>
      <w:r>
        <w:rPr>
          <w:b/>
        </w:rPr>
        <w:t>?</w:t>
      </w:r>
    </w:p>
    <w:p w14:paraId="2A953B45" w14:textId="77777777" w:rsidR="009855EC" w:rsidRDefault="009855EC" w:rsidP="007E65DB">
      <w:pPr>
        <w:spacing w:line="320" w:lineRule="exact"/>
        <w:rPr>
          <w:b/>
        </w:rPr>
      </w:pPr>
    </w:p>
    <w:p w14:paraId="3A0F9A70" w14:textId="2D0328BF" w:rsidR="003C6681" w:rsidRDefault="003C6681" w:rsidP="007E65DB">
      <w:pPr>
        <w:spacing w:line="320" w:lineRule="exact"/>
      </w:pPr>
      <w:r>
        <w:t>No, classmates and staff can attend school as normal.</w:t>
      </w:r>
      <w:r w:rsidR="00007AC4">
        <w:t xml:space="preserve"> </w:t>
      </w:r>
      <w:r w:rsidR="009855EC">
        <w:t>The child who is ill should stay at home (</w:t>
      </w:r>
      <w:hyperlink r:id="rId33" w:history="1">
        <w:r w:rsidR="009855EC" w:rsidRPr="00167813">
          <w:rPr>
            <w:rStyle w:val="Hyperlink"/>
            <w:color w:val="0563C1"/>
            <w:u w:val="single"/>
          </w:rPr>
          <w:t>Stay-at-home-guidance</w:t>
        </w:r>
      </w:hyperlink>
      <w:r w:rsidR="009855EC">
        <w:t>) and be advised to get tested.</w:t>
      </w:r>
      <w:r w:rsidR="00366C23">
        <w:t xml:space="preserve"> </w:t>
      </w:r>
      <w:r>
        <w:t xml:space="preserve">If the child has any siblings who attend the </w:t>
      </w:r>
      <w:r w:rsidR="007D7A2A">
        <w:t>school,</w:t>
      </w:r>
      <w:r>
        <w:t xml:space="preserve"> they should also be self-isolating at home for </w:t>
      </w:r>
      <w:r w:rsidR="0072336D">
        <w:t xml:space="preserve">10 </w:t>
      </w:r>
      <w:r>
        <w:t>days.</w:t>
      </w:r>
      <w:r w:rsidR="00007AC4">
        <w:t xml:space="preserve"> </w:t>
      </w:r>
      <w:r>
        <w:t xml:space="preserve">If the child tests positive for </w:t>
      </w:r>
      <w:r w:rsidR="00025DC0">
        <w:t>COVID-19</w:t>
      </w:r>
      <w:r w:rsidR="00294224">
        <w:t>,</w:t>
      </w:r>
      <w:r>
        <w:t xml:space="preserve"> </w:t>
      </w:r>
      <w:r w:rsidR="0015305E">
        <w:t>close</w:t>
      </w:r>
      <w:r w:rsidR="00294224">
        <w:t xml:space="preserve"> contacts should be excluded for </w:t>
      </w:r>
      <w:r w:rsidR="0072336D">
        <w:t xml:space="preserve">10 </w:t>
      </w:r>
      <w:r w:rsidR="00294224">
        <w:t xml:space="preserve">days. </w:t>
      </w:r>
    </w:p>
    <w:p w14:paraId="03A48266" w14:textId="63D89534" w:rsidR="00B77573" w:rsidRDefault="00B77573" w:rsidP="007E65DB">
      <w:pPr>
        <w:spacing w:line="320" w:lineRule="exact"/>
      </w:pPr>
    </w:p>
    <w:p w14:paraId="06E0C702" w14:textId="792CF88A" w:rsidR="003C1182" w:rsidRDefault="003C1182" w:rsidP="007E65DB">
      <w:pPr>
        <w:spacing w:line="320" w:lineRule="exact"/>
        <w:rPr>
          <w:b/>
        </w:rPr>
      </w:pPr>
      <w:r w:rsidRPr="00347DDB">
        <w:rPr>
          <w:b/>
        </w:rPr>
        <w:t>If a child with symptoms has difficulty getting tested do I need to exclude the other children in their class/bubble?</w:t>
      </w:r>
    </w:p>
    <w:p w14:paraId="4D47C7D5" w14:textId="0836D780" w:rsidR="003C1182" w:rsidRDefault="003C1182" w:rsidP="007E65DB">
      <w:pPr>
        <w:spacing w:line="320" w:lineRule="exact"/>
        <w:rPr>
          <w:b/>
        </w:rPr>
      </w:pPr>
    </w:p>
    <w:p w14:paraId="38936988" w14:textId="6D3EE93F" w:rsidR="007A5D6D" w:rsidRPr="007A5D6D" w:rsidRDefault="007A5D6D" w:rsidP="007A5D6D">
      <w:pPr>
        <w:spacing w:line="320" w:lineRule="exact"/>
      </w:pPr>
      <w:r>
        <w:t xml:space="preserve">The child with symptoms must isolate for 10 days from onset of symptoms if they do not test negative for whatever reason (e.g. refuse testing, delays in testing).  Siblings from the same household must also self-isolate for </w:t>
      </w:r>
      <w:r w:rsidR="0072336D">
        <w:t xml:space="preserve">10 </w:t>
      </w:r>
      <w:r>
        <w:t xml:space="preserve">days.  If the child is unable to get </w:t>
      </w:r>
      <w:r w:rsidR="00533640">
        <w:t>a test appointment</w:t>
      </w:r>
      <w:r>
        <w:t xml:space="preserve"> within 3 </w:t>
      </w:r>
      <w:proofErr w:type="gramStart"/>
      <w:r>
        <w:t>days</w:t>
      </w:r>
      <w:proofErr w:type="gramEnd"/>
      <w:r>
        <w:t xml:space="preserve"> please contact the local authority for further advice</w:t>
      </w:r>
      <w:r w:rsidR="00A136FD">
        <w:t xml:space="preserve"> regarding the class/bubble</w:t>
      </w:r>
      <w:r>
        <w:t>.</w:t>
      </w:r>
    </w:p>
    <w:p w14:paraId="7308D6F7" w14:textId="4B96390D" w:rsidR="003C1182" w:rsidRDefault="003C1182" w:rsidP="007E65DB">
      <w:pPr>
        <w:spacing w:line="320" w:lineRule="exact"/>
        <w:rPr>
          <w:b/>
        </w:rPr>
      </w:pPr>
    </w:p>
    <w:p w14:paraId="3D36EDFD" w14:textId="77777777" w:rsidR="00A37B70" w:rsidRDefault="00A37B70" w:rsidP="007E65DB">
      <w:pPr>
        <w:spacing w:line="320" w:lineRule="exact"/>
      </w:pPr>
    </w:p>
    <w:p w14:paraId="63E35AA0" w14:textId="77777777" w:rsidR="00B77573" w:rsidRDefault="00422620" w:rsidP="007E65DB">
      <w:pPr>
        <w:spacing w:line="320" w:lineRule="exact"/>
        <w:rPr>
          <w:b/>
        </w:rPr>
      </w:pPr>
      <w:r>
        <w:rPr>
          <w:b/>
        </w:rPr>
        <w:t>Wh</w:t>
      </w:r>
      <w:r w:rsidR="00E05E6D">
        <w:rPr>
          <w:b/>
        </w:rPr>
        <w:t>o is considered a contact in a school setting?</w:t>
      </w:r>
      <w:r w:rsidR="00BC604E">
        <w:rPr>
          <w:b/>
        </w:rPr>
        <w:t xml:space="preserve"> </w:t>
      </w:r>
    </w:p>
    <w:p w14:paraId="2418940D" w14:textId="77777777" w:rsidR="003D3F47" w:rsidRDefault="003D3F47" w:rsidP="007E65DB">
      <w:pPr>
        <w:spacing w:line="320" w:lineRule="exact"/>
      </w:pPr>
    </w:p>
    <w:p w14:paraId="5DF48E16" w14:textId="73F895ED" w:rsidR="00F91B63" w:rsidRPr="001D6EBD" w:rsidRDefault="00F91B63" w:rsidP="007E65DB">
      <w:pPr>
        <w:spacing w:line="320" w:lineRule="exact"/>
      </w:pPr>
      <w:r w:rsidRPr="00F91B63">
        <w:t xml:space="preserve">A person who maintained appropriate social distancing (over 2 </w:t>
      </w:r>
      <w:r w:rsidR="00BE69F5" w:rsidRPr="001D6EBD">
        <w:t>metres</w:t>
      </w:r>
      <w:r w:rsidRPr="001D6EBD">
        <w:t>) would not be classed as a contact.</w:t>
      </w:r>
    </w:p>
    <w:p w14:paraId="09FBDA41" w14:textId="77777777" w:rsidR="00F91B63" w:rsidRPr="00F91B63" w:rsidRDefault="00F91B63" w:rsidP="007E65DB">
      <w:pPr>
        <w:spacing w:line="320" w:lineRule="exact"/>
      </w:pPr>
    </w:p>
    <w:p w14:paraId="1DF0B78C" w14:textId="504D66D9" w:rsidR="003D3F47" w:rsidRPr="003D3F47" w:rsidRDefault="003D3F47" w:rsidP="007E65DB">
      <w:pPr>
        <w:spacing w:line="320" w:lineRule="exact"/>
      </w:pPr>
      <w:r w:rsidRPr="003D3F47">
        <w:t xml:space="preserve">A contact is </w:t>
      </w:r>
      <w:r w:rsidRPr="008A6F99">
        <w:t xml:space="preserve">defined as a person who has had contact (see below) at any time from </w:t>
      </w:r>
      <w:r w:rsidR="00F674EF">
        <w:t xml:space="preserve">two days </w:t>
      </w:r>
      <w:r w:rsidRPr="008A6F99">
        <w:t xml:space="preserve">before onset of symptoms (or </w:t>
      </w:r>
      <w:r w:rsidR="0015305E" w:rsidRPr="008A6F99">
        <w:t xml:space="preserve">time of </w:t>
      </w:r>
      <w:r w:rsidRPr="008A6F99">
        <w:t>test if asymptomatic</w:t>
      </w:r>
      <w:r>
        <w:t xml:space="preserve">) to </w:t>
      </w:r>
      <w:r w:rsidR="009A577A">
        <w:t xml:space="preserve">10 </w:t>
      </w:r>
      <w:r>
        <w:t>days after onset of symptoms (or test)</w:t>
      </w:r>
      <w:r w:rsidR="00F674EF">
        <w:t xml:space="preserve">.   </w:t>
      </w:r>
      <w:r w:rsidR="00F674EF" w:rsidRPr="00CF39C8">
        <w:t>For example, a person who developed symptoms at 2pm on the 15th November would be asked to identify contacts from the morning of 13th November onwards.</w:t>
      </w:r>
    </w:p>
    <w:p w14:paraId="36BE37B9" w14:textId="77777777" w:rsidR="00E05E6D" w:rsidRPr="00422620" w:rsidRDefault="00E05E6D" w:rsidP="007E65DB">
      <w:pPr>
        <w:spacing w:line="320" w:lineRule="exact"/>
        <w:rPr>
          <w:b/>
        </w:rPr>
      </w:pPr>
    </w:p>
    <w:p w14:paraId="3A6C8116" w14:textId="77777777" w:rsidR="008317B4" w:rsidRDefault="00E05E6D" w:rsidP="006C11DD">
      <w:pPr>
        <w:pStyle w:val="ListParagraph"/>
        <w:numPr>
          <w:ilvl w:val="0"/>
          <w:numId w:val="3"/>
        </w:numPr>
        <w:spacing w:line="320" w:lineRule="exact"/>
        <w:ind w:left="714" w:hanging="357"/>
      </w:pPr>
      <w:r w:rsidRPr="00E05E6D">
        <w:t xml:space="preserve">a person who has had face-to-face contact (within one metre) with someone who has tested positive for coronavirus (COVID-19), including: </w:t>
      </w:r>
    </w:p>
    <w:p w14:paraId="6FA0EA67" w14:textId="77777777" w:rsidR="008317B4" w:rsidRPr="00B34D60" w:rsidRDefault="00E05E6D" w:rsidP="006C11DD">
      <w:pPr>
        <w:pStyle w:val="ListParagraph"/>
        <w:numPr>
          <w:ilvl w:val="1"/>
          <w:numId w:val="9"/>
        </w:numPr>
        <w:spacing w:line="320" w:lineRule="exact"/>
        <w:ind w:left="1434" w:hanging="357"/>
      </w:pPr>
      <w:r w:rsidRPr="00B34D60">
        <w:t xml:space="preserve">being coughed on, </w:t>
      </w:r>
      <w:r w:rsidR="008317B4" w:rsidRPr="00B34D60">
        <w:t>or</w:t>
      </w:r>
    </w:p>
    <w:p w14:paraId="0B4D6137" w14:textId="77777777" w:rsidR="008317B4" w:rsidRPr="00B34D60" w:rsidRDefault="00E05E6D" w:rsidP="006C11DD">
      <w:pPr>
        <w:pStyle w:val="ListParagraph"/>
        <w:numPr>
          <w:ilvl w:val="1"/>
          <w:numId w:val="9"/>
        </w:numPr>
        <w:spacing w:line="320" w:lineRule="exact"/>
        <w:ind w:left="1434" w:hanging="357"/>
      </w:pPr>
      <w:r w:rsidRPr="00B34D60">
        <w:t xml:space="preserve">having a face-to-face conversation, or </w:t>
      </w:r>
    </w:p>
    <w:p w14:paraId="32972EC2" w14:textId="77777777" w:rsidR="008317B4" w:rsidRPr="00B34D60" w:rsidRDefault="00E05E6D" w:rsidP="006C11DD">
      <w:pPr>
        <w:pStyle w:val="ListParagraph"/>
        <w:numPr>
          <w:ilvl w:val="1"/>
          <w:numId w:val="9"/>
        </w:numPr>
        <w:spacing w:line="320" w:lineRule="exact"/>
        <w:ind w:left="1434" w:hanging="357"/>
      </w:pPr>
      <w:r w:rsidRPr="00B34D60">
        <w:t xml:space="preserve">having skin-to-skin physical contact, or </w:t>
      </w:r>
    </w:p>
    <w:p w14:paraId="6CE98FA8" w14:textId="77777777" w:rsidR="00E05E6D" w:rsidRDefault="00E05E6D" w:rsidP="006C11DD">
      <w:pPr>
        <w:pStyle w:val="ListParagraph"/>
        <w:numPr>
          <w:ilvl w:val="1"/>
          <w:numId w:val="9"/>
        </w:numPr>
        <w:spacing w:line="320" w:lineRule="exact"/>
        <w:ind w:left="1434" w:hanging="357"/>
      </w:pPr>
      <w:r w:rsidRPr="00B34D60">
        <w:lastRenderedPageBreak/>
        <w:t>any contact within one metre for one minute or longer without face-to-face contact</w:t>
      </w:r>
    </w:p>
    <w:p w14:paraId="57390F4C" w14:textId="77777777" w:rsidR="00B34D60" w:rsidRPr="00B34D60" w:rsidRDefault="00B34D60" w:rsidP="007E65DB">
      <w:pPr>
        <w:pStyle w:val="ListParagraph"/>
        <w:spacing w:line="320" w:lineRule="exact"/>
        <w:ind w:left="1440"/>
      </w:pPr>
    </w:p>
    <w:p w14:paraId="430CCCC5" w14:textId="77777777" w:rsidR="00E05E6D" w:rsidRDefault="00E05E6D" w:rsidP="006C11DD">
      <w:pPr>
        <w:pStyle w:val="ListParagraph"/>
        <w:numPr>
          <w:ilvl w:val="0"/>
          <w:numId w:val="3"/>
        </w:numPr>
        <w:spacing w:line="320" w:lineRule="exact"/>
        <w:ind w:left="714" w:hanging="357"/>
      </w:pPr>
      <w:r w:rsidRPr="00E05E6D">
        <w:t xml:space="preserve">a person who has been within 2 metres of someone who has tested positive for </w:t>
      </w:r>
      <w:r w:rsidR="007E65DB">
        <w:t>c</w:t>
      </w:r>
      <w:r w:rsidRPr="00E05E6D">
        <w:t>oronavirus (COVID-19) for more than 15 minutes</w:t>
      </w:r>
    </w:p>
    <w:p w14:paraId="5D188C90" w14:textId="77777777" w:rsidR="007E65DB" w:rsidRDefault="007E65DB" w:rsidP="007E65DB">
      <w:pPr>
        <w:pStyle w:val="ListParagraph"/>
        <w:spacing w:line="320" w:lineRule="exact"/>
        <w:ind w:left="714"/>
      </w:pPr>
    </w:p>
    <w:p w14:paraId="11D558D7" w14:textId="77777777" w:rsidR="00E05E6D" w:rsidRDefault="00E05E6D" w:rsidP="006C11DD">
      <w:pPr>
        <w:pStyle w:val="ListParagraph"/>
        <w:numPr>
          <w:ilvl w:val="0"/>
          <w:numId w:val="3"/>
        </w:numPr>
        <w:spacing w:line="320" w:lineRule="exact"/>
        <w:ind w:left="714" w:hanging="357"/>
      </w:pPr>
      <w:r w:rsidRPr="00B34D60">
        <w:t xml:space="preserve">a person who has travelled in a small vehicle </w:t>
      </w:r>
      <w:r w:rsidRPr="00B34D60">
        <w:rPr>
          <w:i/>
        </w:rPr>
        <w:t>with</w:t>
      </w:r>
      <w:r w:rsidRPr="00B34D60">
        <w:t xml:space="preserve"> someone who has tested positive for coronavirus (COVID-19) or in a large vehicle </w:t>
      </w:r>
      <w:r w:rsidRPr="00B34D60">
        <w:rPr>
          <w:i/>
        </w:rPr>
        <w:t>near</w:t>
      </w:r>
      <w:r w:rsidRPr="00B34D60">
        <w:t xml:space="preserve"> someone who has tested positive for</w:t>
      </w:r>
      <w:r w:rsidRPr="00E05E6D">
        <w:t xml:space="preserve"> coronavirus (COVID-19)</w:t>
      </w:r>
    </w:p>
    <w:p w14:paraId="40BDF27E" w14:textId="77777777" w:rsidR="00B34D60" w:rsidRDefault="00B34D60" w:rsidP="007E65DB">
      <w:pPr>
        <w:spacing w:line="320" w:lineRule="exact"/>
        <w:ind w:left="720"/>
      </w:pPr>
    </w:p>
    <w:p w14:paraId="520CA310" w14:textId="77777777" w:rsidR="00E05E6D" w:rsidRPr="00E05E6D" w:rsidRDefault="00E05E6D" w:rsidP="006C11DD">
      <w:pPr>
        <w:numPr>
          <w:ilvl w:val="0"/>
          <w:numId w:val="3"/>
        </w:numPr>
        <w:spacing w:line="320" w:lineRule="exact"/>
      </w:pPr>
      <w:r w:rsidRPr="00E05E6D">
        <w:t>people who spend significant time in the same household as a person who has tested positive for coronavirus (COVID-19)</w:t>
      </w:r>
    </w:p>
    <w:p w14:paraId="49D88E1B" w14:textId="77777777" w:rsidR="00E05E6D" w:rsidRDefault="00E05E6D" w:rsidP="007E65DB">
      <w:pPr>
        <w:spacing w:line="320" w:lineRule="exact"/>
        <w:ind w:left="720"/>
      </w:pPr>
    </w:p>
    <w:p w14:paraId="13D06DDD" w14:textId="77777777" w:rsidR="003C6681" w:rsidRDefault="003C6681" w:rsidP="007E65DB">
      <w:pPr>
        <w:spacing w:line="320" w:lineRule="exact"/>
        <w:rPr>
          <w:b/>
        </w:rPr>
      </w:pPr>
      <w:r w:rsidRPr="00B77573">
        <w:rPr>
          <w:b/>
        </w:rPr>
        <w:t>Which contacts need to self-isolate?</w:t>
      </w:r>
    </w:p>
    <w:p w14:paraId="3E1378C6" w14:textId="77777777" w:rsidR="007E65DB" w:rsidRPr="00B77573" w:rsidRDefault="007E65DB" w:rsidP="007E65DB">
      <w:pPr>
        <w:spacing w:line="320" w:lineRule="exact"/>
        <w:rPr>
          <w:b/>
        </w:rPr>
      </w:pPr>
    </w:p>
    <w:p w14:paraId="0C0D1455" w14:textId="130A498E" w:rsidR="003C6681" w:rsidRDefault="00F91B63" w:rsidP="007E65DB">
      <w:pPr>
        <w:spacing w:line="320" w:lineRule="exact"/>
      </w:pPr>
      <w:r>
        <w:t xml:space="preserve">Where </w:t>
      </w:r>
      <w:r w:rsidR="003C6681">
        <w:t xml:space="preserve">the child, young person or staff </w:t>
      </w:r>
      <w:r w:rsidR="003C6681" w:rsidRPr="00B34D60">
        <w:t xml:space="preserve">member </w:t>
      </w:r>
      <w:r w:rsidR="003C6681" w:rsidRPr="00B34D60">
        <w:rPr>
          <w:i/>
        </w:rPr>
        <w:t>tests positive</w:t>
      </w:r>
      <w:r w:rsidR="00C0283B">
        <w:rPr>
          <w:i/>
        </w:rPr>
        <w:t xml:space="preserve"> </w:t>
      </w:r>
      <w:r w:rsidR="00C0283B">
        <w:t xml:space="preserve">and they had attended the school in the </w:t>
      </w:r>
      <w:r w:rsidR="00794221">
        <w:t>two days</w:t>
      </w:r>
      <w:r w:rsidR="00C0283B">
        <w:t xml:space="preserve"> prior to developing symptoms</w:t>
      </w:r>
      <w:r w:rsidR="003C6681" w:rsidRPr="00B34D60">
        <w:t>,</w:t>
      </w:r>
      <w:r w:rsidR="003C6681">
        <w:t xml:space="preserve"> </w:t>
      </w:r>
      <w:r w:rsidR="00A04BE9">
        <w:t>direct and close contacts will be identified and advised regarding self-isolation.</w:t>
      </w:r>
    </w:p>
    <w:p w14:paraId="6CD1B088" w14:textId="77777777" w:rsidR="00E05E6D" w:rsidRDefault="00E05E6D" w:rsidP="007E65DB">
      <w:pPr>
        <w:spacing w:line="320" w:lineRule="exact"/>
      </w:pPr>
    </w:p>
    <w:p w14:paraId="436E3F54" w14:textId="1ED328AB" w:rsidR="003C6681" w:rsidRDefault="003C6681" w:rsidP="007E65DB">
      <w:pPr>
        <w:spacing w:line="320" w:lineRule="exact"/>
      </w:pPr>
      <w:r>
        <w:t>Please note: The other household members of that wider class or group do not need to self-isolate unless the child, young person or staff member they live with in that group subsequently develops symptoms.</w:t>
      </w:r>
    </w:p>
    <w:p w14:paraId="25CBE57D" w14:textId="40FEEEA7" w:rsidR="002F1EB4" w:rsidRDefault="002F1EB4" w:rsidP="007E65DB">
      <w:pPr>
        <w:spacing w:line="320" w:lineRule="exact"/>
      </w:pPr>
    </w:p>
    <w:p w14:paraId="0F16571C" w14:textId="5017A7CB" w:rsidR="002F1EB4" w:rsidRDefault="002F1EB4" w:rsidP="007E65DB">
      <w:pPr>
        <w:spacing w:line="320" w:lineRule="exact"/>
        <w:rPr>
          <w:b/>
        </w:rPr>
      </w:pPr>
      <w:r>
        <w:rPr>
          <w:b/>
        </w:rPr>
        <w:t>If a</w:t>
      </w:r>
      <w:r w:rsidR="00473018">
        <w:rPr>
          <w:b/>
        </w:rPr>
        <w:t xml:space="preserve"> further</w:t>
      </w:r>
      <w:r>
        <w:rPr>
          <w:b/>
        </w:rPr>
        <w:t xml:space="preserve"> member of the household develops symptoms while </w:t>
      </w:r>
      <w:r w:rsidR="00473018">
        <w:rPr>
          <w:b/>
        </w:rPr>
        <w:t>the child/staff member is</w:t>
      </w:r>
      <w:r>
        <w:rPr>
          <w:b/>
        </w:rPr>
        <w:t xml:space="preserve"> already in self-isolation d</w:t>
      </w:r>
      <w:r w:rsidR="00473018">
        <w:rPr>
          <w:b/>
        </w:rPr>
        <w:t>oes the child/staff member</w:t>
      </w:r>
      <w:r>
        <w:rPr>
          <w:b/>
        </w:rPr>
        <w:t xml:space="preserve"> need to restart </w:t>
      </w:r>
      <w:r w:rsidR="00473018">
        <w:rPr>
          <w:b/>
        </w:rPr>
        <w:t>their</w:t>
      </w:r>
      <w:r>
        <w:rPr>
          <w:b/>
        </w:rPr>
        <w:t xml:space="preserve"> self-isolation period?</w:t>
      </w:r>
    </w:p>
    <w:p w14:paraId="677167E7" w14:textId="2F52FAF5" w:rsidR="002F1EB4" w:rsidRDefault="002F1EB4" w:rsidP="007E65DB">
      <w:pPr>
        <w:spacing w:line="320" w:lineRule="exact"/>
        <w:rPr>
          <w:b/>
        </w:rPr>
      </w:pPr>
    </w:p>
    <w:p w14:paraId="1D725CED" w14:textId="6F1E1568" w:rsidR="002F1EB4" w:rsidRDefault="002F1EB4" w:rsidP="007E65DB">
      <w:pPr>
        <w:spacing w:line="320" w:lineRule="exact"/>
      </w:pPr>
      <w:r>
        <w:t xml:space="preserve">No. If </w:t>
      </w:r>
      <w:r w:rsidR="00473018">
        <w:t>the child/staff member has</w:t>
      </w:r>
      <w:r>
        <w:t xml:space="preserve"> already tested positive than </w:t>
      </w:r>
      <w:r w:rsidR="00473018">
        <w:t xml:space="preserve">the child/staff member </w:t>
      </w:r>
      <w:r>
        <w:t>only need</w:t>
      </w:r>
      <w:r w:rsidR="00473018">
        <w:t>s</w:t>
      </w:r>
      <w:r>
        <w:t xml:space="preserve"> to self-isolate for 10 days from the date of onset of symptoms or the date of the test. </w:t>
      </w:r>
    </w:p>
    <w:p w14:paraId="59B7E30A" w14:textId="77777777" w:rsidR="002F1EB4" w:rsidRDefault="002F1EB4" w:rsidP="007E65DB">
      <w:pPr>
        <w:spacing w:line="320" w:lineRule="exact"/>
      </w:pPr>
    </w:p>
    <w:p w14:paraId="28EF5ECE" w14:textId="5475F88D" w:rsidR="002F1EB4" w:rsidRDefault="002F1EB4" w:rsidP="007E65DB">
      <w:pPr>
        <w:spacing w:line="320" w:lineRule="exact"/>
      </w:pPr>
      <w:r>
        <w:t xml:space="preserve">If </w:t>
      </w:r>
      <w:r w:rsidR="00473018">
        <w:t>the child/staff member is</w:t>
      </w:r>
      <w:r>
        <w:t xml:space="preserve"> another household contact without symptoms then i</w:t>
      </w:r>
      <w:r w:rsidRPr="002F1EB4">
        <w:t xml:space="preserve">f </w:t>
      </w:r>
      <w:r w:rsidR="00473018">
        <w:t xml:space="preserve">the child/staff member </w:t>
      </w:r>
      <w:r w:rsidRPr="002F1EB4">
        <w:t>remain</w:t>
      </w:r>
      <w:r w:rsidR="00473018">
        <w:t>s</w:t>
      </w:r>
      <w:r w:rsidRPr="002F1EB4">
        <w:t xml:space="preserve"> well, </w:t>
      </w:r>
      <w:r w:rsidR="00473018">
        <w:t>they</w:t>
      </w:r>
      <w:r w:rsidRPr="002F1EB4">
        <w:t xml:space="preserve"> can return to </w:t>
      </w:r>
      <w:r w:rsidR="00473018">
        <w:t>their</w:t>
      </w:r>
      <w:r w:rsidRPr="002F1EB4">
        <w:t xml:space="preserve"> normal routine at the end of the </w:t>
      </w:r>
      <w:r w:rsidR="0072336D">
        <w:t>10</w:t>
      </w:r>
      <w:r w:rsidRPr="002F1EB4">
        <w:t>-day period</w:t>
      </w:r>
      <w:r>
        <w:t>.</w:t>
      </w:r>
      <w:r w:rsidRPr="002F1EB4">
        <w:t xml:space="preserve"> </w:t>
      </w:r>
      <w:r w:rsidR="00473018">
        <w:t>The child/staff member</w:t>
      </w:r>
      <w:r w:rsidRPr="002F1EB4">
        <w:t xml:space="preserve"> do</w:t>
      </w:r>
      <w:r w:rsidR="00473018">
        <w:t>es</w:t>
      </w:r>
      <w:r w:rsidRPr="002F1EB4">
        <w:t xml:space="preserve"> not need to isolate for longer than </w:t>
      </w:r>
      <w:r w:rsidR="0072336D">
        <w:t>10</w:t>
      </w:r>
      <w:r w:rsidR="0072336D" w:rsidRPr="002F1EB4">
        <w:t xml:space="preserve"> </w:t>
      </w:r>
      <w:r w:rsidRPr="002F1EB4">
        <w:t>days, even if other household members develop symptoms during this period</w:t>
      </w:r>
      <w:r>
        <w:t xml:space="preserve">.  </w:t>
      </w:r>
    </w:p>
    <w:p w14:paraId="2A371C53" w14:textId="77777777" w:rsidR="002F1EB4" w:rsidRDefault="002F1EB4" w:rsidP="007E65DB">
      <w:pPr>
        <w:spacing w:line="320" w:lineRule="exact"/>
      </w:pPr>
    </w:p>
    <w:p w14:paraId="645E33EF" w14:textId="720242C0" w:rsidR="002F1EB4" w:rsidRDefault="002F1EB4" w:rsidP="007E65DB">
      <w:pPr>
        <w:spacing w:line="320" w:lineRule="exact"/>
      </w:pPr>
      <w:r>
        <w:t xml:space="preserve">After </w:t>
      </w:r>
      <w:r w:rsidR="0072336D">
        <w:t xml:space="preserve">10 </w:t>
      </w:r>
      <w:r>
        <w:t xml:space="preserve">days if any of the household members develop symptoms then the whole household needs to start a new </w:t>
      </w:r>
      <w:proofErr w:type="gramStart"/>
      <w:r w:rsidR="0072336D">
        <w:t xml:space="preserve">10 </w:t>
      </w:r>
      <w:r>
        <w:t>day</w:t>
      </w:r>
      <w:proofErr w:type="gramEnd"/>
      <w:r>
        <w:t xml:space="preserve"> self-isolation period.</w:t>
      </w:r>
    </w:p>
    <w:p w14:paraId="0B0E9D95" w14:textId="77777777" w:rsidR="002F1EB4" w:rsidRDefault="002F1EB4" w:rsidP="007E65DB">
      <w:pPr>
        <w:spacing w:line="320" w:lineRule="exact"/>
      </w:pPr>
    </w:p>
    <w:p w14:paraId="0DFCBEE9" w14:textId="77777777" w:rsidR="00BC604E" w:rsidRDefault="00BC604E" w:rsidP="007E65DB">
      <w:pPr>
        <w:spacing w:line="320" w:lineRule="exact"/>
        <w:rPr>
          <w:b/>
        </w:rPr>
      </w:pPr>
      <w:r>
        <w:rPr>
          <w:b/>
        </w:rPr>
        <w:t>Can the siblings of a chi</w:t>
      </w:r>
      <w:r w:rsidR="00707D68">
        <w:rPr>
          <w:b/>
        </w:rPr>
        <w:t>ld who has been excluded because they are a contact of a case attend school?</w:t>
      </w:r>
    </w:p>
    <w:p w14:paraId="3434AC37" w14:textId="77777777" w:rsidR="007E65DB" w:rsidRDefault="007E65DB" w:rsidP="007E65DB">
      <w:pPr>
        <w:spacing w:line="320" w:lineRule="exact"/>
        <w:rPr>
          <w:b/>
        </w:rPr>
      </w:pPr>
    </w:p>
    <w:p w14:paraId="63BF7CF7" w14:textId="59F6156D" w:rsidR="00707D68" w:rsidRDefault="00707D68" w:rsidP="007E65DB">
      <w:pPr>
        <w:spacing w:line="320" w:lineRule="exact"/>
      </w:pPr>
      <w:r>
        <w:t xml:space="preserve">Yes, </w:t>
      </w:r>
      <w:r w:rsidR="003D3F47">
        <w:t>other household members of the contact do not need to self-isolate unless the child, young person or staff member they live with in that group subsequently develops symptoms</w:t>
      </w:r>
    </w:p>
    <w:p w14:paraId="50A0E21E" w14:textId="7E7A9797" w:rsidR="00AC3854" w:rsidRDefault="00AC3854" w:rsidP="007E65DB">
      <w:pPr>
        <w:spacing w:line="320" w:lineRule="exact"/>
      </w:pPr>
    </w:p>
    <w:p w14:paraId="40167C0F" w14:textId="77777777" w:rsidR="00AC3854" w:rsidRDefault="00AC3854" w:rsidP="007E65DB">
      <w:pPr>
        <w:spacing w:line="320" w:lineRule="exact"/>
      </w:pPr>
    </w:p>
    <w:p w14:paraId="4429F868" w14:textId="77777777" w:rsidR="003D3F47" w:rsidRDefault="003D3F47" w:rsidP="007E65DB">
      <w:pPr>
        <w:spacing w:line="320" w:lineRule="exact"/>
      </w:pPr>
    </w:p>
    <w:p w14:paraId="192B7E1B" w14:textId="77777777" w:rsidR="003D3F47" w:rsidRPr="003D3F47" w:rsidRDefault="003D3F47" w:rsidP="007E65DB">
      <w:pPr>
        <w:spacing w:line="320" w:lineRule="exact"/>
        <w:rPr>
          <w:b/>
        </w:rPr>
      </w:pPr>
      <w:r w:rsidRPr="003D3F47">
        <w:rPr>
          <w:b/>
        </w:rPr>
        <w:lastRenderedPageBreak/>
        <w:t>A child</w:t>
      </w:r>
      <w:r w:rsidR="00F91B63">
        <w:rPr>
          <w:b/>
        </w:rPr>
        <w:t>/parent</w:t>
      </w:r>
      <w:r w:rsidRPr="003D3F47">
        <w:rPr>
          <w:b/>
        </w:rPr>
        <w:t xml:space="preserve"> reports to us that they have had con</w:t>
      </w:r>
      <w:r w:rsidR="00F91B63">
        <w:rPr>
          <w:b/>
        </w:rPr>
        <w:t xml:space="preserve">tact with someone with symptoms </w:t>
      </w:r>
      <w:r w:rsidRPr="003D3F47">
        <w:rPr>
          <w:b/>
        </w:rPr>
        <w:t>– what should we do?</w:t>
      </w:r>
    </w:p>
    <w:p w14:paraId="3491A0DC" w14:textId="77777777" w:rsidR="003D3F47" w:rsidRPr="003D3F47" w:rsidRDefault="003D3F47" w:rsidP="007E65DB">
      <w:pPr>
        <w:spacing w:line="320" w:lineRule="exact"/>
        <w:rPr>
          <w:b/>
        </w:rPr>
      </w:pPr>
    </w:p>
    <w:p w14:paraId="51D4E399" w14:textId="7B405031" w:rsidR="00BC604E" w:rsidRDefault="00F91B63" w:rsidP="007E65DB">
      <w:pPr>
        <w:spacing w:line="320" w:lineRule="exact"/>
      </w:pPr>
      <w:r>
        <w:t xml:space="preserve">There is no action required of the school. </w:t>
      </w:r>
      <w:r w:rsidR="00BA60D3">
        <w:t>No</w:t>
      </w:r>
      <w:r w:rsidR="0002524A">
        <w:t xml:space="preserve"> o</w:t>
      </w:r>
      <w:r w:rsidR="003D3F47" w:rsidRPr="003D3F47">
        <w:t>ne with symptoms should be attending school and anyone who develops symptoms while at school should be isolated and sent home as soon as possible. Schools should regularly remind parents of the government guidance on staying at home and the importance of a household self-isolating if anyone in the household develops symptoms.</w:t>
      </w:r>
    </w:p>
    <w:p w14:paraId="6F2C4FF4" w14:textId="77777777" w:rsidR="003D3F47" w:rsidRDefault="003D3F47" w:rsidP="007E65DB">
      <w:pPr>
        <w:spacing w:line="320" w:lineRule="exact"/>
      </w:pPr>
    </w:p>
    <w:p w14:paraId="120428A6" w14:textId="2D55650D" w:rsidR="00030482" w:rsidRDefault="00030482" w:rsidP="007E65DB">
      <w:pPr>
        <w:spacing w:line="320" w:lineRule="exact"/>
        <w:rPr>
          <w:b/>
        </w:rPr>
      </w:pPr>
      <w:r>
        <w:rPr>
          <w:b/>
        </w:rPr>
        <w:t xml:space="preserve">If a child has </w:t>
      </w:r>
      <w:r w:rsidR="00D71C6A">
        <w:rPr>
          <w:b/>
        </w:rPr>
        <w:t>COVID</w:t>
      </w:r>
      <w:r w:rsidR="00294224">
        <w:rPr>
          <w:b/>
        </w:rPr>
        <w:t>-</w:t>
      </w:r>
      <w:r w:rsidR="00D71C6A">
        <w:rPr>
          <w:b/>
        </w:rPr>
        <w:t xml:space="preserve">19 </w:t>
      </w:r>
      <w:r>
        <w:rPr>
          <w:b/>
        </w:rPr>
        <w:t>symptoms, gets tested and tests negative</w:t>
      </w:r>
      <w:r w:rsidR="00BA60D3">
        <w:rPr>
          <w:b/>
        </w:rPr>
        <w:t>,</w:t>
      </w:r>
      <w:r>
        <w:rPr>
          <w:b/>
        </w:rPr>
        <w:t xml:space="preserve"> can they return to school even if they still have symptoms?</w:t>
      </w:r>
    </w:p>
    <w:p w14:paraId="44981616" w14:textId="77777777" w:rsidR="00030482" w:rsidRDefault="00030482" w:rsidP="007E65DB">
      <w:pPr>
        <w:spacing w:line="320" w:lineRule="exact"/>
        <w:rPr>
          <w:b/>
        </w:rPr>
      </w:pPr>
    </w:p>
    <w:p w14:paraId="63159536" w14:textId="069F9730" w:rsidR="00D71C6A" w:rsidRDefault="00D71C6A" w:rsidP="007E65DB">
      <w:pPr>
        <w:spacing w:line="320" w:lineRule="exact"/>
      </w:pPr>
      <w:r>
        <w:t>If the child is NOT a known contact of a confirmed case the child can return to school if the result is negative</w:t>
      </w:r>
      <w:r w:rsidR="00BA60D3">
        <w:t>,</w:t>
      </w:r>
      <w:r>
        <w:t xml:space="preserve"> provided they </w:t>
      </w:r>
      <w:r w:rsidR="00712053">
        <w:t xml:space="preserve">have been </w:t>
      </w:r>
      <w:proofErr w:type="gramStart"/>
      <w:r w:rsidR="00712053">
        <w:t>fever</w:t>
      </w:r>
      <w:proofErr w:type="gramEnd"/>
      <w:r w:rsidR="00712053">
        <w:t xml:space="preserve"> free for 48 hours and </w:t>
      </w:r>
      <w:r>
        <w:t>feel well</w:t>
      </w:r>
      <w:r w:rsidR="00AE3E1A">
        <w:t>.</w:t>
      </w:r>
      <w:r>
        <w:t xml:space="preserve"> </w:t>
      </w:r>
    </w:p>
    <w:p w14:paraId="47DEC55E" w14:textId="77777777" w:rsidR="00BE232E" w:rsidRDefault="00BE232E" w:rsidP="007E65DB">
      <w:pPr>
        <w:spacing w:line="320" w:lineRule="exact"/>
      </w:pPr>
    </w:p>
    <w:p w14:paraId="4E0A3718" w14:textId="166CC439" w:rsidR="00D71C6A" w:rsidRDefault="00D71C6A" w:rsidP="007E65DB">
      <w:pPr>
        <w:spacing w:line="320" w:lineRule="exact"/>
      </w:pPr>
      <w:r>
        <w:t xml:space="preserve">If the child is a contact of a confirmed </w:t>
      </w:r>
      <w:proofErr w:type="gramStart"/>
      <w:r>
        <w:t>case</w:t>
      </w:r>
      <w:proofErr w:type="gramEnd"/>
      <w:r>
        <w:t xml:space="preserve"> they must stay off school for the </w:t>
      </w:r>
      <w:r w:rsidR="0072336D">
        <w:t xml:space="preserve">10 </w:t>
      </w:r>
      <w:r>
        <w:t>day isolation period</w:t>
      </w:r>
      <w:r w:rsidR="00BA60D3">
        <w:t>,</w:t>
      </w:r>
      <w:r>
        <w:t xml:space="preserve"> even if they test negative.</w:t>
      </w:r>
      <w:r w:rsidR="00007AC4">
        <w:t xml:space="preserve"> </w:t>
      </w:r>
      <w:r>
        <w:t xml:space="preserve">This is because they can develop the infection at any point </w:t>
      </w:r>
      <w:r w:rsidR="001052C9">
        <w:t>up to</w:t>
      </w:r>
      <w:r>
        <w:t xml:space="preserve"> day </w:t>
      </w:r>
      <w:r w:rsidR="0072336D">
        <w:t xml:space="preserve">10 </w:t>
      </w:r>
      <w:r>
        <w:t xml:space="preserve">(the incubation period for </w:t>
      </w:r>
      <w:r w:rsidR="00025DC0">
        <w:t>COVID-19</w:t>
      </w:r>
      <w:r>
        <w:t>)</w:t>
      </w:r>
      <w:r w:rsidR="00BA60D3">
        <w:t>,</w:t>
      </w:r>
      <w:r>
        <w:t xml:space="preserve"> so if a child tests negative on day 3 they may still go on to develop the infection.</w:t>
      </w:r>
    </w:p>
    <w:p w14:paraId="25F57640" w14:textId="77777777" w:rsidR="002145A4" w:rsidRPr="00D71C6A" w:rsidRDefault="002145A4" w:rsidP="007E65DB">
      <w:pPr>
        <w:spacing w:line="320" w:lineRule="exact"/>
      </w:pPr>
    </w:p>
    <w:p w14:paraId="6E14931F" w14:textId="77777777" w:rsidR="000A0A86" w:rsidRDefault="000A0A86" w:rsidP="007E65DB">
      <w:pPr>
        <w:spacing w:line="320" w:lineRule="exact"/>
        <w:rPr>
          <w:b/>
        </w:rPr>
      </w:pPr>
    </w:p>
    <w:p w14:paraId="39FF3330" w14:textId="401483E4" w:rsidR="009048D8" w:rsidRDefault="009048D8" w:rsidP="007E65DB">
      <w:pPr>
        <w:spacing w:line="320" w:lineRule="exact"/>
        <w:rPr>
          <w:b/>
        </w:rPr>
      </w:pPr>
      <w:r w:rsidRPr="00ED1595">
        <w:rPr>
          <w:b/>
        </w:rPr>
        <w:t>If a child</w:t>
      </w:r>
      <w:r>
        <w:rPr>
          <w:b/>
        </w:rPr>
        <w:t xml:space="preserve"> who was a contact</w:t>
      </w:r>
      <w:r w:rsidRPr="00ED1595">
        <w:rPr>
          <w:b/>
        </w:rPr>
        <w:t xml:space="preserve"> </w:t>
      </w:r>
      <w:r w:rsidR="00F91B63">
        <w:rPr>
          <w:b/>
        </w:rPr>
        <w:t xml:space="preserve">of a confirmed case </w:t>
      </w:r>
      <w:r w:rsidRPr="00ED1595">
        <w:rPr>
          <w:b/>
        </w:rPr>
        <w:t>tests negative</w:t>
      </w:r>
      <w:r w:rsidR="00F91B63">
        <w:rPr>
          <w:b/>
        </w:rPr>
        <w:t>,</w:t>
      </w:r>
      <w:r w:rsidRPr="00ED1595">
        <w:rPr>
          <w:b/>
        </w:rPr>
        <w:t xml:space="preserve"> can they return to school? </w:t>
      </w:r>
    </w:p>
    <w:p w14:paraId="0E5B9667" w14:textId="77777777" w:rsidR="002D586C" w:rsidRDefault="002D586C" w:rsidP="007E65DB">
      <w:pPr>
        <w:spacing w:line="320" w:lineRule="exact"/>
      </w:pPr>
    </w:p>
    <w:p w14:paraId="6AA59859" w14:textId="65B08B95" w:rsidR="00F91B63" w:rsidRDefault="00F91B63" w:rsidP="007E65DB">
      <w:pPr>
        <w:spacing w:line="320" w:lineRule="exact"/>
      </w:pPr>
      <w:r>
        <w:t xml:space="preserve">No, the child should complete </w:t>
      </w:r>
      <w:r w:rsidR="0072336D">
        <w:t xml:space="preserve">10 </w:t>
      </w:r>
      <w:r>
        <w:t xml:space="preserve">days of isolation. </w:t>
      </w:r>
    </w:p>
    <w:p w14:paraId="7EE6E9E0" w14:textId="2BE74731" w:rsidR="00D55935" w:rsidRDefault="00D55935" w:rsidP="007E65DB">
      <w:pPr>
        <w:spacing w:line="320" w:lineRule="exact"/>
      </w:pPr>
    </w:p>
    <w:p w14:paraId="62A2E63C" w14:textId="0540521E" w:rsidR="00D55935" w:rsidRPr="00E75D6D" w:rsidRDefault="00D55935" w:rsidP="007E65DB">
      <w:pPr>
        <w:spacing w:line="320" w:lineRule="exact"/>
        <w:rPr>
          <w:b/>
        </w:rPr>
      </w:pPr>
      <w:r w:rsidRPr="00E75D6D">
        <w:rPr>
          <w:b/>
        </w:rPr>
        <w:t>Does a child</w:t>
      </w:r>
      <w:r w:rsidR="004B0E17">
        <w:rPr>
          <w:b/>
        </w:rPr>
        <w:t xml:space="preserve"> who was identified as a contact</w:t>
      </w:r>
      <w:r w:rsidRPr="00E75D6D">
        <w:rPr>
          <w:b/>
        </w:rPr>
        <w:t xml:space="preserve"> need to have a negative test before they can return to school?</w:t>
      </w:r>
    </w:p>
    <w:p w14:paraId="0A1C742D" w14:textId="19C8FBE2" w:rsidR="00D55935" w:rsidRDefault="00D55935" w:rsidP="007E65DB">
      <w:pPr>
        <w:spacing w:line="320" w:lineRule="exact"/>
      </w:pPr>
    </w:p>
    <w:p w14:paraId="4E73DC86" w14:textId="4C3AFAAC" w:rsidR="00D55935" w:rsidRDefault="00D55935" w:rsidP="007E65DB">
      <w:pPr>
        <w:spacing w:line="320" w:lineRule="exact"/>
      </w:pPr>
      <w:r>
        <w:t>No, schools should not request evidence of a negative test results or other medical evidence before admitting children after a period of self-isolation</w:t>
      </w:r>
      <w:r w:rsidR="00AE3E1A">
        <w:t>.</w:t>
      </w:r>
    </w:p>
    <w:p w14:paraId="0DAF7FAA" w14:textId="2786204B" w:rsidR="003E7E84" w:rsidRDefault="003E7E84" w:rsidP="007E65DB">
      <w:pPr>
        <w:spacing w:line="320" w:lineRule="exact"/>
      </w:pPr>
    </w:p>
    <w:p w14:paraId="37653B94" w14:textId="5F21BF8F" w:rsidR="00520CC5" w:rsidRDefault="00520CC5" w:rsidP="007E65DB">
      <w:pPr>
        <w:spacing w:line="320" w:lineRule="exact"/>
      </w:pPr>
      <w:r w:rsidRPr="00520CC5">
        <w:t>Any individual (staff / pupil) who remains asymptomatic within 90 days of testing positive needs no further test for clinical or public health reasons</w:t>
      </w:r>
      <w:r>
        <w:t xml:space="preserve"> unless they develop</w:t>
      </w:r>
      <w:r w:rsidR="0070780A">
        <w:t xml:space="preserve"> defined Covid</w:t>
      </w:r>
      <w:r>
        <w:t xml:space="preserve"> symptoms</w:t>
      </w:r>
      <w:r w:rsidRPr="00520CC5">
        <w:t>.</w:t>
      </w:r>
    </w:p>
    <w:p w14:paraId="6DD2919B" w14:textId="031E2B06" w:rsidR="00D71C6A" w:rsidRDefault="00520CC5" w:rsidP="007E65DB">
      <w:pPr>
        <w:spacing w:line="320" w:lineRule="exact"/>
      </w:pPr>
      <w:r w:rsidRPr="00520CC5">
        <w:t> </w:t>
      </w:r>
    </w:p>
    <w:p w14:paraId="4228CA24" w14:textId="77777777" w:rsidR="00D71C6A" w:rsidRDefault="005F7D6E" w:rsidP="007E65DB">
      <w:pPr>
        <w:spacing w:line="320" w:lineRule="exact"/>
        <w:rPr>
          <w:b/>
        </w:rPr>
      </w:pPr>
      <w:r>
        <w:rPr>
          <w:b/>
        </w:rPr>
        <w:t>If I get confirmed cases does the school need to close?</w:t>
      </w:r>
    </w:p>
    <w:p w14:paraId="31DF9109" w14:textId="77777777" w:rsidR="005F7D6E" w:rsidRDefault="005F7D6E" w:rsidP="007E65DB">
      <w:pPr>
        <w:spacing w:line="320" w:lineRule="exact"/>
        <w:rPr>
          <w:b/>
        </w:rPr>
      </w:pPr>
    </w:p>
    <w:p w14:paraId="68CBC475" w14:textId="660A0486" w:rsidR="005F7D6E" w:rsidRDefault="00294224" w:rsidP="007E65DB">
      <w:pPr>
        <w:spacing w:line="320" w:lineRule="exact"/>
      </w:pPr>
      <w:r>
        <w:t>The school does n</w:t>
      </w:r>
      <w:r w:rsidR="005F7D6E">
        <w:t>ot</w:t>
      </w:r>
      <w:r>
        <w:t xml:space="preserve"> need to close </w:t>
      </w:r>
      <w:r w:rsidR="002D586C">
        <w:t>on public health grounds</w:t>
      </w:r>
      <w:r w:rsidR="005F7D6E">
        <w:t>.</w:t>
      </w:r>
      <w:r w:rsidR="00007AC4">
        <w:t xml:space="preserve"> </w:t>
      </w:r>
      <w:r w:rsidR="005F7D6E">
        <w:t>Schools will generally only need to close if they have staff shortages due to illness or being identified as contacts.</w:t>
      </w:r>
      <w:r w:rsidR="00007AC4">
        <w:t xml:space="preserve"> </w:t>
      </w:r>
      <w:r w:rsidR="005F7D6E">
        <w:t>It is expected that only the class of a confirmed case will need to be excluded.</w:t>
      </w:r>
      <w:r w:rsidR="00007AC4">
        <w:t xml:space="preserve"> </w:t>
      </w:r>
      <w:r w:rsidR="005F7D6E">
        <w:t xml:space="preserve">If there are a number of confirmed cases across different classes and year groups at the same </w:t>
      </w:r>
      <w:r w:rsidR="007D7A2A">
        <w:t>time,</w:t>
      </w:r>
      <w:r w:rsidR="005F7D6E">
        <w:t xml:space="preserve"> then </w:t>
      </w:r>
      <w:r w:rsidR="00A46D05">
        <w:t>the school may be advised to close by the Health Protection Team in consultation with other partners.</w:t>
      </w:r>
      <w:r w:rsidR="00007AC4">
        <w:t xml:space="preserve"> </w:t>
      </w:r>
    </w:p>
    <w:p w14:paraId="295C8091" w14:textId="6CCB5288" w:rsidR="00851B44" w:rsidRDefault="00851B44" w:rsidP="007E65DB">
      <w:pPr>
        <w:spacing w:line="320" w:lineRule="exact"/>
      </w:pPr>
    </w:p>
    <w:p w14:paraId="4F2A246A" w14:textId="1EC3DDD6" w:rsidR="00F41E6D" w:rsidRDefault="00F41E6D" w:rsidP="007E65DB">
      <w:pPr>
        <w:spacing w:line="320" w:lineRule="exact"/>
      </w:pPr>
    </w:p>
    <w:p w14:paraId="5B2220B9" w14:textId="474E4C12" w:rsidR="00F41E6D" w:rsidRDefault="00F41E6D" w:rsidP="007E65DB">
      <w:pPr>
        <w:spacing w:line="320" w:lineRule="exact"/>
      </w:pPr>
    </w:p>
    <w:p w14:paraId="21C939D7" w14:textId="77777777" w:rsidR="00F41E6D" w:rsidRDefault="00F41E6D" w:rsidP="007E65DB">
      <w:pPr>
        <w:spacing w:line="320" w:lineRule="exact"/>
      </w:pPr>
    </w:p>
    <w:p w14:paraId="1F70BE09" w14:textId="0BF9B653" w:rsidR="00851B44" w:rsidRPr="008516B3" w:rsidRDefault="00851B44" w:rsidP="007E65DB">
      <w:pPr>
        <w:spacing w:line="320" w:lineRule="exact"/>
        <w:rPr>
          <w:b/>
        </w:rPr>
      </w:pPr>
      <w:r w:rsidRPr="008516B3">
        <w:rPr>
          <w:b/>
        </w:rPr>
        <w:lastRenderedPageBreak/>
        <w:t>If I get more cases in a bubble do I need to do anything further?</w:t>
      </w:r>
    </w:p>
    <w:p w14:paraId="05D43E69" w14:textId="08443BE5" w:rsidR="00851B44" w:rsidRDefault="00851B44" w:rsidP="007E65DB">
      <w:pPr>
        <w:spacing w:line="320" w:lineRule="exact"/>
      </w:pPr>
    </w:p>
    <w:p w14:paraId="67629F59" w14:textId="62DF11EA" w:rsidR="00851B44" w:rsidRPr="005F7D6E" w:rsidRDefault="00851B44" w:rsidP="007E65DB">
      <w:pPr>
        <w:spacing w:line="320" w:lineRule="exact"/>
      </w:pPr>
      <w:r>
        <w:t>No.  Further cases</w:t>
      </w:r>
      <w:r w:rsidR="00785396">
        <w:t xml:space="preserve"> among contacts that have already been excluded a</w:t>
      </w:r>
      <w:r>
        <w:t xml:space="preserve">re likely to arise </w:t>
      </w:r>
      <w:r w:rsidR="00785396">
        <w:t>and do not need any further action if appropriate action has already been taken and the child or staff member has no additional contacts in the 48 hours prior to developing symptoms.</w:t>
      </w:r>
    </w:p>
    <w:p w14:paraId="6C3CB390" w14:textId="6B94F009" w:rsidR="002D586C" w:rsidRDefault="002D586C" w:rsidP="007E65DB">
      <w:pPr>
        <w:spacing w:line="320" w:lineRule="exact"/>
      </w:pPr>
    </w:p>
    <w:p w14:paraId="4BC98188" w14:textId="42FB069A" w:rsidR="006A115A" w:rsidRDefault="00701F45" w:rsidP="007E65DB">
      <w:pPr>
        <w:spacing w:line="320" w:lineRule="exact"/>
        <w:rPr>
          <w:b/>
        </w:rPr>
      </w:pPr>
      <w:r>
        <w:rPr>
          <w:b/>
        </w:rPr>
        <w:t>Should children with diarrhoea and vomiting be considered possible cases of COVID19?</w:t>
      </w:r>
    </w:p>
    <w:p w14:paraId="33392D18" w14:textId="1C9BFFFF" w:rsidR="00701F45" w:rsidRDefault="00701F45" w:rsidP="007E65DB">
      <w:pPr>
        <w:spacing w:line="320" w:lineRule="exact"/>
        <w:rPr>
          <w:b/>
        </w:rPr>
      </w:pPr>
    </w:p>
    <w:p w14:paraId="27B89A27" w14:textId="3719FF44" w:rsidR="00701F45" w:rsidRDefault="00701F45" w:rsidP="007E65DB">
      <w:pPr>
        <w:spacing w:line="320" w:lineRule="exact"/>
      </w:pPr>
      <w:bookmarkStart w:id="17" w:name="_Hlk50642361"/>
      <w:r>
        <w:t xml:space="preserve">No.  The clinical definition for COVID19 still remains the </w:t>
      </w:r>
      <w:proofErr w:type="gramStart"/>
      <w:r>
        <w:t>same</w:t>
      </w:r>
      <w:r w:rsidR="0023372F">
        <w:t>;</w:t>
      </w:r>
      <w:proofErr w:type="gramEnd"/>
      <w:r>
        <w:t xml:space="preserve"> new and continuous cough, fever and loss of taste or smell.  The case definition is kept under review and guidance will be updated if the case definition changes. </w:t>
      </w:r>
      <w:bookmarkEnd w:id="17"/>
      <w:r>
        <w:t xml:space="preserve">  If a child has diarrhoea and/or vomiting they should remain off school while symptomatic and are free of symptoms for 48 hours.</w:t>
      </w:r>
      <w:r w:rsidR="0023372F">
        <w:t xml:space="preserve">  They do not meet the case definition for testing for COVID19.</w:t>
      </w:r>
    </w:p>
    <w:p w14:paraId="7B629749" w14:textId="4C112A0B" w:rsidR="00A64A4C" w:rsidRDefault="00A64A4C" w:rsidP="007E65DB">
      <w:pPr>
        <w:spacing w:line="320" w:lineRule="exact"/>
      </w:pPr>
    </w:p>
    <w:p w14:paraId="193A3F78" w14:textId="54687BCC" w:rsidR="00A64A4C" w:rsidRDefault="00A64A4C" w:rsidP="007E65DB">
      <w:pPr>
        <w:spacing w:line="320" w:lineRule="exact"/>
        <w:rPr>
          <w:b/>
        </w:rPr>
      </w:pPr>
      <w:r>
        <w:rPr>
          <w:b/>
        </w:rPr>
        <w:t>Should children with respiratory symptoms not in the case definition (e.g. sore throat, congestion) be considered possible cases of COVID19</w:t>
      </w:r>
      <w:r w:rsidR="00FE3B49">
        <w:rPr>
          <w:b/>
        </w:rPr>
        <w:t>?</w:t>
      </w:r>
    </w:p>
    <w:p w14:paraId="371D0BFB" w14:textId="422598DD" w:rsidR="00A64A4C" w:rsidRDefault="00A64A4C" w:rsidP="007E65DB">
      <w:pPr>
        <w:spacing w:line="320" w:lineRule="exact"/>
        <w:rPr>
          <w:b/>
        </w:rPr>
      </w:pPr>
    </w:p>
    <w:p w14:paraId="37662F13" w14:textId="2F11D61F" w:rsidR="00A64A4C" w:rsidRDefault="00A64A4C" w:rsidP="007E65DB">
      <w:pPr>
        <w:spacing w:line="320" w:lineRule="exact"/>
        <w:rPr>
          <w:b/>
        </w:rPr>
      </w:pPr>
      <w:r>
        <w:t xml:space="preserve">No.  The clinical definition for COVID19 still remains the </w:t>
      </w:r>
      <w:proofErr w:type="gramStart"/>
      <w:r>
        <w:t>same;</w:t>
      </w:r>
      <w:proofErr w:type="gramEnd"/>
      <w:r>
        <w:t xml:space="preserve"> new and continuous cough, fever and loss of taste or smell.  The case definition is kept under review and guidance will be updated if the case definition changes. If a child has other respiratory </w:t>
      </w:r>
      <w:proofErr w:type="gramStart"/>
      <w:r>
        <w:t>symptoms</w:t>
      </w:r>
      <w:proofErr w:type="gramEnd"/>
      <w:r>
        <w:t xml:space="preserve"> then they should remain off while symptomatic. </w:t>
      </w:r>
      <w:r w:rsidR="00785396">
        <w:t xml:space="preserve">There is no need for the child to get tested unless they develop one of the COVID19 symptoms and schools should not ask for evidence of a negative test as only those with COVID19 symptoms should be tested.  </w:t>
      </w:r>
      <w:r>
        <w:t xml:space="preserve">Guidance on exclusion periods for common childhood diseases can be found </w:t>
      </w:r>
      <w:hyperlink r:id="rId34" w:history="1">
        <w:r w:rsidRPr="00A64A4C">
          <w:rPr>
            <w:rStyle w:val="Hyperlink"/>
            <w:color w:val="548DD4" w:themeColor="text2" w:themeTint="99"/>
            <w:u w:val="single"/>
          </w:rPr>
          <w:t>here</w:t>
        </w:r>
      </w:hyperlink>
    </w:p>
    <w:p w14:paraId="4986C7FB" w14:textId="0E072571" w:rsidR="00A64A4C" w:rsidRDefault="00A64A4C" w:rsidP="007E65DB">
      <w:pPr>
        <w:spacing w:line="320" w:lineRule="exact"/>
        <w:rPr>
          <w:b/>
        </w:rPr>
      </w:pPr>
      <w:r>
        <w:rPr>
          <w:b/>
        </w:rPr>
        <w:t xml:space="preserve"> </w:t>
      </w:r>
    </w:p>
    <w:p w14:paraId="4334116E" w14:textId="2D7675B0" w:rsidR="00AC3854" w:rsidRDefault="00AC3854" w:rsidP="007E65DB">
      <w:pPr>
        <w:spacing w:line="320" w:lineRule="exact"/>
        <w:rPr>
          <w:color w:val="98002E"/>
          <w:sz w:val="27"/>
          <w:szCs w:val="27"/>
        </w:rPr>
      </w:pPr>
      <w:r>
        <w:rPr>
          <w:color w:val="98002E"/>
          <w:sz w:val="27"/>
          <w:szCs w:val="27"/>
        </w:rPr>
        <w:t>Testing</w:t>
      </w:r>
    </w:p>
    <w:p w14:paraId="348DACD7" w14:textId="63572229" w:rsidR="00AC3854" w:rsidRDefault="00AC3854" w:rsidP="007E65DB">
      <w:pPr>
        <w:spacing w:line="320" w:lineRule="exact"/>
        <w:rPr>
          <w:color w:val="98002E"/>
          <w:sz w:val="27"/>
          <w:szCs w:val="27"/>
        </w:rPr>
      </w:pPr>
    </w:p>
    <w:p w14:paraId="20C65AFC" w14:textId="504488DB" w:rsidR="00AC3854" w:rsidRDefault="00AC3854" w:rsidP="007E65DB">
      <w:pPr>
        <w:spacing w:line="320" w:lineRule="exact"/>
      </w:pPr>
      <w:r>
        <w:t>Schools should promote and engage in asymptomatic testing where available. Please check the links below for the latest guidance:</w:t>
      </w:r>
    </w:p>
    <w:p w14:paraId="15C27E97" w14:textId="77777777" w:rsidR="00AC3854" w:rsidRDefault="00656A5C" w:rsidP="00AC3854">
      <w:pPr>
        <w:pStyle w:val="ListParagraph"/>
        <w:numPr>
          <w:ilvl w:val="0"/>
          <w:numId w:val="11"/>
        </w:numPr>
        <w:spacing w:line="320" w:lineRule="exact"/>
        <w:ind w:left="360"/>
        <w:rPr>
          <w:rStyle w:val="Hyperlink"/>
          <w:color w:val="0563C1"/>
          <w:sz w:val="22"/>
          <w:u w:val="single"/>
        </w:rPr>
      </w:pPr>
      <w:hyperlink r:id="rId35" w:history="1">
        <w:r w:rsidR="00AC3854" w:rsidRPr="007E0E49">
          <w:rPr>
            <w:rStyle w:val="Hyperlink"/>
            <w:color w:val="0563C1"/>
            <w:sz w:val="22"/>
            <w:u w:val="single"/>
          </w:rPr>
          <w:t>Asymptomatic testing for primary schools and nurseries</w:t>
        </w:r>
      </w:hyperlink>
    </w:p>
    <w:p w14:paraId="617F25A5" w14:textId="77777777" w:rsidR="00AC3854" w:rsidRPr="007E0E49" w:rsidRDefault="00AC3854" w:rsidP="00AC3854">
      <w:pPr>
        <w:pStyle w:val="ListParagraph"/>
        <w:rPr>
          <w:rStyle w:val="Hyperlink"/>
          <w:color w:val="0563C1"/>
          <w:sz w:val="22"/>
          <w:u w:val="single"/>
        </w:rPr>
      </w:pPr>
    </w:p>
    <w:p w14:paraId="65D40D05" w14:textId="77777777" w:rsidR="00AC3854" w:rsidRDefault="00656A5C" w:rsidP="00AC3854">
      <w:pPr>
        <w:pStyle w:val="ListParagraph"/>
        <w:numPr>
          <w:ilvl w:val="0"/>
          <w:numId w:val="11"/>
        </w:numPr>
        <w:spacing w:line="320" w:lineRule="exact"/>
        <w:ind w:left="360"/>
        <w:rPr>
          <w:rStyle w:val="Hyperlink"/>
          <w:color w:val="0563C1"/>
          <w:sz w:val="22"/>
          <w:u w:val="single"/>
        </w:rPr>
      </w:pPr>
      <w:hyperlink r:id="rId36" w:history="1">
        <w:r w:rsidR="00AC3854" w:rsidRPr="007E0E49">
          <w:rPr>
            <w:rStyle w:val="Hyperlink"/>
            <w:color w:val="0563C1"/>
            <w:sz w:val="22"/>
            <w:u w:val="single"/>
          </w:rPr>
          <w:t>Asymptomatic testing in secondary schools and colleges</w:t>
        </w:r>
      </w:hyperlink>
    </w:p>
    <w:p w14:paraId="70431A97" w14:textId="77777777" w:rsidR="00AC3854" w:rsidRPr="00AC3854" w:rsidRDefault="00AC3854" w:rsidP="007E65DB">
      <w:pPr>
        <w:spacing w:line="320" w:lineRule="exact"/>
        <w:rPr>
          <w:b/>
        </w:rPr>
      </w:pPr>
    </w:p>
    <w:p w14:paraId="610B46D1" w14:textId="77777777" w:rsidR="00EF15B6" w:rsidRPr="00EF15B6" w:rsidRDefault="00EF15B6" w:rsidP="00EF15B6">
      <w:pPr>
        <w:spacing w:line="320" w:lineRule="exact"/>
      </w:pPr>
      <w:r w:rsidRPr="00EF15B6">
        <w:t xml:space="preserve">For any questions on testing email </w:t>
      </w:r>
      <w:hyperlink r:id="rId37">
        <w:r w:rsidRPr="00EF15B6">
          <w:t>RapidTesting.SCHOOLS@education.gov.uk</w:t>
        </w:r>
      </w:hyperlink>
      <w:r w:rsidRPr="00EF15B6">
        <w:t>, or call the DfE coronavirus helpline on 0800 046 8687 and select option 7.</w:t>
      </w:r>
    </w:p>
    <w:p w14:paraId="782ACE1B" w14:textId="77777777" w:rsidR="00E75D6D" w:rsidRDefault="00E75D6D" w:rsidP="007E65DB">
      <w:pPr>
        <w:spacing w:line="320" w:lineRule="exact"/>
        <w:rPr>
          <w:color w:val="943634" w:themeColor="accent2" w:themeShade="BF"/>
          <w:sz w:val="27"/>
          <w:szCs w:val="27"/>
        </w:rPr>
      </w:pPr>
    </w:p>
    <w:p w14:paraId="224632A1" w14:textId="0EFB2035" w:rsidR="00D71C6A" w:rsidRPr="00767EE5" w:rsidRDefault="00B868F9" w:rsidP="007E65DB">
      <w:pPr>
        <w:spacing w:line="320" w:lineRule="exact"/>
        <w:rPr>
          <w:color w:val="98002E"/>
          <w:sz w:val="27"/>
          <w:szCs w:val="27"/>
        </w:rPr>
      </w:pPr>
      <w:r w:rsidRPr="00767EE5">
        <w:rPr>
          <w:color w:val="98002E"/>
          <w:sz w:val="27"/>
          <w:szCs w:val="27"/>
        </w:rPr>
        <w:t>High risk groups</w:t>
      </w:r>
    </w:p>
    <w:p w14:paraId="7A112034" w14:textId="298C63A5" w:rsidR="00D71C6A" w:rsidRDefault="00D71C6A" w:rsidP="007E65DB">
      <w:pPr>
        <w:spacing w:line="320" w:lineRule="exact"/>
        <w:rPr>
          <w:color w:val="943634" w:themeColor="accent2" w:themeShade="BF"/>
          <w:sz w:val="27"/>
          <w:szCs w:val="27"/>
        </w:rPr>
      </w:pPr>
    </w:p>
    <w:p w14:paraId="7F38C349" w14:textId="50036BE1" w:rsidR="00A37B70" w:rsidRDefault="00A37B70" w:rsidP="00A37B70">
      <w:pPr>
        <w:spacing w:line="320" w:lineRule="exact"/>
        <w:rPr>
          <w:b/>
        </w:rPr>
      </w:pPr>
      <w:r>
        <w:rPr>
          <w:b/>
        </w:rPr>
        <w:t>Should children or staff who are shielding (classed as clinically extremely vulnerable due to pre-existing medical conditions) attend school?</w:t>
      </w:r>
    </w:p>
    <w:p w14:paraId="3FA8B271" w14:textId="77777777" w:rsidR="00A37B70" w:rsidRDefault="00A37B70" w:rsidP="00A37B70">
      <w:pPr>
        <w:spacing w:line="320" w:lineRule="exact"/>
        <w:rPr>
          <w:b/>
        </w:rPr>
      </w:pPr>
    </w:p>
    <w:p w14:paraId="5A6A98A4" w14:textId="5481BED0" w:rsidR="00F25D0C" w:rsidRPr="008A6F99" w:rsidRDefault="00F25D0C" w:rsidP="00A37B70">
      <w:pPr>
        <w:spacing w:line="320" w:lineRule="exact"/>
      </w:pPr>
      <w:r w:rsidRPr="008A6F99">
        <w:t xml:space="preserve">Children whose doctors have confirmed they are still clinically extremely vulnerable are advised not to attend school whilst the national restrictions are in place.  </w:t>
      </w:r>
    </w:p>
    <w:p w14:paraId="06207F1E" w14:textId="250E4AE2" w:rsidR="00F25D0C" w:rsidRPr="008A6F99" w:rsidRDefault="00F25D0C" w:rsidP="00A37B70">
      <w:pPr>
        <w:spacing w:line="320" w:lineRule="exact"/>
      </w:pPr>
    </w:p>
    <w:p w14:paraId="305B73A7" w14:textId="27E042E9" w:rsidR="00F25D0C" w:rsidRPr="008A6F99" w:rsidRDefault="00F25D0C" w:rsidP="00A37B70">
      <w:pPr>
        <w:spacing w:line="320" w:lineRule="exact"/>
      </w:pPr>
      <w:r w:rsidRPr="008A6F99">
        <w:t>Staff whose doctors have confirmed they are still clinically extremely vulnerable are advised to work from home and not go into work whilst the national restrictions are in place</w:t>
      </w:r>
    </w:p>
    <w:p w14:paraId="6173A083" w14:textId="3075C05E" w:rsidR="008702C3" w:rsidRPr="008A6F99" w:rsidRDefault="008702C3" w:rsidP="00A37B70">
      <w:pPr>
        <w:spacing w:line="320" w:lineRule="exact"/>
      </w:pPr>
    </w:p>
    <w:p w14:paraId="30619C82" w14:textId="795B8931" w:rsidR="008702C3" w:rsidRPr="008A6F99" w:rsidRDefault="008702C3" w:rsidP="00A37B70">
      <w:pPr>
        <w:spacing w:line="320" w:lineRule="exact"/>
      </w:pPr>
      <w:r w:rsidRPr="008A6F99">
        <w:t>Parents of clinically extremely vulnerable children and staff who are extremely clinically vulnerable should have received a letter from the NHS or their GP.</w:t>
      </w:r>
    </w:p>
    <w:p w14:paraId="08FAFF26" w14:textId="2EAAB46C" w:rsidR="00310B27" w:rsidRPr="008A6F99" w:rsidRDefault="00310B27" w:rsidP="00A37B70">
      <w:pPr>
        <w:spacing w:line="320" w:lineRule="exact"/>
      </w:pPr>
    </w:p>
    <w:p w14:paraId="65D86CC6" w14:textId="76F507A4" w:rsidR="00310B27" w:rsidRPr="008A6F99" w:rsidRDefault="00310B27" w:rsidP="00A37B70">
      <w:pPr>
        <w:spacing w:line="320" w:lineRule="exact"/>
      </w:pPr>
      <w:r w:rsidRPr="008A6F99">
        <w:t xml:space="preserve">Further advice on shielding is available at </w:t>
      </w:r>
      <w:hyperlink r:id="rId38" w:history="1">
        <w:r w:rsidRPr="008A6F99">
          <w:rPr>
            <w:rStyle w:val="Hyperlink"/>
            <w:color w:val="0070C0"/>
            <w:u w:val="single"/>
          </w:rPr>
          <w:t>Current advice on shielding</w:t>
        </w:r>
      </w:hyperlink>
      <w:r w:rsidRPr="008A6F99">
        <w:t xml:space="preserve"> </w:t>
      </w:r>
    </w:p>
    <w:p w14:paraId="313318A3" w14:textId="39D52986" w:rsidR="00AE3689" w:rsidRPr="008A6F99" w:rsidRDefault="00AE3689" w:rsidP="00A37B70">
      <w:pPr>
        <w:spacing w:line="320" w:lineRule="exact"/>
      </w:pPr>
    </w:p>
    <w:p w14:paraId="41A6C13D" w14:textId="1AA828CA" w:rsidR="00AE3689" w:rsidRPr="008A6F99" w:rsidRDefault="00AE3689" w:rsidP="00A37B70">
      <w:pPr>
        <w:spacing w:line="320" w:lineRule="exact"/>
        <w:rPr>
          <w:b/>
        </w:rPr>
      </w:pPr>
      <w:r w:rsidRPr="008A6F99">
        <w:rPr>
          <w:b/>
        </w:rPr>
        <w:t>What specific steps should be taken to care for children with complex medical needs, such as tracheostomies?</w:t>
      </w:r>
    </w:p>
    <w:p w14:paraId="4031820F" w14:textId="1979D4FE" w:rsidR="00AE3689" w:rsidRPr="008A6F99" w:rsidRDefault="00AE3689" w:rsidP="00A37B70">
      <w:pPr>
        <w:spacing w:line="320" w:lineRule="exact"/>
        <w:rPr>
          <w:b/>
        </w:rPr>
      </w:pPr>
    </w:p>
    <w:p w14:paraId="71ECD409" w14:textId="28DBE329" w:rsidR="00AE3689" w:rsidRPr="00520CC5" w:rsidRDefault="00AE3689" w:rsidP="00A37B70">
      <w:pPr>
        <w:spacing w:line="320" w:lineRule="exact"/>
      </w:pPr>
      <w:r w:rsidRPr="008A6F99">
        <w:t xml:space="preserve">New guidance has been published and is available </w:t>
      </w:r>
      <w:hyperlink r:id="rId39" w:anchor="what-specific-steps-should-be-taken-to-care-for-children-with-complex-medical-needs-such-as-tracheostomies" w:history="1">
        <w:r w:rsidRPr="008A6F99">
          <w:rPr>
            <w:rStyle w:val="Hyperlink"/>
            <w:color w:val="0070C0"/>
            <w:u w:val="single"/>
          </w:rPr>
          <w:t>here</w:t>
        </w:r>
      </w:hyperlink>
      <w:r w:rsidR="00520CC5" w:rsidRPr="008A6F99">
        <w:rPr>
          <w:rStyle w:val="Hyperlink"/>
          <w:color w:val="0070C0"/>
          <w:u w:val="single"/>
        </w:rPr>
        <w:t xml:space="preserve"> </w:t>
      </w:r>
      <w:r w:rsidR="00520CC5" w:rsidRPr="008A6F99">
        <w:rPr>
          <w:rStyle w:val="Hyperlink"/>
          <w:color w:val="auto"/>
        </w:rPr>
        <w:t>which states that oral or nasal suction are no longer classified as Aerosol Generating Procedures (AGPs).</w:t>
      </w:r>
      <w:r w:rsidRPr="00520CC5">
        <w:rPr>
          <w:rStyle w:val="Hyperlink"/>
          <w:color w:val="auto"/>
        </w:rPr>
        <w:t xml:space="preserve"> </w:t>
      </w:r>
    </w:p>
    <w:p w14:paraId="09D78B4F" w14:textId="77777777" w:rsidR="00A37B70" w:rsidRDefault="00A37B70" w:rsidP="007E65DB">
      <w:pPr>
        <w:spacing w:line="320" w:lineRule="exact"/>
        <w:rPr>
          <w:color w:val="943634" w:themeColor="accent2" w:themeShade="BF"/>
          <w:sz w:val="27"/>
          <w:szCs w:val="27"/>
        </w:rPr>
      </w:pPr>
    </w:p>
    <w:p w14:paraId="7E0D634C" w14:textId="77777777" w:rsidR="009048D8" w:rsidRDefault="009048D8" w:rsidP="007E65DB">
      <w:pPr>
        <w:spacing w:line="320" w:lineRule="exact"/>
        <w:rPr>
          <w:b/>
        </w:rPr>
      </w:pPr>
      <w:r>
        <w:rPr>
          <w:b/>
        </w:rPr>
        <w:t>Can our pregnant members of staff work?</w:t>
      </w:r>
      <w:r w:rsidR="00007AC4">
        <w:rPr>
          <w:b/>
        </w:rPr>
        <w:t xml:space="preserve"> </w:t>
      </w:r>
      <w:r>
        <w:rPr>
          <w:b/>
        </w:rPr>
        <w:t xml:space="preserve">What if staff have pregnant household members? </w:t>
      </w:r>
    </w:p>
    <w:p w14:paraId="62A756EA" w14:textId="77777777" w:rsidR="008526C8" w:rsidRDefault="008526C8" w:rsidP="007E65DB">
      <w:pPr>
        <w:spacing w:line="320" w:lineRule="exact"/>
        <w:rPr>
          <w:b/>
        </w:rPr>
      </w:pPr>
    </w:p>
    <w:p w14:paraId="48BE3609" w14:textId="6E79D285" w:rsidR="00226A97" w:rsidRDefault="008526C8" w:rsidP="007E65DB">
      <w:pPr>
        <w:spacing w:line="320" w:lineRule="exact"/>
      </w:pPr>
      <w:r>
        <w:t xml:space="preserve">Pregnant women are </w:t>
      </w:r>
      <w:r w:rsidR="00B57FB4">
        <w:t>in the “clinically vulnerable” category and can return to work at school.</w:t>
      </w:r>
      <w:r w:rsidR="00007AC4">
        <w:t xml:space="preserve"> </w:t>
      </w:r>
    </w:p>
    <w:p w14:paraId="442BC7BE" w14:textId="77777777" w:rsidR="00226A97" w:rsidRDefault="00226A97" w:rsidP="007E65DB">
      <w:pPr>
        <w:spacing w:line="320" w:lineRule="exact"/>
      </w:pPr>
    </w:p>
    <w:p w14:paraId="5E9AA102" w14:textId="561265FB" w:rsidR="008526C8" w:rsidRDefault="00B57FB4" w:rsidP="007E65DB">
      <w:pPr>
        <w:spacing w:line="320" w:lineRule="exact"/>
      </w:pPr>
      <w:r>
        <w:t>All clinically vulnerable staff should take particular care to observe good hand and respiratory hygiene, maintain 2 metre distance from others and where this is not possible avoid close face to face contact and minimise time spent within 1 metres of others.</w:t>
      </w:r>
      <w:r w:rsidR="00BB4069">
        <w:t xml:space="preserve"> </w:t>
      </w:r>
    </w:p>
    <w:p w14:paraId="6D1FB386" w14:textId="77777777" w:rsidR="00421433" w:rsidRDefault="00421433" w:rsidP="007E65DB">
      <w:pPr>
        <w:spacing w:line="320" w:lineRule="exact"/>
      </w:pPr>
    </w:p>
    <w:p w14:paraId="743707CC" w14:textId="6A9399A7" w:rsidR="00421433" w:rsidRDefault="00421433" w:rsidP="007E65DB">
      <w:pPr>
        <w:spacing w:line="320" w:lineRule="exact"/>
      </w:pPr>
      <w:r>
        <w:t>If a staff member lives with someone who is pregnant</w:t>
      </w:r>
      <w:r w:rsidR="002D586C">
        <w:t>,</w:t>
      </w:r>
      <w:r>
        <w:t xml:space="preserve"> they can work.</w:t>
      </w:r>
    </w:p>
    <w:p w14:paraId="3B7A9367" w14:textId="106A524C" w:rsidR="00EB7820" w:rsidRDefault="00EB7820" w:rsidP="007E65DB">
      <w:pPr>
        <w:spacing w:line="320" w:lineRule="exact"/>
      </w:pPr>
    </w:p>
    <w:p w14:paraId="4BF8A3CF" w14:textId="2A12CE87" w:rsidR="00EB7820" w:rsidRPr="008526C8" w:rsidRDefault="00EB7820" w:rsidP="00EB7820">
      <w:pPr>
        <w:spacing w:line="320" w:lineRule="exact"/>
      </w:pPr>
      <w:r w:rsidRPr="00EB7820">
        <w:t xml:space="preserve">The Royal College of Obstetrics and Gynaecology (RCOG) has published </w:t>
      </w:r>
      <w:hyperlink r:id="rId40" w:history="1">
        <w:r w:rsidRPr="00253A74">
          <w:rPr>
            <w:rStyle w:val="Hyperlink"/>
            <w:color w:val="548DD4" w:themeColor="text2" w:themeTint="99"/>
            <w:u w:val="single"/>
          </w:rPr>
          <w:t>occupational health advice for employers and pregnant women</w:t>
        </w:r>
      </w:hyperlink>
      <w:r w:rsidRPr="00253A74">
        <w:rPr>
          <w:color w:val="548DD4" w:themeColor="text2" w:themeTint="99"/>
          <w:u w:val="single"/>
        </w:rPr>
        <w:t>.</w:t>
      </w:r>
      <w:r w:rsidRPr="00EB7820">
        <w:t xml:space="preserve"> This document includes advice for women from 28 weeks gestation or with underlying health conditions who may be at greater risk. </w:t>
      </w:r>
      <w:r w:rsidR="00253A74">
        <w:t xml:space="preserve">The Department of Education guidance advises pregnant women and employers to continue to </w:t>
      </w:r>
      <w:r w:rsidR="00253A74" w:rsidRPr="00EB7820">
        <w:t>monitor for future updates to it.</w:t>
      </w:r>
      <w:r w:rsidR="00253A74">
        <w:t xml:space="preserve"> Pregnant women with no underlying health conditions should return to work as normal. </w:t>
      </w:r>
    </w:p>
    <w:p w14:paraId="7E332181" w14:textId="77777777" w:rsidR="009048D8" w:rsidRDefault="009048D8" w:rsidP="007E65DB">
      <w:pPr>
        <w:spacing w:line="320" w:lineRule="exact"/>
        <w:rPr>
          <w:b/>
        </w:rPr>
      </w:pPr>
    </w:p>
    <w:p w14:paraId="58E0A266" w14:textId="77777777" w:rsidR="009048D8" w:rsidRDefault="009048D8" w:rsidP="007E65DB">
      <w:pPr>
        <w:spacing w:line="320" w:lineRule="exact"/>
        <w:rPr>
          <w:b/>
        </w:rPr>
      </w:pPr>
      <w:r>
        <w:rPr>
          <w:b/>
        </w:rPr>
        <w:t xml:space="preserve">Should children or staff who have family in the shielding group be coming to </w:t>
      </w:r>
      <w:r w:rsidR="0012261D">
        <w:rPr>
          <w:b/>
        </w:rPr>
        <w:t>school/</w:t>
      </w:r>
      <w:r>
        <w:rPr>
          <w:b/>
        </w:rPr>
        <w:t>work?</w:t>
      </w:r>
    </w:p>
    <w:p w14:paraId="3CC307FC" w14:textId="77777777" w:rsidR="009048D8" w:rsidRDefault="009048D8" w:rsidP="007E65DB">
      <w:pPr>
        <w:spacing w:line="320" w:lineRule="exact"/>
        <w:rPr>
          <w:b/>
        </w:rPr>
      </w:pPr>
    </w:p>
    <w:p w14:paraId="21161BBA" w14:textId="6D257530" w:rsidR="0051218E" w:rsidRDefault="00310B27" w:rsidP="007E65DB">
      <w:pPr>
        <w:spacing w:line="320" w:lineRule="exact"/>
        <w:rPr>
          <w:color w:val="943634" w:themeColor="accent2" w:themeShade="BF"/>
          <w:sz w:val="27"/>
          <w:szCs w:val="27"/>
        </w:rPr>
      </w:pPr>
      <w:r w:rsidRPr="008A6F99">
        <w:t xml:space="preserve">Children or staff who live with people </w:t>
      </w:r>
      <w:r w:rsidR="00F25D0C" w:rsidRPr="008A6F99">
        <w:t xml:space="preserve">who </w:t>
      </w:r>
      <w:r w:rsidR="008702C3" w:rsidRPr="008A6F99">
        <w:t xml:space="preserve">are </w:t>
      </w:r>
      <w:r w:rsidR="00F25D0C" w:rsidRPr="008A6F99">
        <w:t>clinically extremely vulnerable</w:t>
      </w:r>
      <w:r w:rsidRPr="008A6F99">
        <w:t xml:space="preserve"> can </w:t>
      </w:r>
      <w:r w:rsidR="00F25D0C" w:rsidRPr="008A6F99">
        <w:t xml:space="preserve">continue </w:t>
      </w:r>
      <w:r w:rsidRPr="008A6F99">
        <w:t xml:space="preserve">to </w:t>
      </w:r>
      <w:r w:rsidR="00F25D0C" w:rsidRPr="008A6F99">
        <w:t xml:space="preserve">attend </w:t>
      </w:r>
      <w:r w:rsidRPr="008A6F99">
        <w:t>school/work.</w:t>
      </w:r>
      <w:r w:rsidR="00BB4069">
        <w:t xml:space="preserve"> </w:t>
      </w:r>
    </w:p>
    <w:p w14:paraId="6832657E" w14:textId="77777777" w:rsidR="00B34D60" w:rsidRDefault="00B34D60" w:rsidP="007E65DB">
      <w:pPr>
        <w:spacing w:line="320" w:lineRule="exact"/>
        <w:rPr>
          <w:color w:val="943634" w:themeColor="accent2" w:themeShade="BF"/>
          <w:sz w:val="27"/>
          <w:szCs w:val="27"/>
        </w:rPr>
      </w:pPr>
    </w:p>
    <w:p w14:paraId="0B616B45" w14:textId="77777777" w:rsidR="0051218E" w:rsidRPr="00767EE5" w:rsidRDefault="00B868F9" w:rsidP="007E65DB">
      <w:pPr>
        <w:spacing w:line="320" w:lineRule="exact"/>
        <w:rPr>
          <w:color w:val="98002E"/>
          <w:sz w:val="27"/>
          <w:szCs w:val="27"/>
        </w:rPr>
      </w:pPr>
      <w:r w:rsidRPr="00767EE5">
        <w:rPr>
          <w:color w:val="98002E"/>
          <w:sz w:val="27"/>
          <w:szCs w:val="27"/>
        </w:rPr>
        <w:t>Staff</w:t>
      </w:r>
    </w:p>
    <w:p w14:paraId="335CEF3D" w14:textId="77777777" w:rsidR="00B868F9" w:rsidRDefault="00B868F9" w:rsidP="007E65DB">
      <w:pPr>
        <w:spacing w:line="320" w:lineRule="exact"/>
        <w:rPr>
          <w:color w:val="943634" w:themeColor="accent2" w:themeShade="BF"/>
          <w:sz w:val="27"/>
          <w:szCs w:val="27"/>
        </w:rPr>
      </w:pPr>
    </w:p>
    <w:p w14:paraId="2BB81B94" w14:textId="77777777" w:rsidR="00B96606" w:rsidRPr="0051218E" w:rsidRDefault="00B96606" w:rsidP="007E65DB">
      <w:pPr>
        <w:spacing w:line="320" w:lineRule="exact"/>
        <w:rPr>
          <w:b/>
        </w:rPr>
      </w:pPr>
      <w:r w:rsidRPr="0051218E">
        <w:rPr>
          <w:b/>
        </w:rPr>
        <w:t xml:space="preserve">We have had a child confirmed as a case and had contact with </w:t>
      </w:r>
      <w:r w:rsidR="00C73B99">
        <w:rPr>
          <w:b/>
        </w:rPr>
        <w:t xml:space="preserve">other staff, including </w:t>
      </w:r>
      <w:r w:rsidRPr="0051218E">
        <w:rPr>
          <w:b/>
        </w:rPr>
        <w:t>catering staff at lunch, do they need to be excluded?</w:t>
      </w:r>
    </w:p>
    <w:p w14:paraId="5106D28F" w14:textId="77777777" w:rsidR="0051218E" w:rsidRDefault="007C1119" w:rsidP="007E65DB">
      <w:pPr>
        <w:spacing w:line="320" w:lineRule="exact"/>
      </w:pPr>
      <w:r>
        <w:t xml:space="preserve"> </w:t>
      </w:r>
    </w:p>
    <w:p w14:paraId="0DC890F8" w14:textId="26E9C671" w:rsidR="00B96606" w:rsidRDefault="00B96606" w:rsidP="007E65DB">
      <w:pPr>
        <w:spacing w:line="320" w:lineRule="exact"/>
      </w:pPr>
      <w:r w:rsidRPr="0051218E">
        <w:t>It depends on the level of contact.</w:t>
      </w:r>
      <w:r w:rsidR="00007AC4">
        <w:t xml:space="preserve"> </w:t>
      </w:r>
      <w:r w:rsidR="00C73B99" w:rsidRPr="0051218E">
        <w:t xml:space="preserve">staff </w:t>
      </w:r>
      <w:r w:rsidRPr="0051218E">
        <w:t xml:space="preserve">would need to be excluded only if they had </w:t>
      </w:r>
      <w:r w:rsidR="00C73B99" w:rsidRPr="0051218E">
        <w:t xml:space="preserve">face </w:t>
      </w:r>
      <w:r w:rsidRPr="0051218E">
        <w:t xml:space="preserve">to face contact with a case for any length of time, including being coughed on or talked to. This includes exposure within 1 metre for 1 minute or longer OR the staff member had extended close contact </w:t>
      </w:r>
      <w:r w:rsidRPr="0051218E">
        <w:lastRenderedPageBreak/>
        <w:t>(within 2 metres for more than 15 minutes) with the case.</w:t>
      </w:r>
      <w:r w:rsidR="00BB4069">
        <w:t xml:space="preserve"> </w:t>
      </w:r>
      <w:r w:rsidR="00D55935">
        <w:t>The contact tracer will advise and help the school to identify contacts that need to be excluded.</w:t>
      </w:r>
    </w:p>
    <w:p w14:paraId="626E257A" w14:textId="77777777" w:rsidR="0051218E" w:rsidRPr="0051218E" w:rsidRDefault="0051218E" w:rsidP="007E65DB">
      <w:pPr>
        <w:spacing w:line="320" w:lineRule="exact"/>
        <w:rPr>
          <w:b/>
        </w:rPr>
      </w:pPr>
    </w:p>
    <w:p w14:paraId="36A099AE" w14:textId="77777777" w:rsidR="0051218E" w:rsidRDefault="0051218E" w:rsidP="007E65DB">
      <w:pPr>
        <w:pStyle w:val="PHESecondaryHeadingTwo"/>
        <w:spacing w:after="0" w:line="320" w:lineRule="exact"/>
        <w:rPr>
          <w:rFonts w:cs="Arial"/>
          <w:b/>
          <w:color w:val="auto"/>
          <w:sz w:val="24"/>
        </w:rPr>
      </w:pPr>
      <w:r w:rsidRPr="0051218E">
        <w:rPr>
          <w:rFonts w:cs="Arial"/>
          <w:b/>
          <w:color w:val="auto"/>
          <w:sz w:val="24"/>
        </w:rPr>
        <w:t xml:space="preserve">Can the school still have supply teachers come in if there </w:t>
      </w:r>
      <w:proofErr w:type="gramStart"/>
      <w:r w:rsidRPr="0051218E">
        <w:rPr>
          <w:rFonts w:cs="Arial"/>
          <w:b/>
          <w:color w:val="auto"/>
          <w:sz w:val="24"/>
        </w:rPr>
        <w:t>has</w:t>
      </w:r>
      <w:proofErr w:type="gramEnd"/>
      <w:r w:rsidRPr="0051218E">
        <w:rPr>
          <w:rFonts w:cs="Arial"/>
          <w:b/>
          <w:color w:val="auto"/>
          <w:sz w:val="24"/>
        </w:rPr>
        <w:t xml:space="preserve"> been multiple cases?</w:t>
      </w:r>
    </w:p>
    <w:p w14:paraId="4A347251" w14:textId="77777777" w:rsidR="00BC4219" w:rsidRDefault="00BC4219" w:rsidP="007E65DB">
      <w:pPr>
        <w:pStyle w:val="PHESecondaryHeadingTwo"/>
        <w:spacing w:after="0" w:line="320" w:lineRule="exact"/>
        <w:rPr>
          <w:rFonts w:cs="Arial"/>
          <w:b/>
          <w:color w:val="auto"/>
          <w:sz w:val="24"/>
        </w:rPr>
      </w:pPr>
    </w:p>
    <w:p w14:paraId="5912598D" w14:textId="77777777" w:rsidR="0096226A" w:rsidRDefault="0096226A" w:rsidP="007E65DB">
      <w:pPr>
        <w:spacing w:line="320" w:lineRule="exact"/>
      </w:pPr>
      <w:r>
        <w:t xml:space="preserve">Local risk assessment should be </w:t>
      </w:r>
      <w:proofErr w:type="gramStart"/>
      <w:r>
        <w:t>undertaken</w:t>
      </w:r>
      <w:proofErr w:type="gramEnd"/>
      <w:r>
        <w:t xml:space="preserve"> and staff excluded if in direct contact with a symptomatic case according to the national guidance.</w:t>
      </w:r>
    </w:p>
    <w:p w14:paraId="3002650B" w14:textId="77777777" w:rsidR="0096226A" w:rsidRDefault="0096226A" w:rsidP="007E65DB">
      <w:pPr>
        <w:spacing w:line="320" w:lineRule="exact"/>
      </w:pPr>
    </w:p>
    <w:p w14:paraId="66EB2345" w14:textId="143756D8" w:rsidR="0096226A" w:rsidRDefault="0096226A" w:rsidP="007E65DB">
      <w:pPr>
        <w:spacing w:line="320" w:lineRule="exact"/>
      </w:pPr>
      <w:r>
        <w:t>If</w:t>
      </w:r>
      <w:r w:rsidR="00A04BE9">
        <w:t xml:space="preserve"> a</w:t>
      </w:r>
      <w:r>
        <w:t xml:space="preserve"> </w:t>
      </w:r>
      <w:r w:rsidR="00074A58">
        <w:t>supply teacher</w:t>
      </w:r>
      <w:r>
        <w:t xml:space="preserve"> </w:t>
      </w:r>
      <w:r w:rsidR="00A04BE9">
        <w:t xml:space="preserve">has not been identified as a close contact in any of their workplaces then </w:t>
      </w:r>
      <w:r>
        <w:t xml:space="preserve">exclusion will not be </w:t>
      </w:r>
      <w:r w:rsidR="001052C9">
        <w:t>necessary,</w:t>
      </w:r>
      <w:r w:rsidR="00A04BE9">
        <w:t xml:space="preserve"> and they should be able to work.</w:t>
      </w:r>
    </w:p>
    <w:p w14:paraId="2A0B62D4" w14:textId="77777777" w:rsidR="008516B3" w:rsidRDefault="008516B3" w:rsidP="007E65DB">
      <w:pPr>
        <w:spacing w:line="320" w:lineRule="exact"/>
      </w:pPr>
    </w:p>
    <w:p w14:paraId="2D0501B2" w14:textId="77777777" w:rsidR="0051218E" w:rsidRDefault="0051218E" w:rsidP="007E65DB">
      <w:pPr>
        <w:spacing w:line="320" w:lineRule="exact"/>
        <w:rPr>
          <w:b/>
        </w:rPr>
      </w:pPr>
      <w:r>
        <w:rPr>
          <w:b/>
        </w:rPr>
        <w:t>Can non-teaching staff, for example cleaners and caterers, work for 2 or more schools?</w:t>
      </w:r>
    </w:p>
    <w:p w14:paraId="341EE4EE" w14:textId="77777777" w:rsidR="0051218E" w:rsidRDefault="0051218E" w:rsidP="007E65DB">
      <w:pPr>
        <w:spacing w:line="320" w:lineRule="exact"/>
        <w:rPr>
          <w:b/>
        </w:rPr>
      </w:pPr>
    </w:p>
    <w:p w14:paraId="20413B15" w14:textId="77777777" w:rsidR="0096226A" w:rsidRDefault="0096226A" w:rsidP="007E65DB">
      <w:pPr>
        <w:spacing w:line="320" w:lineRule="exact"/>
      </w:pPr>
      <w:r w:rsidRPr="0096226A">
        <w:t xml:space="preserve">Local risk assessment should be </w:t>
      </w:r>
      <w:proofErr w:type="gramStart"/>
      <w:r w:rsidRPr="0096226A">
        <w:t>undertaken</w:t>
      </w:r>
      <w:proofErr w:type="gramEnd"/>
      <w:r w:rsidRPr="0096226A">
        <w:t xml:space="preserve"> and staff excluded if in direct contact with a symptomatic case accor</w:t>
      </w:r>
      <w:r>
        <w:t>ding to the national guidance.</w:t>
      </w:r>
    </w:p>
    <w:p w14:paraId="01844616" w14:textId="77777777" w:rsidR="0096226A" w:rsidRPr="0096226A" w:rsidRDefault="0096226A" w:rsidP="007E65DB">
      <w:pPr>
        <w:spacing w:line="320" w:lineRule="exact"/>
      </w:pPr>
    </w:p>
    <w:p w14:paraId="4A8168F9" w14:textId="77777777" w:rsidR="00A04BE9" w:rsidRDefault="00A04BE9" w:rsidP="00A04BE9">
      <w:pPr>
        <w:spacing w:line="320" w:lineRule="exact"/>
      </w:pPr>
      <w:r>
        <w:t xml:space="preserve">If a staff member has not been identified as a close contact in any of their </w:t>
      </w:r>
      <w:proofErr w:type="gramStart"/>
      <w:r>
        <w:t>workplaces</w:t>
      </w:r>
      <w:proofErr w:type="gramEnd"/>
      <w:r>
        <w:t xml:space="preserve"> then exclusion will not be necessary.</w:t>
      </w:r>
    </w:p>
    <w:p w14:paraId="61A4EE06" w14:textId="77777777" w:rsidR="0096226A" w:rsidRPr="0096226A" w:rsidRDefault="0096226A" w:rsidP="007E65DB">
      <w:pPr>
        <w:spacing w:line="320" w:lineRule="exact"/>
      </w:pPr>
    </w:p>
    <w:p w14:paraId="0F4C521F" w14:textId="46C13ACE" w:rsidR="0096226A" w:rsidRDefault="00656A5C" w:rsidP="007E65DB">
      <w:pPr>
        <w:spacing w:line="320" w:lineRule="exact"/>
      </w:pPr>
      <w:hyperlink r:id="rId41" w:history="1">
        <w:r w:rsidR="00CF401F" w:rsidRPr="00CF401F">
          <w:rPr>
            <w:rStyle w:val="Hyperlink"/>
            <w:color w:val="0070C0"/>
            <w:u w:val="single"/>
          </w:rPr>
          <w:t>Schools are being advised</w:t>
        </w:r>
      </w:hyperlink>
      <w:r w:rsidR="00CF401F">
        <w:t xml:space="preserve"> </w:t>
      </w:r>
      <w:r w:rsidR="0096226A" w:rsidRPr="0096226A">
        <w:t xml:space="preserve">to adopt preventative measures including small class sizes and social distancing to minimise contact between students and teachers. </w:t>
      </w:r>
    </w:p>
    <w:p w14:paraId="7DF71EFD" w14:textId="6F58ABE0" w:rsidR="00BD02E0" w:rsidRDefault="00BD02E0" w:rsidP="007E65DB">
      <w:pPr>
        <w:spacing w:line="320" w:lineRule="exact"/>
      </w:pPr>
    </w:p>
    <w:p w14:paraId="2135A5EE" w14:textId="77777777" w:rsidR="00A64A4C" w:rsidRDefault="00A64A4C" w:rsidP="000D2153">
      <w:pPr>
        <w:spacing w:line="320" w:lineRule="exact"/>
        <w:rPr>
          <w:color w:val="98002E"/>
          <w:sz w:val="27"/>
          <w:szCs w:val="27"/>
        </w:rPr>
      </w:pPr>
    </w:p>
    <w:p w14:paraId="295EAF84" w14:textId="5A7DA527" w:rsidR="000D2153" w:rsidRPr="00767EE5" w:rsidRDefault="000D2153" w:rsidP="000D2153">
      <w:pPr>
        <w:spacing w:line="320" w:lineRule="exact"/>
        <w:rPr>
          <w:color w:val="98002E"/>
          <w:sz w:val="27"/>
          <w:szCs w:val="27"/>
        </w:rPr>
      </w:pPr>
      <w:r w:rsidRPr="00767EE5">
        <w:rPr>
          <w:color w:val="98002E"/>
          <w:sz w:val="27"/>
          <w:szCs w:val="27"/>
        </w:rPr>
        <w:t xml:space="preserve">Face coverings </w:t>
      </w:r>
      <w:r w:rsidR="00CF401F">
        <w:rPr>
          <w:color w:val="98002E"/>
          <w:sz w:val="27"/>
          <w:szCs w:val="27"/>
        </w:rPr>
        <w:t xml:space="preserve"> </w:t>
      </w:r>
    </w:p>
    <w:p w14:paraId="7C8E49F1" w14:textId="77777777" w:rsidR="000D2153" w:rsidRPr="0096226A" w:rsidRDefault="000D2153" w:rsidP="007E65DB">
      <w:pPr>
        <w:spacing w:line="320" w:lineRule="exact"/>
      </w:pPr>
    </w:p>
    <w:p w14:paraId="11EF2780" w14:textId="698509C3" w:rsidR="0002524A" w:rsidRDefault="0002524A" w:rsidP="00347DDB">
      <w:pPr>
        <w:spacing w:line="320" w:lineRule="exact"/>
      </w:pPr>
      <w:r w:rsidRPr="0002524A">
        <w:t>It is reasonable to assume that staff and young people will now have access to face coverings due to their increasing use in wider society</w:t>
      </w:r>
      <w:r w:rsidR="003B37E4">
        <w:t>, and</w:t>
      </w:r>
      <w:r w:rsidRPr="0002524A">
        <w:t xml:space="preserve"> Public Health England has made available resources on how to </w:t>
      </w:r>
      <w:hyperlink r:id="rId42" w:history="1">
        <w:r w:rsidR="000C53C8" w:rsidRPr="003B37E4">
          <w:rPr>
            <w:rStyle w:val="Hyperlink"/>
            <w:color w:val="0070C0"/>
            <w:u w:val="single"/>
          </w:rPr>
          <w:t>make a simple face covering</w:t>
        </w:r>
      </w:hyperlink>
      <w:r w:rsidR="003B37E4">
        <w:rPr>
          <w:rStyle w:val="Hyperlink"/>
          <w:color w:val="0070C0"/>
          <w:u w:val="single"/>
        </w:rPr>
        <w:t>.</w:t>
      </w:r>
      <w:r w:rsidR="000C53C8">
        <w:t xml:space="preserve"> </w:t>
      </w:r>
    </w:p>
    <w:p w14:paraId="2FD4708E" w14:textId="77777777" w:rsidR="00E561A1" w:rsidRPr="0002524A" w:rsidRDefault="00E561A1" w:rsidP="00347DDB">
      <w:pPr>
        <w:spacing w:line="320" w:lineRule="exact"/>
      </w:pPr>
    </w:p>
    <w:p w14:paraId="1ECB01BD" w14:textId="3E67E6E1" w:rsidR="0002524A" w:rsidRPr="0002524A" w:rsidRDefault="0002524A" w:rsidP="0002524A">
      <w:pPr>
        <w:spacing w:line="320" w:lineRule="exact"/>
      </w:pPr>
      <w:r w:rsidRPr="0002524A">
        <w:t>However, where anybody is struggling to access a face covering, or where they are unable to use their face covering due to having forgotten it or it having become soiled or unsafe,</w:t>
      </w:r>
      <w:r w:rsidR="000C53C8">
        <w:t xml:space="preserve"> </w:t>
      </w:r>
      <w:r w:rsidRPr="0002524A">
        <w:t>education settings should take steps to have a small contingency supply available to meet such needs.</w:t>
      </w:r>
    </w:p>
    <w:p w14:paraId="6D0E77E3" w14:textId="77777777" w:rsidR="0002524A" w:rsidRPr="0002524A" w:rsidRDefault="0002524A" w:rsidP="0002524A">
      <w:pPr>
        <w:spacing w:line="320" w:lineRule="exact"/>
      </w:pPr>
    </w:p>
    <w:p w14:paraId="78A46859" w14:textId="5F1A4390" w:rsidR="00D55935" w:rsidRPr="0002524A" w:rsidRDefault="0002524A" w:rsidP="0002524A">
      <w:pPr>
        <w:spacing w:line="320" w:lineRule="exact"/>
      </w:pPr>
      <w:r w:rsidRPr="0002524A">
        <w:t>No-one should be excluded from education on the grounds that they are not wearing a face covering.</w:t>
      </w:r>
    </w:p>
    <w:p w14:paraId="4970105E" w14:textId="77777777" w:rsidR="00D55935" w:rsidRDefault="00D55935" w:rsidP="007E65DB">
      <w:pPr>
        <w:spacing w:line="320" w:lineRule="exact"/>
        <w:rPr>
          <w:b/>
        </w:rPr>
      </w:pPr>
    </w:p>
    <w:p w14:paraId="4234D534" w14:textId="785D71A2" w:rsidR="000C53C8" w:rsidRPr="008B5468" w:rsidRDefault="000C53C8" w:rsidP="007E65DB">
      <w:pPr>
        <w:spacing w:line="320" w:lineRule="exact"/>
        <w:rPr>
          <w:b/>
        </w:rPr>
      </w:pPr>
      <w:r w:rsidRPr="008B5468">
        <w:rPr>
          <w:b/>
        </w:rPr>
        <w:t xml:space="preserve">The wearing of face covering should not replace other important infection prevention control measures which should be in place </w:t>
      </w:r>
      <w:r w:rsidR="00DD07C2" w:rsidRPr="008B5468">
        <w:rPr>
          <w:b/>
        </w:rPr>
        <w:t xml:space="preserve">in </w:t>
      </w:r>
      <w:r w:rsidRPr="008B5468">
        <w:rPr>
          <w:b/>
        </w:rPr>
        <w:t xml:space="preserve">all </w:t>
      </w:r>
      <w:r w:rsidR="00DD07C2" w:rsidRPr="008B5468">
        <w:rPr>
          <w:b/>
        </w:rPr>
        <w:t>schools</w:t>
      </w:r>
      <w:r w:rsidRPr="008B5468">
        <w:rPr>
          <w:b/>
        </w:rPr>
        <w:t>.</w:t>
      </w:r>
      <w:r>
        <w:t xml:space="preserve"> </w:t>
      </w:r>
      <w:r w:rsidRPr="008B5468">
        <w:rPr>
          <w:b/>
        </w:rPr>
        <w:t>These include:</w:t>
      </w:r>
    </w:p>
    <w:p w14:paraId="778C14C4" w14:textId="125AD89E" w:rsidR="00D55935" w:rsidRPr="00D878B6" w:rsidRDefault="000C53C8" w:rsidP="007E65DB">
      <w:pPr>
        <w:spacing w:line="320" w:lineRule="exact"/>
      </w:pPr>
      <w:r>
        <w:t xml:space="preserve"> </w:t>
      </w:r>
    </w:p>
    <w:p w14:paraId="1FF44C0A" w14:textId="15C6E86E" w:rsidR="006F52AA" w:rsidRDefault="006F52AA" w:rsidP="006C11DD">
      <w:pPr>
        <w:pStyle w:val="ListParagraph"/>
        <w:numPr>
          <w:ilvl w:val="0"/>
          <w:numId w:val="7"/>
        </w:numPr>
        <w:tabs>
          <w:tab w:val="num" w:pos="720"/>
        </w:tabs>
        <w:spacing w:after="120"/>
        <w:ind w:left="357" w:hanging="357"/>
        <w:contextualSpacing w:val="0"/>
      </w:pPr>
      <w:r w:rsidRPr="006F52AA">
        <w:t xml:space="preserve">Minimising </w:t>
      </w:r>
      <w:r w:rsidR="00074A58" w:rsidRPr="006F52AA">
        <w:t>contact with individuals who are unwell by ensuring that those who have coronavirus (COVID-19) symptoms, or who have someone in their household who does, do not attend childcare settings, schools or colleges</w:t>
      </w:r>
    </w:p>
    <w:p w14:paraId="76E1076E" w14:textId="77777777" w:rsidR="006F52AA" w:rsidRDefault="006F52AA" w:rsidP="006C11DD">
      <w:pPr>
        <w:pStyle w:val="ListParagraph"/>
        <w:numPr>
          <w:ilvl w:val="0"/>
          <w:numId w:val="7"/>
        </w:numPr>
        <w:tabs>
          <w:tab w:val="num" w:pos="720"/>
        </w:tabs>
        <w:spacing w:after="120"/>
        <w:ind w:left="357" w:hanging="357"/>
        <w:contextualSpacing w:val="0"/>
      </w:pPr>
      <w:r w:rsidRPr="006F52AA">
        <w:t xml:space="preserve">Cleaning </w:t>
      </w:r>
      <w:r w:rsidR="00074A58" w:rsidRPr="006F52AA">
        <w:t>hands more often than usual - wash hands thoroughly for 20 seconds with running water and soap and dry them thoroughly or use alcohol hand rub or sanitiser ensuring that all parts of the hands are covered</w:t>
      </w:r>
    </w:p>
    <w:p w14:paraId="684A3655" w14:textId="77777777" w:rsidR="006F52AA" w:rsidRDefault="006F52AA" w:rsidP="006C11DD">
      <w:pPr>
        <w:pStyle w:val="ListParagraph"/>
        <w:numPr>
          <w:ilvl w:val="0"/>
          <w:numId w:val="7"/>
        </w:numPr>
        <w:tabs>
          <w:tab w:val="num" w:pos="720"/>
        </w:tabs>
        <w:spacing w:after="120"/>
        <w:ind w:left="357" w:hanging="357"/>
        <w:contextualSpacing w:val="0"/>
      </w:pPr>
      <w:r w:rsidRPr="006F52AA">
        <w:t xml:space="preserve">Ensuring </w:t>
      </w:r>
      <w:r w:rsidR="00074A58" w:rsidRPr="006F52AA">
        <w:t>good respiratory hygiene by promoting the ‘catch it, bin it, kill it’ approach</w:t>
      </w:r>
    </w:p>
    <w:p w14:paraId="73DBF7F4" w14:textId="0BF234C8" w:rsidR="006F52AA" w:rsidRDefault="006F52AA" w:rsidP="006C11DD">
      <w:pPr>
        <w:pStyle w:val="ListParagraph"/>
        <w:numPr>
          <w:ilvl w:val="0"/>
          <w:numId w:val="7"/>
        </w:numPr>
        <w:tabs>
          <w:tab w:val="num" w:pos="720"/>
        </w:tabs>
        <w:spacing w:after="120"/>
        <w:ind w:left="357" w:hanging="357"/>
        <w:contextualSpacing w:val="0"/>
      </w:pPr>
      <w:r w:rsidRPr="006F52AA">
        <w:lastRenderedPageBreak/>
        <w:t xml:space="preserve">Cleaning </w:t>
      </w:r>
      <w:r w:rsidR="00074A58" w:rsidRPr="006F52AA">
        <w:t>frequently touched surfaces often using standard products</w:t>
      </w:r>
    </w:p>
    <w:p w14:paraId="6D5E93D4" w14:textId="5A95659D" w:rsidR="00074A58" w:rsidRPr="006F52AA" w:rsidRDefault="006F52AA" w:rsidP="006C11DD">
      <w:pPr>
        <w:pStyle w:val="ListParagraph"/>
        <w:numPr>
          <w:ilvl w:val="0"/>
          <w:numId w:val="7"/>
        </w:numPr>
        <w:tabs>
          <w:tab w:val="num" w:pos="720"/>
        </w:tabs>
        <w:spacing w:after="120"/>
        <w:ind w:left="357" w:hanging="357"/>
        <w:contextualSpacing w:val="0"/>
      </w:pPr>
      <w:r w:rsidRPr="006F52AA">
        <w:t xml:space="preserve">Minimising </w:t>
      </w:r>
      <w:r w:rsidR="00074A58" w:rsidRPr="006F52AA">
        <w:t>contact and mixing by altering, as much as possible, the environment (such as classroom layout) and timetables (such as staggered break times)</w:t>
      </w:r>
    </w:p>
    <w:p w14:paraId="605A1344" w14:textId="77777777" w:rsidR="005F7D6E" w:rsidRDefault="005F7D6E" w:rsidP="007E65DB">
      <w:pPr>
        <w:spacing w:line="320" w:lineRule="exact"/>
      </w:pPr>
    </w:p>
    <w:p w14:paraId="64AC884F" w14:textId="7DA8B586" w:rsidR="008B5468" w:rsidRDefault="008B5468" w:rsidP="00DD07C2">
      <w:pPr>
        <w:spacing w:line="320" w:lineRule="exact"/>
        <w:rPr>
          <w:b/>
        </w:rPr>
      </w:pPr>
    </w:p>
    <w:p w14:paraId="6DE972B7" w14:textId="247FBE19" w:rsidR="00DD07C2" w:rsidRPr="00767EE5" w:rsidRDefault="00DD07C2" w:rsidP="00DD07C2">
      <w:pPr>
        <w:spacing w:line="320" w:lineRule="exact"/>
        <w:rPr>
          <w:b/>
        </w:rPr>
      </w:pPr>
      <w:r w:rsidRPr="00767EE5">
        <w:rPr>
          <w:b/>
        </w:rPr>
        <w:t>When should children wear face coverings?</w:t>
      </w:r>
    </w:p>
    <w:p w14:paraId="50C3E217" w14:textId="42B863D7" w:rsidR="003B37E4" w:rsidRDefault="003B37E4" w:rsidP="008B5468">
      <w:pPr>
        <w:spacing w:line="320" w:lineRule="exact"/>
      </w:pPr>
    </w:p>
    <w:p w14:paraId="21BBEB55" w14:textId="77777777" w:rsidR="00AE75D1" w:rsidRDefault="00AE75D1" w:rsidP="00AE75D1">
      <w:pPr>
        <w:spacing w:line="320" w:lineRule="exact"/>
      </w:pPr>
      <w:r>
        <w:t>I</w:t>
      </w:r>
      <w:r w:rsidRPr="008A6F99">
        <w:t xml:space="preserve">n schools where pupils in year 7 and above are educated, face coverings should be worn by adults and pupils when moving around the premises, outside of classrooms, such as in corridors and communal areas where social distancing cannot easily be maintained. </w:t>
      </w:r>
      <w:r>
        <w:t xml:space="preserve">In addition, we now also recommend in those schools, that face coverings should be worn in classrooms or during activities unless social distancing can be maintained. This does not apply in situations where wearing a face covering would impact on the ability to take part in exercise or strenuous activity, for example in PE lessons. </w:t>
      </w:r>
    </w:p>
    <w:p w14:paraId="413FDDF7" w14:textId="77777777" w:rsidR="00AE75D1" w:rsidRDefault="00AE75D1" w:rsidP="00AE75D1">
      <w:pPr>
        <w:spacing w:line="320" w:lineRule="exact"/>
      </w:pPr>
    </w:p>
    <w:p w14:paraId="4A332E83" w14:textId="77777777" w:rsidR="00AE75D1" w:rsidRDefault="00AE75D1" w:rsidP="00AE75D1">
      <w:pPr>
        <w:spacing w:line="320" w:lineRule="exact"/>
      </w:pPr>
      <w:r>
        <w:t>In primary schools, we recommend that face coverings should be worn by staff and adult visitors in situations where social distancing between adults is not possible (for example, when moving around in corridors and communal areas). Children in primary school do not need to wear a face covering.</w:t>
      </w:r>
    </w:p>
    <w:p w14:paraId="288C3301" w14:textId="77777777" w:rsidR="00AE75D1" w:rsidRDefault="00AE75D1" w:rsidP="00AE75D1">
      <w:pPr>
        <w:spacing w:line="320" w:lineRule="exact"/>
      </w:pPr>
    </w:p>
    <w:p w14:paraId="258D77EB" w14:textId="77777777" w:rsidR="00AE75D1" w:rsidRDefault="00AE75D1" w:rsidP="00AE75D1">
      <w:pPr>
        <w:spacing w:line="320" w:lineRule="exact"/>
      </w:pPr>
      <w:r>
        <w:t>Transparent face coverings, which may assist communication with someone who</w:t>
      </w:r>
    </w:p>
    <w:p w14:paraId="3F3E41F2" w14:textId="77777777" w:rsidR="00AE75D1" w:rsidRDefault="00AE75D1" w:rsidP="00AE75D1">
      <w:pPr>
        <w:spacing w:line="320" w:lineRule="exact"/>
      </w:pPr>
      <w:r>
        <w:t>relies on lip reading, clear sound or facial expression to communicate, can also be</w:t>
      </w:r>
    </w:p>
    <w:p w14:paraId="5274B702" w14:textId="77777777" w:rsidR="00AE75D1" w:rsidRDefault="00AE75D1" w:rsidP="00AE75D1">
      <w:pPr>
        <w:spacing w:line="320" w:lineRule="exact"/>
      </w:pPr>
      <w:r>
        <w:t>worn. There is currently very limited evidence regarding the effectiveness or safety of</w:t>
      </w:r>
    </w:p>
    <w:p w14:paraId="629D9640" w14:textId="77777777" w:rsidR="00AE75D1" w:rsidRDefault="00AE75D1" w:rsidP="00AE75D1">
      <w:pPr>
        <w:spacing w:line="320" w:lineRule="exact"/>
      </w:pPr>
      <w:r>
        <w:t>transparent face coverings, but they may be effective in reducing the spread of</w:t>
      </w:r>
    </w:p>
    <w:p w14:paraId="5299FCE0" w14:textId="77777777" w:rsidR="00AE75D1" w:rsidRDefault="00AE75D1" w:rsidP="00AE75D1">
      <w:pPr>
        <w:spacing w:line="320" w:lineRule="exact"/>
      </w:pPr>
      <w:r>
        <w:t>coronavirus (COVID-19).</w:t>
      </w:r>
    </w:p>
    <w:p w14:paraId="7886FF3A" w14:textId="77777777" w:rsidR="00AE75D1" w:rsidRDefault="00AE75D1" w:rsidP="00AE75D1">
      <w:pPr>
        <w:spacing w:line="320" w:lineRule="exact"/>
      </w:pPr>
    </w:p>
    <w:p w14:paraId="6DFA5CD0" w14:textId="77777777" w:rsidR="00AE75D1" w:rsidRDefault="00AE75D1" w:rsidP="00AE75D1">
      <w:pPr>
        <w:spacing w:line="320" w:lineRule="exact"/>
      </w:pPr>
      <w:r>
        <w:t>Those who rely on visual signals for communication, or communicate with or provide</w:t>
      </w:r>
    </w:p>
    <w:p w14:paraId="38C7846F" w14:textId="77777777" w:rsidR="00AE75D1" w:rsidRDefault="00AE75D1" w:rsidP="00AE75D1">
      <w:pPr>
        <w:spacing w:line="320" w:lineRule="exact"/>
      </w:pPr>
      <w:r>
        <w:t>support to such individuals, are currently exempt from any requirement to wear face</w:t>
      </w:r>
    </w:p>
    <w:p w14:paraId="59306D51" w14:textId="77777777" w:rsidR="00AE75D1" w:rsidRDefault="00AE75D1" w:rsidP="00AE75D1">
      <w:pPr>
        <w:spacing w:line="320" w:lineRule="exact"/>
      </w:pPr>
      <w:r>
        <w:t>coverings in schools or in public places.</w:t>
      </w:r>
    </w:p>
    <w:p w14:paraId="31DE91D8" w14:textId="77777777" w:rsidR="00AE75D1" w:rsidRDefault="00AE75D1" w:rsidP="00AE75D1">
      <w:pPr>
        <w:spacing w:line="320" w:lineRule="exact"/>
      </w:pPr>
    </w:p>
    <w:p w14:paraId="428DE801" w14:textId="77777777" w:rsidR="00AE75D1" w:rsidRDefault="00AE75D1" w:rsidP="00AE75D1">
      <w:pPr>
        <w:spacing w:line="320" w:lineRule="exact"/>
      </w:pPr>
      <w:r>
        <w:t>Face visors or shields should not be worn as an alternative to face coverings. They</w:t>
      </w:r>
    </w:p>
    <w:p w14:paraId="590A54B7" w14:textId="77777777" w:rsidR="00AE75D1" w:rsidRDefault="00AE75D1" w:rsidP="00AE75D1">
      <w:pPr>
        <w:spacing w:line="320" w:lineRule="exact"/>
      </w:pPr>
      <w:r>
        <w:t>may protect against droplet spread in specific circumstances but are unlikely to be</w:t>
      </w:r>
    </w:p>
    <w:p w14:paraId="7C60CEF6" w14:textId="77777777" w:rsidR="00AE75D1" w:rsidRDefault="00AE75D1" w:rsidP="00AE75D1">
      <w:pPr>
        <w:spacing w:line="320" w:lineRule="exact"/>
      </w:pPr>
      <w:r>
        <w:t>effective in reducing aerosol transmission when used without an additional face</w:t>
      </w:r>
    </w:p>
    <w:p w14:paraId="28F0B572" w14:textId="77777777" w:rsidR="00AE75D1" w:rsidRDefault="00AE75D1" w:rsidP="00AE75D1">
      <w:pPr>
        <w:spacing w:line="320" w:lineRule="exact"/>
      </w:pPr>
      <w:r>
        <w:t>covering. They should only be used after carrying out a risk assessment for the</w:t>
      </w:r>
    </w:p>
    <w:p w14:paraId="356D967B" w14:textId="77777777" w:rsidR="00AE75D1" w:rsidRPr="008A6F99" w:rsidRDefault="00AE75D1" w:rsidP="00AE75D1">
      <w:pPr>
        <w:spacing w:line="320" w:lineRule="exact"/>
      </w:pPr>
      <w:r>
        <w:t>specific situation and should always be cleaned appropriately.</w:t>
      </w:r>
    </w:p>
    <w:p w14:paraId="4832ABC6" w14:textId="77777777" w:rsidR="00AE75D1" w:rsidRPr="008A6F99" w:rsidRDefault="00AE75D1" w:rsidP="00AE75D1">
      <w:pPr>
        <w:spacing w:line="320" w:lineRule="exact"/>
      </w:pPr>
    </w:p>
    <w:p w14:paraId="5AF4A285" w14:textId="7E098408" w:rsidR="00AE75D1" w:rsidRPr="008A6F99" w:rsidRDefault="00AE75D1" w:rsidP="00AE75D1">
      <w:pPr>
        <w:spacing w:line="320" w:lineRule="exact"/>
      </w:pPr>
      <w:r w:rsidRPr="008A6F99">
        <w:t>Some individuals are exempt from wearing face coverings and adults and pupils should be sensitive to those needs.</w:t>
      </w:r>
    </w:p>
    <w:p w14:paraId="760BAF1D" w14:textId="77777777" w:rsidR="00AE75D1" w:rsidRPr="008A6F99" w:rsidRDefault="00AE75D1" w:rsidP="00AE75D1">
      <w:pPr>
        <w:spacing w:line="320" w:lineRule="exact"/>
      </w:pPr>
    </w:p>
    <w:p w14:paraId="3949F3D5" w14:textId="5EBFCC8B" w:rsidR="00AE75D1" w:rsidRDefault="00AE75D1" w:rsidP="00AE75D1">
      <w:pPr>
        <w:spacing w:line="320" w:lineRule="exact"/>
      </w:pPr>
      <w:r w:rsidRPr="008A6F99">
        <w:t>Face coverings should also be worn by pupils in year 7 and above when travelling on dedicated school transport to secondary school or college.</w:t>
      </w:r>
    </w:p>
    <w:p w14:paraId="7F16E77B" w14:textId="44BE89D7" w:rsidR="006C11DD" w:rsidRDefault="006C11DD" w:rsidP="00AE75D1">
      <w:pPr>
        <w:spacing w:line="320" w:lineRule="exact"/>
      </w:pPr>
    </w:p>
    <w:p w14:paraId="3D3895AA" w14:textId="77777777" w:rsidR="006C11DD" w:rsidRDefault="006C11DD" w:rsidP="006C11DD">
      <w:pPr>
        <w:spacing w:line="320" w:lineRule="exact"/>
      </w:pPr>
      <w:r>
        <w:t xml:space="preserve">If older pupils are leaving the grounds at </w:t>
      </w:r>
      <w:proofErr w:type="gramStart"/>
      <w:r>
        <w:t>lunchtime</w:t>
      </w:r>
      <w:proofErr w:type="gramEnd"/>
      <w:r>
        <w:t xml:space="preserve"> they should be reminded that face coverings need to be worn in shops or supermarkets. </w:t>
      </w:r>
    </w:p>
    <w:p w14:paraId="5CBADEF6" w14:textId="77777777" w:rsidR="006C11DD" w:rsidRDefault="006C11DD" w:rsidP="00AE75D1">
      <w:pPr>
        <w:spacing w:line="320" w:lineRule="exact"/>
      </w:pPr>
    </w:p>
    <w:p w14:paraId="36DB0859" w14:textId="77777777" w:rsidR="008702C3" w:rsidRDefault="008702C3" w:rsidP="008B5468">
      <w:pPr>
        <w:spacing w:line="320" w:lineRule="exact"/>
      </w:pPr>
    </w:p>
    <w:p w14:paraId="2F69D6B5" w14:textId="7AEE0CEC" w:rsidR="006C11DD" w:rsidRPr="00767EE5" w:rsidRDefault="006C11DD" w:rsidP="006C11DD">
      <w:pPr>
        <w:spacing w:line="320" w:lineRule="exact"/>
        <w:rPr>
          <w:b/>
        </w:rPr>
      </w:pPr>
      <w:r>
        <w:rPr>
          <w:b/>
        </w:rPr>
        <w:t>How are face coverings worn safely</w:t>
      </w:r>
      <w:r w:rsidRPr="00767EE5">
        <w:rPr>
          <w:b/>
        </w:rPr>
        <w:t>?</w:t>
      </w:r>
    </w:p>
    <w:p w14:paraId="7BD940BA" w14:textId="77777777" w:rsidR="008B5468" w:rsidRDefault="008B5468" w:rsidP="00DD07C2">
      <w:pPr>
        <w:spacing w:line="320" w:lineRule="exact"/>
      </w:pPr>
    </w:p>
    <w:p w14:paraId="0E986347" w14:textId="77777777" w:rsidR="006C11DD" w:rsidRDefault="006C11DD" w:rsidP="00DD07C2">
      <w:pPr>
        <w:spacing w:line="320" w:lineRule="exact"/>
      </w:pPr>
      <w:r>
        <w:t xml:space="preserve">You should have a process for when face coverings are worn within your school and how they should be removed. You should communicate this process clearly to pupils, staff and visitors and allow for adjustments to be made for pupils with SEND who may be distressed if required to remove a face covering against their wishes. </w:t>
      </w:r>
    </w:p>
    <w:p w14:paraId="0F19EC10" w14:textId="77777777" w:rsidR="006C11DD" w:rsidRDefault="006C11DD" w:rsidP="00DD07C2">
      <w:pPr>
        <w:spacing w:line="320" w:lineRule="exact"/>
      </w:pPr>
    </w:p>
    <w:p w14:paraId="69411FF0" w14:textId="77777777" w:rsidR="006C11DD" w:rsidRDefault="006C11DD" w:rsidP="00DD07C2">
      <w:pPr>
        <w:spacing w:line="320" w:lineRule="exact"/>
      </w:pPr>
      <w:r>
        <w:t xml:space="preserve">Safe wearing of face coverings requires the: </w:t>
      </w:r>
    </w:p>
    <w:p w14:paraId="3FDA5AFD" w14:textId="7BD9EF80" w:rsidR="006C11DD" w:rsidRDefault="006C11DD" w:rsidP="006C11DD">
      <w:pPr>
        <w:pStyle w:val="ListParagraph"/>
        <w:numPr>
          <w:ilvl w:val="0"/>
          <w:numId w:val="31"/>
        </w:numPr>
        <w:spacing w:line="320" w:lineRule="exact"/>
      </w:pPr>
      <w:r>
        <w:t>cleaning of hands before and after touching – including to remove or put them on</w:t>
      </w:r>
    </w:p>
    <w:p w14:paraId="64512FE4" w14:textId="4EAEDD5B" w:rsidR="006C11DD" w:rsidRDefault="006C11DD" w:rsidP="006C11DD">
      <w:pPr>
        <w:pStyle w:val="ListParagraph"/>
        <w:numPr>
          <w:ilvl w:val="0"/>
          <w:numId w:val="31"/>
        </w:numPr>
        <w:spacing w:line="320" w:lineRule="exact"/>
      </w:pPr>
      <w:r>
        <w:t xml:space="preserve">safe storage of them in individual, sealable plastic bags between use </w:t>
      </w:r>
    </w:p>
    <w:p w14:paraId="07A665BB" w14:textId="77777777" w:rsidR="006C11DD" w:rsidRDefault="006C11DD" w:rsidP="00DD07C2">
      <w:pPr>
        <w:spacing w:line="320" w:lineRule="exact"/>
      </w:pPr>
    </w:p>
    <w:p w14:paraId="101FE690" w14:textId="77777777" w:rsidR="006C11DD" w:rsidRDefault="006C11DD" w:rsidP="00DD07C2">
      <w:pPr>
        <w:spacing w:line="320" w:lineRule="exact"/>
      </w:pPr>
      <w:r>
        <w:t xml:space="preserve">Where a face covering becomes damp, it should not be worn, and the face covering should be replaced carefully. Staff and pupils may consider bringing a spare face covering to wear if their face covering becomes damp during the day. </w:t>
      </w:r>
    </w:p>
    <w:p w14:paraId="78CE6E17" w14:textId="77777777" w:rsidR="006C11DD" w:rsidRDefault="006C11DD" w:rsidP="00DD07C2">
      <w:pPr>
        <w:spacing w:line="320" w:lineRule="exact"/>
      </w:pPr>
    </w:p>
    <w:p w14:paraId="0B85C440" w14:textId="587C48C2" w:rsidR="006C11DD" w:rsidRDefault="006C11DD" w:rsidP="00DD07C2">
      <w:pPr>
        <w:spacing w:line="320" w:lineRule="exact"/>
      </w:pPr>
      <w:r>
        <w:t xml:space="preserve">Pupils should be instructed to: </w:t>
      </w:r>
    </w:p>
    <w:p w14:paraId="0F002D63" w14:textId="10591DBD" w:rsidR="006C11DD" w:rsidRDefault="006C11DD" w:rsidP="006C11DD">
      <w:pPr>
        <w:pStyle w:val="ListParagraph"/>
        <w:numPr>
          <w:ilvl w:val="0"/>
          <w:numId w:val="32"/>
        </w:numPr>
        <w:spacing w:line="320" w:lineRule="exact"/>
      </w:pPr>
      <w:r>
        <w:t xml:space="preserve">not touch the front of their face covering during use or when removing it </w:t>
      </w:r>
    </w:p>
    <w:p w14:paraId="41F3F93D" w14:textId="7CA8214A" w:rsidR="006C11DD" w:rsidRDefault="006C11DD" w:rsidP="006C11DD">
      <w:pPr>
        <w:pStyle w:val="ListParagraph"/>
        <w:numPr>
          <w:ilvl w:val="0"/>
          <w:numId w:val="32"/>
        </w:numPr>
        <w:spacing w:line="320" w:lineRule="exact"/>
      </w:pPr>
      <w:r>
        <w:t>dispose of temporary face coverings in a ‘black bag’ waste bin (not recycling bin)</w:t>
      </w:r>
    </w:p>
    <w:p w14:paraId="77CB3B70" w14:textId="77777777" w:rsidR="006C11DD" w:rsidRDefault="006C11DD" w:rsidP="006C11DD">
      <w:pPr>
        <w:pStyle w:val="ListParagraph"/>
        <w:numPr>
          <w:ilvl w:val="0"/>
          <w:numId w:val="32"/>
        </w:numPr>
        <w:spacing w:line="320" w:lineRule="exact"/>
      </w:pPr>
      <w:r>
        <w:t>place reusable face coverings in a plastic bag they can take home with them</w:t>
      </w:r>
    </w:p>
    <w:p w14:paraId="67DB34AC" w14:textId="0D98EC23" w:rsidR="00713B41" w:rsidRDefault="006C11DD" w:rsidP="006C11DD">
      <w:pPr>
        <w:pStyle w:val="ListParagraph"/>
        <w:numPr>
          <w:ilvl w:val="0"/>
          <w:numId w:val="32"/>
        </w:numPr>
        <w:spacing w:line="320" w:lineRule="exact"/>
      </w:pPr>
      <w:r>
        <w:t>wash their hands again before heading to their classroom</w:t>
      </w:r>
    </w:p>
    <w:p w14:paraId="04D349B8" w14:textId="3B3DAEC0" w:rsidR="00EB7820" w:rsidRDefault="00EB7820" w:rsidP="00DD07C2">
      <w:pPr>
        <w:spacing w:line="320" w:lineRule="exact"/>
      </w:pPr>
    </w:p>
    <w:p w14:paraId="6B1D112C" w14:textId="6D482B37" w:rsidR="00EB7820" w:rsidRDefault="00EB7820" w:rsidP="00DD07C2">
      <w:pPr>
        <w:spacing w:line="320" w:lineRule="exact"/>
        <w:rPr>
          <w:b/>
        </w:rPr>
      </w:pPr>
    </w:p>
    <w:p w14:paraId="7E375AD4" w14:textId="4E46053E" w:rsidR="00EB7820" w:rsidRDefault="00EB7820" w:rsidP="00DD07C2">
      <w:pPr>
        <w:spacing w:line="320" w:lineRule="exact"/>
        <w:rPr>
          <w:b/>
        </w:rPr>
      </w:pPr>
      <w:r>
        <w:rPr>
          <w:b/>
        </w:rPr>
        <w:t xml:space="preserve">Are there exemptions for certain pupils and staff? </w:t>
      </w:r>
    </w:p>
    <w:p w14:paraId="6F43E82C" w14:textId="77777777" w:rsidR="003B3FD1" w:rsidRPr="00253A74" w:rsidRDefault="003B3FD1" w:rsidP="00DD07C2">
      <w:pPr>
        <w:spacing w:line="320" w:lineRule="exact"/>
        <w:rPr>
          <w:b/>
        </w:rPr>
      </w:pPr>
    </w:p>
    <w:p w14:paraId="04837E90" w14:textId="2A79B053" w:rsidR="00EB7820" w:rsidRDefault="00EB7820" w:rsidP="00EB7820">
      <w:pPr>
        <w:spacing w:line="320" w:lineRule="exact"/>
      </w:pPr>
      <w:r>
        <w:t>Some individuals are exempt from wearing face coverings. This applies to those who:</w:t>
      </w:r>
    </w:p>
    <w:p w14:paraId="196E22FE" w14:textId="77777777" w:rsidR="00EB7820" w:rsidRDefault="00EB7820" w:rsidP="00EB7820">
      <w:pPr>
        <w:spacing w:line="320" w:lineRule="exact"/>
      </w:pPr>
    </w:p>
    <w:p w14:paraId="439B0313" w14:textId="4135E825" w:rsidR="00EB7820" w:rsidRDefault="00EB7820" w:rsidP="006C11DD">
      <w:pPr>
        <w:pStyle w:val="ListParagraph"/>
        <w:numPr>
          <w:ilvl w:val="0"/>
          <w:numId w:val="21"/>
        </w:numPr>
        <w:spacing w:line="320" w:lineRule="exact"/>
      </w:pPr>
      <w:r>
        <w:t>cannot put on, wear or remove a face covering because of a physical or mental illness or impairment or disability</w:t>
      </w:r>
    </w:p>
    <w:p w14:paraId="2CD1C28D" w14:textId="6163AC3D" w:rsidR="00EB7820" w:rsidRDefault="00EB7820" w:rsidP="006C11DD">
      <w:pPr>
        <w:pStyle w:val="ListParagraph"/>
        <w:numPr>
          <w:ilvl w:val="0"/>
          <w:numId w:val="21"/>
        </w:numPr>
        <w:spacing w:line="320" w:lineRule="exact"/>
      </w:pPr>
      <w:r>
        <w:t>speak to or provide assistance to someone who relies on lip reading, clear sound or facial expression to communicate</w:t>
      </w:r>
    </w:p>
    <w:p w14:paraId="06215C1D" w14:textId="77777777" w:rsidR="00EB7820" w:rsidRDefault="00EB7820" w:rsidP="00EB7820">
      <w:pPr>
        <w:spacing w:line="320" w:lineRule="exact"/>
      </w:pPr>
    </w:p>
    <w:p w14:paraId="64727086" w14:textId="782B0989" w:rsidR="00304CB9" w:rsidRDefault="00EB7820" w:rsidP="00EB7820">
      <w:pPr>
        <w:spacing w:line="320" w:lineRule="exact"/>
      </w:pPr>
      <w:r>
        <w:t>The same exemptions will apply in education settings, and we would expect teachers and other staff to be sensitive to those needs.</w:t>
      </w:r>
    </w:p>
    <w:p w14:paraId="2619D165" w14:textId="7D6E77C0" w:rsidR="00253A74" w:rsidRDefault="00253A74" w:rsidP="00EB7820">
      <w:pPr>
        <w:spacing w:line="320" w:lineRule="exact"/>
      </w:pPr>
    </w:p>
    <w:p w14:paraId="611D71F2" w14:textId="77777777" w:rsidR="00DB06F4" w:rsidRDefault="00DB06F4" w:rsidP="00253A74">
      <w:pPr>
        <w:spacing w:line="320" w:lineRule="exact"/>
        <w:rPr>
          <w:color w:val="98002E"/>
          <w:sz w:val="27"/>
          <w:szCs w:val="27"/>
        </w:rPr>
      </w:pPr>
    </w:p>
    <w:p w14:paraId="661CBEDF" w14:textId="66F37747" w:rsidR="00253A74" w:rsidRDefault="00253A74" w:rsidP="00253A74">
      <w:pPr>
        <w:spacing w:line="320" w:lineRule="exact"/>
        <w:rPr>
          <w:color w:val="98002E"/>
          <w:sz w:val="27"/>
          <w:szCs w:val="27"/>
        </w:rPr>
      </w:pPr>
      <w:r>
        <w:rPr>
          <w:color w:val="98002E"/>
          <w:sz w:val="27"/>
          <w:szCs w:val="27"/>
        </w:rPr>
        <w:t>Transport to and from school</w:t>
      </w:r>
    </w:p>
    <w:p w14:paraId="445E5393" w14:textId="77777777" w:rsidR="00253A74" w:rsidRDefault="00253A74" w:rsidP="00253A74">
      <w:pPr>
        <w:spacing w:line="320" w:lineRule="exact"/>
        <w:rPr>
          <w:color w:val="98002E"/>
          <w:sz w:val="27"/>
          <w:szCs w:val="27"/>
        </w:rPr>
      </w:pPr>
    </w:p>
    <w:p w14:paraId="4DBC8EB7" w14:textId="08272AFA" w:rsidR="00253A74" w:rsidRDefault="00253A74" w:rsidP="00253A74">
      <w:pPr>
        <w:spacing w:line="320" w:lineRule="exact"/>
        <w:rPr>
          <w:b/>
          <w:szCs w:val="27"/>
        </w:rPr>
      </w:pPr>
      <w:r w:rsidRPr="00253A74">
        <w:rPr>
          <w:b/>
          <w:szCs w:val="27"/>
        </w:rPr>
        <w:t>Public Transport</w:t>
      </w:r>
    </w:p>
    <w:p w14:paraId="61A87104" w14:textId="26519D52" w:rsidR="00253A74" w:rsidRDefault="00253A74" w:rsidP="00253A74">
      <w:pPr>
        <w:spacing w:line="320" w:lineRule="exact"/>
        <w:rPr>
          <w:b/>
          <w:szCs w:val="27"/>
        </w:rPr>
      </w:pPr>
    </w:p>
    <w:p w14:paraId="240D22BD" w14:textId="35FCD5B9" w:rsidR="003507D4" w:rsidRDefault="003507D4" w:rsidP="00253A74">
      <w:pPr>
        <w:spacing w:line="320" w:lineRule="exact"/>
        <w:rPr>
          <w:szCs w:val="27"/>
        </w:rPr>
      </w:pPr>
      <w:r w:rsidRPr="003507D4">
        <w:rPr>
          <w:szCs w:val="27"/>
        </w:rPr>
        <w:t xml:space="preserve">Children who come to school via public transport </w:t>
      </w:r>
      <w:r>
        <w:rPr>
          <w:szCs w:val="27"/>
        </w:rPr>
        <w:t>are</w:t>
      </w:r>
      <w:r w:rsidRPr="003507D4">
        <w:rPr>
          <w:szCs w:val="27"/>
        </w:rPr>
        <w:t xml:space="preserve"> require</w:t>
      </w:r>
      <w:r>
        <w:rPr>
          <w:szCs w:val="27"/>
        </w:rPr>
        <w:t>d</w:t>
      </w:r>
      <w:r w:rsidRPr="003507D4">
        <w:rPr>
          <w:szCs w:val="27"/>
        </w:rPr>
        <w:t xml:space="preserve"> to wear</w:t>
      </w:r>
      <w:r>
        <w:rPr>
          <w:szCs w:val="27"/>
        </w:rPr>
        <w:t xml:space="preserve"> face coverings, and to observe social distancing. </w:t>
      </w:r>
    </w:p>
    <w:p w14:paraId="097F797B" w14:textId="258204CD" w:rsidR="003507D4" w:rsidRPr="003507D4" w:rsidRDefault="003507D4" w:rsidP="00253A74">
      <w:pPr>
        <w:spacing w:line="320" w:lineRule="exact"/>
        <w:rPr>
          <w:szCs w:val="27"/>
        </w:rPr>
      </w:pPr>
    </w:p>
    <w:p w14:paraId="2E4C25E4" w14:textId="4304DC40" w:rsidR="00253A74" w:rsidRDefault="00253A74" w:rsidP="00253A74">
      <w:pPr>
        <w:spacing w:line="320" w:lineRule="exact"/>
        <w:rPr>
          <w:szCs w:val="27"/>
        </w:rPr>
      </w:pPr>
    </w:p>
    <w:p w14:paraId="2C825034" w14:textId="77777777" w:rsidR="007A748A" w:rsidRPr="003507D4" w:rsidRDefault="007A748A" w:rsidP="00253A74">
      <w:pPr>
        <w:spacing w:line="320" w:lineRule="exact"/>
        <w:rPr>
          <w:szCs w:val="27"/>
        </w:rPr>
      </w:pPr>
    </w:p>
    <w:p w14:paraId="68B0D7E7" w14:textId="31B33947" w:rsidR="00253A74" w:rsidRDefault="00253A74" w:rsidP="00253A74">
      <w:pPr>
        <w:spacing w:line="320" w:lineRule="exact"/>
        <w:rPr>
          <w:b/>
          <w:szCs w:val="27"/>
        </w:rPr>
      </w:pPr>
      <w:r>
        <w:rPr>
          <w:b/>
          <w:szCs w:val="27"/>
        </w:rPr>
        <w:lastRenderedPageBreak/>
        <w:t>Designated school transport</w:t>
      </w:r>
    </w:p>
    <w:p w14:paraId="43A92EE3" w14:textId="640E353B" w:rsidR="00253A74" w:rsidRDefault="00253A74" w:rsidP="00253A74">
      <w:pPr>
        <w:spacing w:line="320" w:lineRule="exact"/>
        <w:rPr>
          <w:b/>
          <w:szCs w:val="27"/>
        </w:rPr>
      </w:pPr>
    </w:p>
    <w:p w14:paraId="07E9C93A" w14:textId="74B5AB36" w:rsidR="00253A74" w:rsidRDefault="00253A74" w:rsidP="00253A74">
      <w:pPr>
        <w:spacing w:line="320" w:lineRule="exact"/>
        <w:rPr>
          <w:szCs w:val="27"/>
          <w:lang w:val="en"/>
        </w:rPr>
      </w:pPr>
      <w:r w:rsidRPr="00253A74">
        <w:rPr>
          <w:szCs w:val="27"/>
          <w:lang w:val="en"/>
        </w:rPr>
        <w:t>The approach to dedicated transport should align wherever possible with the principles underpinning the system of controls set out in this document and with the approach being adopted for your school. It is important, wherever it is possible, that:</w:t>
      </w:r>
    </w:p>
    <w:p w14:paraId="787633BF" w14:textId="77777777" w:rsidR="003507D4" w:rsidRPr="00253A74" w:rsidRDefault="003507D4" w:rsidP="00253A74">
      <w:pPr>
        <w:spacing w:line="320" w:lineRule="exact"/>
        <w:rPr>
          <w:szCs w:val="27"/>
          <w:lang w:val="en"/>
        </w:rPr>
      </w:pPr>
    </w:p>
    <w:p w14:paraId="2ED97623" w14:textId="77777777" w:rsidR="00253A74" w:rsidRPr="00253A74" w:rsidRDefault="00253A74" w:rsidP="006C11DD">
      <w:pPr>
        <w:numPr>
          <w:ilvl w:val="0"/>
          <w:numId w:val="19"/>
        </w:numPr>
        <w:spacing w:line="320" w:lineRule="exact"/>
        <w:rPr>
          <w:szCs w:val="27"/>
          <w:lang w:val="en"/>
        </w:rPr>
      </w:pPr>
      <w:r w:rsidRPr="00253A74">
        <w:rPr>
          <w:szCs w:val="27"/>
          <w:lang w:val="en"/>
        </w:rPr>
        <w:t xml:space="preserve">social distancing should be </w:t>
      </w:r>
      <w:proofErr w:type="spellStart"/>
      <w:r w:rsidRPr="00253A74">
        <w:rPr>
          <w:szCs w:val="27"/>
          <w:lang w:val="en"/>
        </w:rPr>
        <w:t>maximised</w:t>
      </w:r>
      <w:proofErr w:type="spellEnd"/>
      <w:r w:rsidRPr="00253A74">
        <w:rPr>
          <w:szCs w:val="27"/>
          <w:lang w:val="en"/>
        </w:rPr>
        <w:t xml:space="preserve"> within vehicles</w:t>
      </w:r>
    </w:p>
    <w:p w14:paraId="6795DBCD" w14:textId="2DE2BAF7" w:rsidR="00253A74" w:rsidRDefault="00253A74" w:rsidP="006C11DD">
      <w:pPr>
        <w:numPr>
          <w:ilvl w:val="0"/>
          <w:numId w:val="19"/>
        </w:numPr>
        <w:spacing w:line="320" w:lineRule="exact"/>
        <w:rPr>
          <w:szCs w:val="27"/>
          <w:lang w:val="en"/>
        </w:rPr>
      </w:pPr>
      <w:r w:rsidRPr="00253A74">
        <w:rPr>
          <w:szCs w:val="27"/>
          <w:lang w:val="en"/>
        </w:rPr>
        <w:t>children either sit with their ‘bubble’ on school transport, or with the same constant group of children each day</w:t>
      </w:r>
      <w:r w:rsidR="000714AB">
        <w:rPr>
          <w:szCs w:val="27"/>
          <w:lang w:val="en"/>
        </w:rPr>
        <w:t xml:space="preserve"> if possible</w:t>
      </w:r>
    </w:p>
    <w:p w14:paraId="14BF3E73" w14:textId="61F5F9D8" w:rsidR="000C1A24" w:rsidRPr="00287C21" w:rsidRDefault="000C1A24" w:rsidP="006C11DD">
      <w:pPr>
        <w:numPr>
          <w:ilvl w:val="0"/>
          <w:numId w:val="19"/>
        </w:numPr>
        <w:spacing w:line="320" w:lineRule="exact"/>
        <w:rPr>
          <w:szCs w:val="27"/>
          <w:lang w:val="en"/>
        </w:rPr>
      </w:pPr>
      <w:r w:rsidRPr="00287C21">
        <w:rPr>
          <w:szCs w:val="27"/>
          <w:lang w:val="en"/>
        </w:rPr>
        <w:t>If the designated school transport includes children outside the ‘bubble’ then face coverings should be recommended</w:t>
      </w:r>
    </w:p>
    <w:p w14:paraId="7B1E456D" w14:textId="77777777" w:rsidR="00253A74" w:rsidRPr="00253A74" w:rsidRDefault="00253A74" w:rsidP="006C11DD">
      <w:pPr>
        <w:numPr>
          <w:ilvl w:val="0"/>
          <w:numId w:val="19"/>
        </w:numPr>
        <w:spacing w:line="320" w:lineRule="exact"/>
        <w:rPr>
          <w:szCs w:val="27"/>
          <w:lang w:val="en"/>
        </w:rPr>
      </w:pPr>
      <w:r w:rsidRPr="00253A74">
        <w:rPr>
          <w:szCs w:val="27"/>
          <w:lang w:val="en"/>
        </w:rPr>
        <w:t>children should clean their hands before boarding transport and again on disembarking</w:t>
      </w:r>
    </w:p>
    <w:p w14:paraId="535A4D66" w14:textId="77777777" w:rsidR="00253A74" w:rsidRPr="00253A74" w:rsidRDefault="00253A74" w:rsidP="006C11DD">
      <w:pPr>
        <w:numPr>
          <w:ilvl w:val="0"/>
          <w:numId w:val="19"/>
        </w:numPr>
        <w:spacing w:line="320" w:lineRule="exact"/>
        <w:rPr>
          <w:szCs w:val="27"/>
          <w:lang w:val="en"/>
        </w:rPr>
      </w:pPr>
      <w:r w:rsidRPr="00253A74">
        <w:rPr>
          <w:szCs w:val="27"/>
          <w:lang w:val="en"/>
        </w:rPr>
        <w:t>additional cleaning of vehicles is put in place</w:t>
      </w:r>
    </w:p>
    <w:p w14:paraId="4A5823FC" w14:textId="77777777" w:rsidR="00253A74" w:rsidRPr="00253A74" w:rsidRDefault="00253A74" w:rsidP="006C11DD">
      <w:pPr>
        <w:numPr>
          <w:ilvl w:val="0"/>
          <w:numId w:val="19"/>
        </w:numPr>
        <w:spacing w:line="320" w:lineRule="exact"/>
        <w:rPr>
          <w:szCs w:val="27"/>
          <w:lang w:val="en"/>
        </w:rPr>
      </w:pPr>
      <w:proofErr w:type="spellStart"/>
      <w:r w:rsidRPr="00253A74">
        <w:rPr>
          <w:szCs w:val="27"/>
          <w:lang w:val="en"/>
        </w:rPr>
        <w:t>organised</w:t>
      </w:r>
      <w:proofErr w:type="spellEnd"/>
      <w:r w:rsidRPr="00253A74">
        <w:rPr>
          <w:szCs w:val="27"/>
          <w:lang w:val="en"/>
        </w:rPr>
        <w:t xml:space="preserve"> queuing and boarding is put in place</w:t>
      </w:r>
    </w:p>
    <w:p w14:paraId="326963E6" w14:textId="77777777" w:rsidR="00253A74" w:rsidRPr="00253A74" w:rsidRDefault="00253A74" w:rsidP="006C11DD">
      <w:pPr>
        <w:numPr>
          <w:ilvl w:val="0"/>
          <w:numId w:val="19"/>
        </w:numPr>
        <w:spacing w:line="320" w:lineRule="exact"/>
        <w:rPr>
          <w:szCs w:val="27"/>
          <w:lang w:val="en"/>
        </w:rPr>
      </w:pPr>
      <w:r w:rsidRPr="00253A74">
        <w:rPr>
          <w:szCs w:val="27"/>
          <w:lang w:val="en"/>
        </w:rPr>
        <w:t xml:space="preserve">through ventilation of fresh air (from outside the vehicle) is </w:t>
      </w:r>
      <w:proofErr w:type="spellStart"/>
      <w:r w:rsidRPr="00253A74">
        <w:rPr>
          <w:szCs w:val="27"/>
          <w:lang w:val="en"/>
        </w:rPr>
        <w:t>maximised</w:t>
      </w:r>
      <w:proofErr w:type="spellEnd"/>
      <w:r w:rsidRPr="00253A74">
        <w:rPr>
          <w:szCs w:val="27"/>
          <w:lang w:val="en"/>
        </w:rPr>
        <w:t>, particularly through opening windows and ceiling vents</w:t>
      </w:r>
    </w:p>
    <w:p w14:paraId="101CF9EB" w14:textId="758B32A9" w:rsidR="00253A74" w:rsidRDefault="00253A74" w:rsidP="00253A74">
      <w:pPr>
        <w:spacing w:line="320" w:lineRule="exact"/>
        <w:rPr>
          <w:szCs w:val="27"/>
        </w:rPr>
      </w:pPr>
    </w:p>
    <w:p w14:paraId="78236CBC" w14:textId="63624D28" w:rsidR="003507D4" w:rsidRPr="003507D4" w:rsidRDefault="003507D4" w:rsidP="003507D4">
      <w:pPr>
        <w:spacing w:line="320" w:lineRule="exact"/>
        <w:jc w:val="center"/>
        <w:rPr>
          <w:b/>
          <w:szCs w:val="27"/>
        </w:rPr>
      </w:pPr>
      <w:r>
        <w:rPr>
          <w:b/>
          <w:szCs w:val="27"/>
        </w:rPr>
        <w:t>While waiting for school transport social distancing must be maintained</w:t>
      </w:r>
    </w:p>
    <w:p w14:paraId="0724999A" w14:textId="70C10431" w:rsidR="003B37E4" w:rsidRPr="00A64A4C" w:rsidRDefault="003B37E4" w:rsidP="00DD07C2">
      <w:pPr>
        <w:spacing w:line="320" w:lineRule="exact"/>
        <w:rPr>
          <w:color w:val="98002E"/>
          <w:sz w:val="27"/>
          <w:szCs w:val="27"/>
        </w:rPr>
      </w:pPr>
    </w:p>
    <w:p w14:paraId="20B2043C" w14:textId="77777777" w:rsidR="002B5D02" w:rsidRDefault="002B5D02" w:rsidP="000D2153">
      <w:pPr>
        <w:spacing w:line="320" w:lineRule="exact"/>
        <w:rPr>
          <w:color w:val="98002E"/>
          <w:sz w:val="27"/>
          <w:szCs w:val="27"/>
        </w:rPr>
      </w:pPr>
    </w:p>
    <w:p w14:paraId="7793ABF8" w14:textId="7397C6C9" w:rsidR="000D2153" w:rsidRPr="00767EE5" w:rsidRDefault="000D2153" w:rsidP="000D2153">
      <w:pPr>
        <w:spacing w:line="320" w:lineRule="exact"/>
        <w:rPr>
          <w:color w:val="98002E"/>
          <w:sz w:val="27"/>
          <w:szCs w:val="27"/>
        </w:rPr>
      </w:pPr>
      <w:r w:rsidRPr="00767EE5">
        <w:rPr>
          <w:color w:val="98002E"/>
          <w:sz w:val="27"/>
          <w:szCs w:val="27"/>
        </w:rPr>
        <w:t>Immunisations</w:t>
      </w:r>
    </w:p>
    <w:p w14:paraId="69E272E6" w14:textId="32946371" w:rsidR="000D2153" w:rsidRDefault="000D2153" w:rsidP="000D2153">
      <w:pPr>
        <w:spacing w:line="320" w:lineRule="exact"/>
        <w:rPr>
          <w:color w:val="943634" w:themeColor="accent2" w:themeShade="BF"/>
          <w:sz w:val="27"/>
          <w:szCs w:val="27"/>
        </w:rPr>
      </w:pPr>
    </w:p>
    <w:p w14:paraId="01B7B88D" w14:textId="2EDE1DFC" w:rsidR="000D2153" w:rsidRDefault="000D2153" w:rsidP="000D2153">
      <w:pPr>
        <w:spacing w:line="320" w:lineRule="exact"/>
        <w:rPr>
          <w:b/>
        </w:rPr>
      </w:pPr>
      <w:r>
        <w:rPr>
          <w:b/>
        </w:rPr>
        <w:t>Should school-based immunisations take place?</w:t>
      </w:r>
    </w:p>
    <w:p w14:paraId="1A310652" w14:textId="6638BE4A" w:rsidR="000D2153" w:rsidRDefault="000D2153" w:rsidP="000D2153">
      <w:pPr>
        <w:spacing w:line="320" w:lineRule="exact"/>
        <w:rPr>
          <w:b/>
        </w:rPr>
      </w:pPr>
    </w:p>
    <w:p w14:paraId="110F0D9D" w14:textId="43E0A5A5" w:rsidR="003B37E4" w:rsidRDefault="000D2153" w:rsidP="000D2153">
      <w:pPr>
        <w:spacing w:line="320" w:lineRule="exact"/>
      </w:pPr>
      <w:r>
        <w:t xml:space="preserve">It is really important that </w:t>
      </w:r>
      <w:r w:rsidR="001052C9">
        <w:t>school-based</w:t>
      </w:r>
      <w:r>
        <w:t xml:space="preserve"> immunisation programmes take place as normal.</w:t>
      </w:r>
      <w:r w:rsidR="00BB4069">
        <w:t xml:space="preserve"> </w:t>
      </w:r>
      <w:r>
        <w:t>These programmes are essential for children’s health and wellbeing and can also provide benefits for staff.</w:t>
      </w:r>
      <w:r w:rsidR="00BB4069">
        <w:t xml:space="preserve"> </w:t>
      </w:r>
      <w:r>
        <w:t xml:space="preserve">Schools should engage early with their local </w:t>
      </w:r>
      <w:proofErr w:type="spellStart"/>
      <w:r>
        <w:t>immunisiation</w:t>
      </w:r>
      <w:proofErr w:type="spellEnd"/>
      <w:r>
        <w:t xml:space="preserve"> providers to facilitate this</w:t>
      </w:r>
      <w:r w:rsidR="00E75D6D">
        <w:t xml:space="preserve"> and advice should be sought from their Local Authority</w:t>
      </w:r>
      <w:r w:rsidR="00E75D6D" w:rsidRPr="00767EE5">
        <w:t>.</w:t>
      </w:r>
    </w:p>
    <w:p w14:paraId="1C3F804A" w14:textId="7B230E6A" w:rsidR="0005274C" w:rsidRDefault="0005274C" w:rsidP="000D2153">
      <w:pPr>
        <w:spacing w:line="320" w:lineRule="exact"/>
      </w:pPr>
    </w:p>
    <w:p w14:paraId="0AECE1A3" w14:textId="4BFB08BC" w:rsidR="0005274C" w:rsidRPr="00AC0432" w:rsidRDefault="0005274C" w:rsidP="000D2153">
      <w:pPr>
        <w:spacing w:line="320" w:lineRule="exact"/>
        <w:rPr>
          <w:b/>
        </w:rPr>
      </w:pPr>
      <w:r w:rsidRPr="00AC0432">
        <w:rPr>
          <w:b/>
        </w:rPr>
        <w:t xml:space="preserve">A child has developed a fever </w:t>
      </w:r>
      <w:r w:rsidR="009B4FB3" w:rsidRPr="00AC0432">
        <w:rPr>
          <w:b/>
        </w:rPr>
        <w:t>following vaccination</w:t>
      </w:r>
      <w:r w:rsidRPr="00AC0432">
        <w:rPr>
          <w:b/>
        </w:rPr>
        <w:t xml:space="preserve"> do they need to isolate?</w:t>
      </w:r>
    </w:p>
    <w:p w14:paraId="6868AA62" w14:textId="393FB927" w:rsidR="0005274C" w:rsidRPr="00AC0432" w:rsidRDefault="0005274C" w:rsidP="000D2153">
      <w:pPr>
        <w:spacing w:line="320" w:lineRule="exact"/>
        <w:rPr>
          <w:b/>
        </w:rPr>
      </w:pPr>
    </w:p>
    <w:p w14:paraId="5CAEE0F0" w14:textId="5D309C5E" w:rsidR="0005274C" w:rsidRPr="00AC0432" w:rsidRDefault="0005274C" w:rsidP="000D2153">
      <w:pPr>
        <w:spacing w:line="320" w:lineRule="exact"/>
      </w:pPr>
      <w:r w:rsidRPr="00AC0432">
        <w:t>No. Vaccines may cause a mild fever in children. This is a common and expected reaction, and isolation is not required unless coronavirus (COVID-19) is suspected.  Parents and carers should monitor side effects from a vaccination, and if they are concerned about their child’s health, they should seek advice from their GP or NHS 111.</w:t>
      </w:r>
    </w:p>
    <w:p w14:paraId="2CEB9C4A" w14:textId="562D1598" w:rsidR="0005274C" w:rsidRPr="00AC0432" w:rsidRDefault="0005274C" w:rsidP="000D2153">
      <w:pPr>
        <w:spacing w:line="320" w:lineRule="exact"/>
      </w:pPr>
    </w:p>
    <w:p w14:paraId="1AA24FC6" w14:textId="1F34A9F8" w:rsidR="0005274C" w:rsidRPr="00AC0432" w:rsidRDefault="0005274C" w:rsidP="000D2153">
      <w:pPr>
        <w:spacing w:line="320" w:lineRule="exact"/>
        <w:rPr>
          <w:b/>
        </w:rPr>
      </w:pPr>
      <w:r w:rsidRPr="00AC0432">
        <w:rPr>
          <w:b/>
        </w:rPr>
        <w:t>Is fever a side-effect of teething in young children?</w:t>
      </w:r>
    </w:p>
    <w:p w14:paraId="42694BF0" w14:textId="49729CFB" w:rsidR="0005274C" w:rsidRPr="00AC0432" w:rsidRDefault="0005274C" w:rsidP="000D2153">
      <w:pPr>
        <w:spacing w:line="320" w:lineRule="exact"/>
        <w:rPr>
          <w:b/>
        </w:rPr>
      </w:pPr>
    </w:p>
    <w:p w14:paraId="4CFD286B" w14:textId="7741E1E0" w:rsidR="0005274C" w:rsidRPr="0005274C" w:rsidRDefault="0005274C" w:rsidP="000D2153">
      <w:pPr>
        <w:spacing w:line="320" w:lineRule="exact"/>
        <w:rPr>
          <w:color w:val="943634" w:themeColor="accent2" w:themeShade="BF"/>
          <w:sz w:val="27"/>
          <w:szCs w:val="27"/>
        </w:rPr>
      </w:pPr>
      <w:r w:rsidRPr="00AC0432">
        <w:t>No.  Whilst teething can cause some known side effects such as flushed cheeks and sore gums, </w:t>
      </w:r>
      <w:hyperlink r:id="rId43" w:history="1">
        <w:r w:rsidRPr="00AC0432">
          <w:rPr>
            <w:rStyle w:val="Hyperlink"/>
            <w:color w:val="4F81BD" w:themeColor="accent1"/>
          </w:rPr>
          <w:t>NHS guidelines</w:t>
        </w:r>
      </w:hyperlink>
      <w:r w:rsidRPr="00AC0432">
        <w:rPr>
          <w:color w:val="4F81BD" w:themeColor="accent1"/>
        </w:rPr>
        <w:t> </w:t>
      </w:r>
      <w:r w:rsidRPr="00AC0432">
        <w:t>state that fever is not a symptom of teething.</w:t>
      </w:r>
    </w:p>
    <w:p w14:paraId="22815890" w14:textId="77777777" w:rsidR="003118C1" w:rsidRDefault="003118C1" w:rsidP="003118C1">
      <w:pPr>
        <w:spacing w:line="320" w:lineRule="exact"/>
        <w:rPr>
          <w:color w:val="98002E"/>
          <w:sz w:val="27"/>
          <w:szCs w:val="27"/>
        </w:rPr>
      </w:pPr>
    </w:p>
    <w:p w14:paraId="56C379BD" w14:textId="77777777" w:rsidR="007A748A" w:rsidRDefault="007A748A" w:rsidP="003118C1">
      <w:pPr>
        <w:spacing w:line="320" w:lineRule="exact"/>
        <w:rPr>
          <w:color w:val="98002E"/>
          <w:sz w:val="27"/>
          <w:szCs w:val="27"/>
        </w:rPr>
      </w:pPr>
    </w:p>
    <w:p w14:paraId="4C85DC02" w14:textId="77777777" w:rsidR="007A748A" w:rsidRDefault="007A748A" w:rsidP="003118C1">
      <w:pPr>
        <w:spacing w:line="320" w:lineRule="exact"/>
        <w:rPr>
          <w:color w:val="98002E"/>
          <w:sz w:val="27"/>
          <w:szCs w:val="27"/>
        </w:rPr>
      </w:pPr>
    </w:p>
    <w:p w14:paraId="6F32B4EC" w14:textId="77777777" w:rsidR="007A748A" w:rsidRDefault="007A748A" w:rsidP="003118C1">
      <w:pPr>
        <w:spacing w:line="320" w:lineRule="exact"/>
        <w:rPr>
          <w:color w:val="98002E"/>
          <w:sz w:val="27"/>
          <w:szCs w:val="27"/>
        </w:rPr>
      </w:pPr>
    </w:p>
    <w:p w14:paraId="322752AA" w14:textId="77777777" w:rsidR="007A748A" w:rsidRDefault="007A748A" w:rsidP="003118C1">
      <w:pPr>
        <w:spacing w:line="320" w:lineRule="exact"/>
        <w:rPr>
          <w:color w:val="98002E"/>
          <w:sz w:val="27"/>
          <w:szCs w:val="27"/>
        </w:rPr>
      </w:pPr>
    </w:p>
    <w:p w14:paraId="1265913C" w14:textId="0753BA86" w:rsidR="003118C1" w:rsidRDefault="00C579F3" w:rsidP="003118C1">
      <w:pPr>
        <w:spacing w:line="320" w:lineRule="exact"/>
        <w:rPr>
          <w:color w:val="98002E"/>
          <w:sz w:val="27"/>
          <w:szCs w:val="27"/>
        </w:rPr>
      </w:pPr>
      <w:r>
        <w:rPr>
          <w:color w:val="98002E"/>
          <w:sz w:val="27"/>
          <w:szCs w:val="27"/>
        </w:rPr>
        <w:lastRenderedPageBreak/>
        <w:t xml:space="preserve">Music </w:t>
      </w:r>
    </w:p>
    <w:p w14:paraId="03F84846" w14:textId="1E9ABFF7" w:rsidR="00C579F3" w:rsidRDefault="00C579F3" w:rsidP="003118C1">
      <w:pPr>
        <w:spacing w:line="320" w:lineRule="exact"/>
        <w:rPr>
          <w:color w:val="98002E"/>
          <w:sz w:val="27"/>
          <w:szCs w:val="27"/>
        </w:rPr>
      </w:pPr>
    </w:p>
    <w:p w14:paraId="31C31B55" w14:textId="22FCD1D8" w:rsidR="00C579F3" w:rsidRPr="003507D4" w:rsidRDefault="00C579F3" w:rsidP="00253A74">
      <w:pPr>
        <w:spacing w:line="320" w:lineRule="exact"/>
        <w:jc w:val="both"/>
        <w:rPr>
          <w:b/>
          <w:szCs w:val="27"/>
        </w:rPr>
      </w:pPr>
      <w:r w:rsidRPr="003507D4">
        <w:rPr>
          <w:b/>
          <w:szCs w:val="27"/>
        </w:rPr>
        <w:t xml:space="preserve">Can music lessons go ahead? </w:t>
      </w:r>
    </w:p>
    <w:p w14:paraId="580B0BFB" w14:textId="09D6674F" w:rsidR="00C579F3" w:rsidRPr="003507D4" w:rsidRDefault="00C579F3" w:rsidP="00253A74">
      <w:pPr>
        <w:spacing w:line="320" w:lineRule="exact"/>
        <w:jc w:val="both"/>
        <w:rPr>
          <w:b/>
          <w:szCs w:val="27"/>
        </w:rPr>
      </w:pPr>
    </w:p>
    <w:p w14:paraId="0145E658" w14:textId="0D879FD1" w:rsidR="00C579F3" w:rsidRPr="003507D4" w:rsidRDefault="00C579F3" w:rsidP="00253A74">
      <w:pPr>
        <w:spacing w:line="320" w:lineRule="exact"/>
        <w:jc w:val="both"/>
        <w:rPr>
          <w:szCs w:val="27"/>
          <w:lang w:val="en"/>
        </w:rPr>
      </w:pPr>
      <w:r w:rsidRPr="003507D4">
        <w:rPr>
          <w:szCs w:val="27"/>
          <w:lang w:val="en"/>
        </w:rPr>
        <w:t xml:space="preserve">When planning music provision for the next academic year, schools should consider additional specific safety measures. These include </w:t>
      </w:r>
    </w:p>
    <w:p w14:paraId="270AC6FB" w14:textId="31956990" w:rsidR="00C579F3" w:rsidRPr="003507D4" w:rsidRDefault="00C579F3" w:rsidP="00253A74">
      <w:pPr>
        <w:spacing w:line="320" w:lineRule="exact"/>
        <w:jc w:val="both"/>
        <w:rPr>
          <w:szCs w:val="27"/>
          <w:lang w:val="en"/>
        </w:rPr>
      </w:pPr>
    </w:p>
    <w:p w14:paraId="4BFF928D" w14:textId="145BF4D1" w:rsidR="00C579F3" w:rsidRPr="003C4850" w:rsidRDefault="00C579F3" w:rsidP="006C11DD">
      <w:pPr>
        <w:pStyle w:val="ListParagraph"/>
        <w:numPr>
          <w:ilvl w:val="0"/>
          <w:numId w:val="20"/>
        </w:numPr>
        <w:spacing w:line="320" w:lineRule="exact"/>
        <w:jc w:val="both"/>
        <w:rPr>
          <w:szCs w:val="27"/>
        </w:rPr>
      </w:pPr>
      <w:r w:rsidRPr="003C4850">
        <w:rPr>
          <w:szCs w:val="27"/>
        </w:rPr>
        <w:t>Playing instruments and singing in groups should take place outdoors wherever possible.</w:t>
      </w:r>
    </w:p>
    <w:p w14:paraId="26CBAD26" w14:textId="246EC3F9" w:rsidR="00C579F3" w:rsidRPr="003C4850" w:rsidRDefault="00C579F3" w:rsidP="007A748A">
      <w:pPr>
        <w:pStyle w:val="ListParagraph"/>
        <w:numPr>
          <w:ilvl w:val="0"/>
          <w:numId w:val="20"/>
        </w:numPr>
        <w:spacing w:after="120" w:line="320" w:lineRule="exact"/>
        <w:ind w:left="714" w:hanging="357"/>
        <w:contextualSpacing w:val="0"/>
        <w:jc w:val="both"/>
        <w:rPr>
          <w:szCs w:val="27"/>
          <w:lang w:val="en"/>
        </w:rPr>
      </w:pPr>
      <w:r w:rsidRPr="003C4850">
        <w:rPr>
          <w:szCs w:val="27"/>
          <w:lang w:val="en"/>
        </w:rPr>
        <w:t>Pupils should be positioned back-to-back or side-to-side when playing or singing</w:t>
      </w:r>
    </w:p>
    <w:p w14:paraId="295F5AD7" w14:textId="0C2346B7" w:rsidR="00C579F3" w:rsidRPr="003C4850" w:rsidRDefault="00C579F3" w:rsidP="007A748A">
      <w:pPr>
        <w:pStyle w:val="ListParagraph"/>
        <w:numPr>
          <w:ilvl w:val="0"/>
          <w:numId w:val="20"/>
        </w:numPr>
        <w:spacing w:after="120" w:line="320" w:lineRule="exact"/>
        <w:ind w:left="714" w:hanging="357"/>
        <w:contextualSpacing w:val="0"/>
        <w:jc w:val="both"/>
        <w:rPr>
          <w:szCs w:val="27"/>
          <w:lang w:val="en"/>
        </w:rPr>
      </w:pPr>
      <w:r w:rsidRPr="003C4850">
        <w:rPr>
          <w:szCs w:val="27"/>
          <w:lang w:val="en"/>
        </w:rPr>
        <w:t xml:space="preserve">Avoid sharing instruments and equipment (including scores and scripts). If instruments and equipment have to be shared, disinfect regularly (including any packing cases, handles, props, chairs, microphones and music stands) and always between users. </w:t>
      </w:r>
    </w:p>
    <w:p w14:paraId="0A04BC53" w14:textId="77777777" w:rsidR="00DB06F4" w:rsidRPr="00DB06F4" w:rsidRDefault="00C579F3" w:rsidP="007A748A">
      <w:pPr>
        <w:pStyle w:val="ListParagraph"/>
        <w:numPr>
          <w:ilvl w:val="0"/>
          <w:numId w:val="20"/>
        </w:numPr>
        <w:spacing w:after="120"/>
        <w:ind w:left="714" w:hanging="357"/>
        <w:contextualSpacing w:val="0"/>
        <w:rPr>
          <w:color w:val="98002E"/>
          <w:sz w:val="27"/>
          <w:szCs w:val="27"/>
        </w:rPr>
      </w:pPr>
      <w:r w:rsidRPr="003C4850">
        <w:rPr>
          <w:szCs w:val="27"/>
        </w:rPr>
        <w:t>Singing, wind and brass playing should not take place in larger groups such as choirs and ensembles, or assemblies unless significant space, natural airflow (at least 10l/s/person for all present, including audiences) and strict social distancing and mitigation as described below can be maintained</w:t>
      </w:r>
    </w:p>
    <w:p w14:paraId="29601E89" w14:textId="77777777" w:rsidR="00DB06F4" w:rsidRDefault="00DB06F4" w:rsidP="00DB06F4">
      <w:pPr>
        <w:rPr>
          <w:color w:val="98002E"/>
          <w:sz w:val="27"/>
          <w:szCs w:val="27"/>
        </w:rPr>
      </w:pPr>
    </w:p>
    <w:p w14:paraId="4B360ED4" w14:textId="77777777" w:rsidR="00DA3385" w:rsidRDefault="00DA3385" w:rsidP="00DA3385">
      <w:pPr>
        <w:spacing w:line="320" w:lineRule="exact"/>
        <w:rPr>
          <w:color w:val="98002E"/>
          <w:sz w:val="27"/>
          <w:szCs w:val="27"/>
        </w:rPr>
      </w:pPr>
      <w:r>
        <w:rPr>
          <w:color w:val="98002E"/>
          <w:sz w:val="27"/>
          <w:szCs w:val="27"/>
        </w:rPr>
        <w:t xml:space="preserve">Physical Education </w:t>
      </w:r>
    </w:p>
    <w:p w14:paraId="540FDDE8" w14:textId="77777777" w:rsidR="00DA3385" w:rsidRDefault="00DA3385" w:rsidP="00DA3385">
      <w:pPr>
        <w:spacing w:line="320" w:lineRule="exact"/>
        <w:rPr>
          <w:color w:val="98002E"/>
          <w:sz w:val="27"/>
          <w:szCs w:val="27"/>
        </w:rPr>
      </w:pPr>
    </w:p>
    <w:p w14:paraId="206D6038" w14:textId="77777777" w:rsidR="00291C43" w:rsidRDefault="00291C43" w:rsidP="00291C43">
      <w:pPr>
        <w:spacing w:line="320" w:lineRule="exact"/>
        <w:rPr>
          <w:lang w:val="en"/>
        </w:rPr>
      </w:pPr>
      <w:r>
        <w:rPr>
          <w:lang w:val="en"/>
        </w:rPr>
        <w:t>Schools have the flexibility to decide how physical education, sport and physical activity will be provided whilst following the measures in their system of controls.</w:t>
      </w:r>
    </w:p>
    <w:p w14:paraId="1F111438" w14:textId="77777777" w:rsidR="00291C43" w:rsidRDefault="00291C43" w:rsidP="00291C43">
      <w:pPr>
        <w:spacing w:line="320" w:lineRule="exact"/>
        <w:rPr>
          <w:lang w:val="en"/>
        </w:rPr>
      </w:pPr>
    </w:p>
    <w:p w14:paraId="6D4173F2" w14:textId="77777777" w:rsidR="00291C43" w:rsidRPr="00DA3385" w:rsidRDefault="00291C43" w:rsidP="00291C43">
      <w:pPr>
        <w:spacing w:line="320" w:lineRule="exact"/>
        <w:rPr>
          <w:color w:val="000000" w:themeColor="text1"/>
          <w:szCs w:val="27"/>
          <w:lang w:val="en"/>
        </w:rPr>
      </w:pPr>
      <w:r w:rsidRPr="00DA3385">
        <w:rPr>
          <w:color w:val="000000" w:themeColor="text1"/>
          <w:szCs w:val="27"/>
          <w:lang w:val="en"/>
        </w:rPr>
        <w:t>Schools should refer to the following guidance:</w:t>
      </w:r>
    </w:p>
    <w:p w14:paraId="19C918F2" w14:textId="77777777" w:rsidR="003C4850" w:rsidRDefault="00656A5C" w:rsidP="006C11DD">
      <w:pPr>
        <w:numPr>
          <w:ilvl w:val="0"/>
          <w:numId w:val="18"/>
        </w:numPr>
        <w:spacing w:line="320" w:lineRule="exact"/>
        <w:rPr>
          <w:color w:val="000000" w:themeColor="text1"/>
          <w:szCs w:val="27"/>
          <w:lang w:val="en"/>
        </w:rPr>
      </w:pPr>
      <w:hyperlink r:id="rId44" w:history="1">
        <w:r w:rsidR="00291C43" w:rsidRPr="00DA3385">
          <w:rPr>
            <w:rStyle w:val="Hyperlink"/>
            <w:color w:val="4F81BD" w:themeColor="accent1"/>
            <w:szCs w:val="27"/>
            <w:u w:val="single"/>
            <w:lang w:val="en"/>
          </w:rPr>
          <w:t>guidance on the phased return of sport and recreation</w:t>
        </w:r>
      </w:hyperlink>
      <w:r w:rsidR="00291C43" w:rsidRPr="00DA3385">
        <w:rPr>
          <w:color w:val="4F81BD" w:themeColor="accent1"/>
          <w:szCs w:val="27"/>
          <w:u w:val="single"/>
          <w:lang w:val="en"/>
        </w:rPr>
        <w:t xml:space="preserve"> </w:t>
      </w:r>
      <w:r w:rsidR="00291C43" w:rsidRPr="00DA3385">
        <w:rPr>
          <w:color w:val="000000" w:themeColor="text1"/>
          <w:szCs w:val="27"/>
          <w:lang w:val="en"/>
        </w:rPr>
        <w:t xml:space="preserve">and guidance from </w:t>
      </w:r>
      <w:hyperlink r:id="rId45" w:history="1">
        <w:r w:rsidR="00291C43" w:rsidRPr="00DA3385">
          <w:rPr>
            <w:rStyle w:val="Hyperlink"/>
            <w:color w:val="4F81BD" w:themeColor="accent1"/>
            <w:szCs w:val="27"/>
            <w:u w:val="single"/>
            <w:lang w:val="en"/>
          </w:rPr>
          <w:t>Sport England</w:t>
        </w:r>
      </w:hyperlink>
      <w:r w:rsidR="00291C43" w:rsidRPr="00DA3385">
        <w:rPr>
          <w:color w:val="4F81BD" w:themeColor="accent1"/>
          <w:szCs w:val="27"/>
          <w:lang w:val="en"/>
        </w:rPr>
        <w:t xml:space="preserve"> </w:t>
      </w:r>
      <w:r w:rsidR="00291C43" w:rsidRPr="00DA3385">
        <w:rPr>
          <w:color w:val="000000" w:themeColor="text1"/>
          <w:szCs w:val="27"/>
          <w:lang w:val="en"/>
        </w:rPr>
        <w:t>for grassroot sport</w:t>
      </w:r>
    </w:p>
    <w:p w14:paraId="2F2EDF8D" w14:textId="0BC82F3E" w:rsidR="00291C43" w:rsidRPr="003C4850" w:rsidRDefault="00291C43" w:rsidP="006C11DD">
      <w:pPr>
        <w:numPr>
          <w:ilvl w:val="0"/>
          <w:numId w:val="18"/>
        </w:numPr>
        <w:spacing w:line="320" w:lineRule="exact"/>
        <w:rPr>
          <w:color w:val="000000" w:themeColor="text1"/>
          <w:szCs w:val="27"/>
          <w:lang w:val="en"/>
        </w:rPr>
      </w:pPr>
      <w:r w:rsidRPr="003C4850">
        <w:rPr>
          <w:color w:val="000000" w:themeColor="text1"/>
          <w:szCs w:val="27"/>
          <w:lang w:val="en"/>
        </w:rPr>
        <w:t xml:space="preserve">advice from </w:t>
      </w:r>
      <w:proofErr w:type="spellStart"/>
      <w:r w:rsidRPr="003C4850">
        <w:rPr>
          <w:color w:val="000000" w:themeColor="text1"/>
          <w:szCs w:val="27"/>
          <w:lang w:val="en"/>
        </w:rPr>
        <w:t>organisations</w:t>
      </w:r>
      <w:proofErr w:type="spellEnd"/>
      <w:r w:rsidRPr="003C4850">
        <w:rPr>
          <w:color w:val="000000" w:themeColor="text1"/>
          <w:szCs w:val="27"/>
          <w:lang w:val="en"/>
        </w:rPr>
        <w:t xml:space="preserve"> such as the </w:t>
      </w:r>
      <w:hyperlink r:id="rId46" w:history="1">
        <w:r w:rsidRPr="003C4850">
          <w:rPr>
            <w:rStyle w:val="Hyperlink"/>
            <w:color w:val="4F81BD" w:themeColor="accent1"/>
            <w:szCs w:val="27"/>
            <w:u w:val="single"/>
            <w:lang w:val="en"/>
          </w:rPr>
          <w:t>Association for Physical Education</w:t>
        </w:r>
      </w:hyperlink>
      <w:r w:rsidRPr="003C4850">
        <w:rPr>
          <w:color w:val="4F81BD" w:themeColor="accent1"/>
          <w:szCs w:val="27"/>
          <w:u w:val="single"/>
          <w:lang w:val="en"/>
        </w:rPr>
        <w:t xml:space="preserve"> </w:t>
      </w:r>
      <w:r w:rsidRPr="003C4850">
        <w:rPr>
          <w:color w:val="000000" w:themeColor="text1"/>
          <w:szCs w:val="27"/>
          <w:lang w:val="en"/>
        </w:rPr>
        <w:t>and the</w:t>
      </w:r>
      <w:hyperlink r:id="rId47" w:history="1">
        <w:r w:rsidRPr="003C4850">
          <w:rPr>
            <w:rStyle w:val="Hyperlink"/>
            <w:color w:val="4F81BD" w:themeColor="accent1"/>
            <w:szCs w:val="27"/>
            <w:u w:val="single"/>
            <w:lang w:val="en"/>
          </w:rPr>
          <w:t xml:space="preserve"> Youth Sport Trust</w:t>
        </w:r>
      </w:hyperlink>
      <w:r w:rsidRPr="003C4850">
        <w:rPr>
          <w:color w:val="4F81BD" w:themeColor="accent1"/>
          <w:szCs w:val="27"/>
          <w:u w:val="single"/>
          <w:lang w:val="en"/>
        </w:rPr>
        <w:t xml:space="preserve"> </w:t>
      </w:r>
    </w:p>
    <w:p w14:paraId="3442F7FF" w14:textId="77777777" w:rsidR="00291C43" w:rsidRPr="00DA3385" w:rsidRDefault="00291C43" w:rsidP="006C11DD">
      <w:pPr>
        <w:numPr>
          <w:ilvl w:val="0"/>
          <w:numId w:val="18"/>
        </w:numPr>
        <w:spacing w:line="320" w:lineRule="exact"/>
        <w:rPr>
          <w:color w:val="000000" w:themeColor="text1"/>
          <w:szCs w:val="27"/>
          <w:lang w:val="en"/>
        </w:rPr>
      </w:pPr>
      <w:r w:rsidRPr="00DA3385">
        <w:rPr>
          <w:color w:val="000000" w:themeColor="text1"/>
          <w:szCs w:val="27"/>
          <w:lang w:val="en"/>
        </w:rPr>
        <w:t xml:space="preserve">guidance from Swim England on school swimming and water safety lessons available at </w:t>
      </w:r>
      <w:hyperlink r:id="rId48" w:history="1">
        <w:r w:rsidRPr="00DA3385">
          <w:rPr>
            <w:rStyle w:val="Hyperlink"/>
            <w:color w:val="000000" w:themeColor="text1"/>
            <w:szCs w:val="27"/>
            <w:lang w:val="en"/>
          </w:rPr>
          <w:t xml:space="preserve">returning to pools </w:t>
        </w:r>
        <w:r w:rsidRPr="00291C43">
          <w:rPr>
            <w:rStyle w:val="Hyperlink"/>
            <w:color w:val="4F81BD" w:themeColor="accent1"/>
            <w:szCs w:val="27"/>
            <w:u w:val="single"/>
            <w:lang w:val="en"/>
          </w:rPr>
          <w:t>guidance documents</w:t>
        </w:r>
      </w:hyperlink>
      <w:r w:rsidRPr="00DA3385">
        <w:rPr>
          <w:color w:val="000000" w:themeColor="text1"/>
          <w:szCs w:val="27"/>
          <w:lang w:val="en"/>
        </w:rPr>
        <w:t xml:space="preserve"> </w:t>
      </w:r>
    </w:p>
    <w:p w14:paraId="0830BEF7" w14:textId="77777777" w:rsidR="00291C43" w:rsidRPr="00DA3385" w:rsidRDefault="00291C43" w:rsidP="00291C43">
      <w:pPr>
        <w:spacing w:line="320" w:lineRule="exact"/>
        <w:rPr>
          <w:color w:val="000000" w:themeColor="text1"/>
          <w:szCs w:val="27"/>
        </w:rPr>
      </w:pPr>
    </w:p>
    <w:p w14:paraId="5C232AB0" w14:textId="51029A8F" w:rsidR="006A257C" w:rsidRPr="00767EE5" w:rsidRDefault="006A257C" w:rsidP="002B5D02">
      <w:pPr>
        <w:rPr>
          <w:color w:val="98002E"/>
          <w:sz w:val="27"/>
          <w:szCs w:val="27"/>
        </w:rPr>
      </w:pPr>
      <w:r w:rsidRPr="00767EE5">
        <w:rPr>
          <w:color w:val="98002E"/>
          <w:sz w:val="27"/>
          <w:szCs w:val="27"/>
        </w:rPr>
        <w:t>Cleaning</w:t>
      </w:r>
    </w:p>
    <w:p w14:paraId="4C297F86" w14:textId="77777777" w:rsidR="00BD02E0" w:rsidRDefault="00BD02E0" w:rsidP="007E65DB">
      <w:pPr>
        <w:spacing w:line="320" w:lineRule="exact"/>
        <w:rPr>
          <w:color w:val="943634" w:themeColor="accent2" w:themeShade="BF"/>
          <w:sz w:val="27"/>
          <w:szCs w:val="27"/>
        </w:rPr>
      </w:pPr>
    </w:p>
    <w:p w14:paraId="6F0E0C7F" w14:textId="77777777" w:rsidR="00423CBC" w:rsidRDefault="0096226A" w:rsidP="007E65DB">
      <w:pPr>
        <w:spacing w:line="320" w:lineRule="exact"/>
        <w:rPr>
          <w:b/>
        </w:rPr>
      </w:pPr>
      <w:r>
        <w:rPr>
          <w:b/>
        </w:rPr>
        <w:t>What</w:t>
      </w:r>
      <w:r w:rsidR="00423CBC">
        <w:rPr>
          <w:b/>
        </w:rPr>
        <w:t xml:space="preserve"> </w:t>
      </w:r>
      <w:r>
        <w:rPr>
          <w:b/>
        </w:rPr>
        <w:t xml:space="preserve">additional </w:t>
      </w:r>
      <w:r w:rsidR="00423CBC">
        <w:rPr>
          <w:b/>
        </w:rPr>
        <w:t xml:space="preserve">cleaning is necessary following a </w:t>
      </w:r>
      <w:r w:rsidR="00ED4BAE">
        <w:rPr>
          <w:b/>
        </w:rPr>
        <w:t xml:space="preserve">symptomatic or confirmed </w:t>
      </w:r>
      <w:r w:rsidR="00423CBC">
        <w:rPr>
          <w:b/>
        </w:rPr>
        <w:t>case?</w:t>
      </w:r>
    </w:p>
    <w:p w14:paraId="090255A8" w14:textId="77777777" w:rsidR="0096226A" w:rsidRPr="0096226A" w:rsidRDefault="0096226A" w:rsidP="007E65DB">
      <w:pPr>
        <w:spacing w:line="320" w:lineRule="exact"/>
      </w:pPr>
    </w:p>
    <w:p w14:paraId="399CC8B3" w14:textId="77777777" w:rsidR="00BA5DA8" w:rsidRDefault="00E97FF7" w:rsidP="00BA5DA8">
      <w:pPr>
        <w:spacing w:line="320" w:lineRule="exact"/>
      </w:pPr>
      <w:r>
        <w:t xml:space="preserve">It is </w:t>
      </w:r>
      <w:r w:rsidR="00D23641">
        <w:t xml:space="preserve">important </w:t>
      </w:r>
      <w:r>
        <w:t xml:space="preserve">to concentrate on </w:t>
      </w:r>
      <w:r w:rsidR="00BA5DA8" w:rsidRPr="00BA5DA8">
        <w:t>regular cleaning of frequently touched items / surfaces</w:t>
      </w:r>
      <w:r>
        <w:t xml:space="preserve">. </w:t>
      </w:r>
      <w:r w:rsidR="00BA5DA8" w:rsidRPr="00BA5DA8">
        <w:t xml:space="preserve">This is likely to be </w:t>
      </w:r>
      <w:r>
        <w:t xml:space="preserve">highly </w:t>
      </w:r>
      <w:r w:rsidR="00BA5DA8" w:rsidRPr="00BA5DA8">
        <w:t xml:space="preserve">effective as high contact surfaces will present the main risk in terms of </w:t>
      </w:r>
      <w:r>
        <w:t xml:space="preserve">indirect </w:t>
      </w:r>
      <w:r w:rsidR="00BA5DA8" w:rsidRPr="00BA5DA8">
        <w:t>transmission.</w:t>
      </w:r>
      <w:r w:rsidR="00074A58">
        <w:t xml:space="preserve"> So long as regular cleaning is thorough and maintained at all times there is no need for additional cleaning.</w:t>
      </w:r>
    </w:p>
    <w:p w14:paraId="4ECC5D7C" w14:textId="77777777" w:rsidR="00BA5DA8" w:rsidRDefault="00BA5DA8" w:rsidP="00BA5DA8">
      <w:pPr>
        <w:spacing w:line="320" w:lineRule="exact"/>
      </w:pPr>
    </w:p>
    <w:p w14:paraId="112B2B73" w14:textId="77777777" w:rsidR="0096226A" w:rsidRDefault="0096226A" w:rsidP="006C11DD">
      <w:pPr>
        <w:pStyle w:val="ListParagraph"/>
        <w:numPr>
          <w:ilvl w:val="0"/>
          <w:numId w:val="7"/>
        </w:numPr>
        <w:tabs>
          <w:tab w:val="num" w:pos="720"/>
        </w:tabs>
        <w:spacing w:after="120" w:line="320" w:lineRule="exact"/>
        <w:contextualSpacing w:val="0"/>
      </w:pPr>
      <w:r w:rsidRPr="0096226A">
        <w:t>Cleaning an area with normal household disinfectant after someone with suspected coronavirus (COVID-19) has left will reduce the risk of passing the infection on to other people</w:t>
      </w:r>
      <w:r>
        <w:t>.</w:t>
      </w:r>
    </w:p>
    <w:p w14:paraId="004BA961" w14:textId="16A29DC3" w:rsidR="00ED4BAE" w:rsidRPr="0096226A" w:rsidRDefault="0096226A" w:rsidP="006C11DD">
      <w:pPr>
        <w:pStyle w:val="ListParagraph"/>
        <w:numPr>
          <w:ilvl w:val="0"/>
          <w:numId w:val="7"/>
        </w:numPr>
        <w:tabs>
          <w:tab w:val="num" w:pos="720"/>
        </w:tabs>
        <w:spacing w:after="120" w:line="320" w:lineRule="exact"/>
        <w:contextualSpacing w:val="0"/>
      </w:pPr>
      <w:r w:rsidRPr="0096226A">
        <w:t xml:space="preserve">Wear disposable or washing-up gloves and aprons for cleaning. </w:t>
      </w:r>
    </w:p>
    <w:p w14:paraId="71AD9CC4" w14:textId="77777777" w:rsidR="0096226A" w:rsidRDefault="0096226A" w:rsidP="006C11DD">
      <w:pPr>
        <w:pStyle w:val="ListParagraph"/>
        <w:numPr>
          <w:ilvl w:val="0"/>
          <w:numId w:val="7"/>
        </w:numPr>
        <w:tabs>
          <w:tab w:val="num" w:pos="720"/>
        </w:tabs>
        <w:spacing w:after="120" w:line="320" w:lineRule="exact"/>
        <w:contextualSpacing w:val="0"/>
      </w:pPr>
      <w:r w:rsidRPr="0096226A">
        <w:lastRenderedPageBreak/>
        <w:t>Using a disposable cloth, first clean hard surfaces with warm soapy water. Then disinfect these surfaces with the cleaning products you normally use. Pay particular attention to frequently touched areas and surfaces, such as bathrooms, grab-rails in corridors and stairwells and door handles</w:t>
      </w:r>
      <w:r>
        <w:t>.</w:t>
      </w:r>
    </w:p>
    <w:p w14:paraId="13EE622A" w14:textId="77777777" w:rsidR="0096226A" w:rsidRDefault="0096226A" w:rsidP="006C11DD">
      <w:pPr>
        <w:pStyle w:val="ListParagraph"/>
        <w:numPr>
          <w:ilvl w:val="0"/>
          <w:numId w:val="7"/>
        </w:numPr>
        <w:tabs>
          <w:tab w:val="num" w:pos="720"/>
        </w:tabs>
        <w:spacing w:after="120" w:line="320" w:lineRule="exact"/>
        <w:contextualSpacing w:val="0"/>
      </w:pPr>
      <w:r w:rsidRPr="0096226A">
        <w:t>If an area has been heavily contaminated, such as with visible bodily fluids, use protection for the eyes, mouth and nose, as well as wearing gloves and an apron</w:t>
      </w:r>
      <w:r>
        <w:t>.</w:t>
      </w:r>
    </w:p>
    <w:p w14:paraId="04DDDAC2" w14:textId="77777777" w:rsidR="00ED4BAE" w:rsidRDefault="00ED4BAE" w:rsidP="006C11DD">
      <w:pPr>
        <w:pStyle w:val="ListParagraph"/>
        <w:numPr>
          <w:ilvl w:val="0"/>
          <w:numId w:val="7"/>
        </w:numPr>
        <w:tabs>
          <w:tab w:val="num" w:pos="720"/>
        </w:tabs>
        <w:spacing w:after="120" w:line="320" w:lineRule="exact"/>
        <w:contextualSpacing w:val="0"/>
      </w:pPr>
      <w:r>
        <w:t xml:space="preserve">All the disposable materials </w:t>
      </w:r>
      <w:r w:rsidRPr="0096226A">
        <w:t>should be double-bagged, then stored securely for 72 hours then thrown away in the regular rubbish after cleaning is finished</w:t>
      </w:r>
      <w:r>
        <w:t>.</w:t>
      </w:r>
    </w:p>
    <w:p w14:paraId="6E877FC4" w14:textId="77777777" w:rsidR="0096226A" w:rsidRPr="0096226A" w:rsidRDefault="0096226A" w:rsidP="006C11DD">
      <w:pPr>
        <w:pStyle w:val="ListParagraph"/>
        <w:numPr>
          <w:ilvl w:val="0"/>
          <w:numId w:val="7"/>
        </w:numPr>
        <w:tabs>
          <w:tab w:val="num" w:pos="720"/>
        </w:tabs>
        <w:spacing w:after="120" w:line="320" w:lineRule="exact"/>
        <w:ind w:left="714" w:hanging="357"/>
        <w:contextualSpacing w:val="0"/>
      </w:pPr>
      <w:r w:rsidRPr="0096226A">
        <w:t>Wash hands regularly with soap and water for 20 seconds, and after removing gloves, aprons and other protection used while cleaning</w:t>
      </w:r>
      <w:r w:rsidR="00ED4BAE">
        <w:t>.</w:t>
      </w:r>
    </w:p>
    <w:p w14:paraId="5F3D8387" w14:textId="77777777" w:rsidR="00ED4BAE" w:rsidRDefault="00ED4BAE" w:rsidP="007E65DB">
      <w:pPr>
        <w:spacing w:line="320" w:lineRule="exact"/>
        <w:rPr>
          <w:rFonts w:cs="Times New Roman"/>
          <w:color w:val="98002E"/>
          <w:sz w:val="26"/>
        </w:rPr>
      </w:pPr>
    </w:p>
    <w:p w14:paraId="55EBBFA9" w14:textId="1B84B8DA" w:rsidR="0096226A" w:rsidRDefault="0096226A" w:rsidP="007E65DB">
      <w:pPr>
        <w:spacing w:line="320" w:lineRule="exact"/>
        <w:rPr>
          <w:b/>
        </w:rPr>
      </w:pPr>
      <w:r>
        <w:rPr>
          <w:b/>
        </w:rPr>
        <w:t>Do toilets need to be cleaned after every use?</w:t>
      </w:r>
    </w:p>
    <w:p w14:paraId="5024ACA1" w14:textId="77777777" w:rsidR="00ED4BAE" w:rsidRDefault="00ED4BAE" w:rsidP="007E65DB">
      <w:pPr>
        <w:spacing w:line="320" w:lineRule="exact"/>
        <w:rPr>
          <w:b/>
        </w:rPr>
      </w:pPr>
    </w:p>
    <w:p w14:paraId="29FF8E75" w14:textId="07BCBF5E" w:rsidR="00BA5DA8" w:rsidRDefault="00A66D32" w:rsidP="007E65DB">
      <w:pPr>
        <w:spacing w:line="320" w:lineRule="exact"/>
      </w:pPr>
      <w:r>
        <w:t>No.</w:t>
      </w:r>
      <w:r w:rsidR="00BB4069">
        <w:t xml:space="preserve"> </w:t>
      </w:r>
      <w:r w:rsidR="00BA5DA8" w:rsidRPr="00BA5DA8">
        <w:t>Toilets are frequently touched surfaces</w:t>
      </w:r>
      <w:r w:rsidR="008479BB">
        <w:t>,</w:t>
      </w:r>
      <w:r w:rsidR="00BA5DA8" w:rsidRPr="00BA5DA8">
        <w:t xml:space="preserve"> so they need to </w:t>
      </w:r>
      <w:r w:rsidR="001052C9" w:rsidRPr="00BA5DA8">
        <w:t>be cleaned</w:t>
      </w:r>
      <w:r w:rsidR="00BA5DA8" w:rsidRPr="00BA5DA8">
        <w:t xml:space="preserve"> frequently throughout the day</w:t>
      </w:r>
      <w:r w:rsidR="008479BB">
        <w:t>,</w:t>
      </w:r>
      <w:r w:rsidR="00BA5DA8" w:rsidRPr="00BA5DA8">
        <w:t xml:space="preserve"> but not after every use (except if used by a symptomatic person whilst waiting to go home). </w:t>
      </w:r>
    </w:p>
    <w:p w14:paraId="4C08DC8B" w14:textId="77777777" w:rsidR="00BA5DA8" w:rsidRDefault="00BA5DA8" w:rsidP="007E65DB">
      <w:pPr>
        <w:spacing w:line="320" w:lineRule="exact"/>
      </w:pPr>
    </w:p>
    <w:p w14:paraId="0B01A9A0" w14:textId="77777777" w:rsidR="008479BB" w:rsidRDefault="00ED4BAE" w:rsidP="007E65DB">
      <w:pPr>
        <w:spacing w:line="320" w:lineRule="exact"/>
      </w:pPr>
      <w:r>
        <w:t>Increase the frequency of cleaning toilets to at least</w:t>
      </w:r>
      <w:r w:rsidR="008479BB">
        <w:t xml:space="preserve"> five times a day</w:t>
      </w:r>
      <w:r>
        <w:t xml:space="preserve">: </w:t>
      </w:r>
    </w:p>
    <w:p w14:paraId="59D50C88" w14:textId="77777777" w:rsidR="008479BB" w:rsidRDefault="00ED4BAE" w:rsidP="008479BB">
      <w:pPr>
        <w:spacing w:line="320" w:lineRule="exact"/>
        <w:ind w:left="720"/>
      </w:pPr>
      <w:r>
        <w:t>before school starts</w:t>
      </w:r>
    </w:p>
    <w:p w14:paraId="5D4E9A17" w14:textId="77777777" w:rsidR="008479BB" w:rsidRDefault="00ED4BAE" w:rsidP="008479BB">
      <w:pPr>
        <w:spacing w:line="320" w:lineRule="exact"/>
        <w:ind w:left="720"/>
      </w:pPr>
      <w:r>
        <w:t>after morning break</w:t>
      </w:r>
    </w:p>
    <w:p w14:paraId="2B7A58A5" w14:textId="77777777" w:rsidR="008479BB" w:rsidRDefault="00ED4BAE" w:rsidP="008479BB">
      <w:pPr>
        <w:spacing w:line="320" w:lineRule="exact"/>
        <w:ind w:left="720"/>
      </w:pPr>
      <w:r>
        <w:t>after lunch</w:t>
      </w:r>
    </w:p>
    <w:p w14:paraId="0FA78830" w14:textId="77777777" w:rsidR="008479BB" w:rsidRDefault="00ED4BAE" w:rsidP="008479BB">
      <w:pPr>
        <w:spacing w:line="320" w:lineRule="exact"/>
        <w:ind w:left="720"/>
      </w:pPr>
      <w:r>
        <w:t>after afternoon break</w:t>
      </w:r>
    </w:p>
    <w:p w14:paraId="29204F8A" w14:textId="77777777" w:rsidR="008479BB" w:rsidRDefault="008479BB" w:rsidP="008479BB">
      <w:pPr>
        <w:spacing w:line="320" w:lineRule="exact"/>
        <w:ind w:left="720"/>
      </w:pPr>
      <w:r>
        <w:t>at the end of day.</w:t>
      </w:r>
    </w:p>
    <w:p w14:paraId="57981A27" w14:textId="77777777" w:rsidR="00ED4BAE" w:rsidRDefault="00ED4BAE" w:rsidP="008479BB">
      <w:pPr>
        <w:spacing w:line="320" w:lineRule="exact"/>
      </w:pPr>
      <w:r>
        <w:t xml:space="preserve">Apart from gloves and apron, there is no need for additional PPE. </w:t>
      </w:r>
    </w:p>
    <w:p w14:paraId="01302CC7" w14:textId="77777777" w:rsidR="00ED4BAE" w:rsidRDefault="00ED4BAE" w:rsidP="007E65DB">
      <w:pPr>
        <w:spacing w:line="320" w:lineRule="exact"/>
      </w:pPr>
    </w:p>
    <w:p w14:paraId="30328345" w14:textId="77777777" w:rsidR="00ED4BAE" w:rsidRDefault="00ED4BAE" w:rsidP="007E65DB">
      <w:pPr>
        <w:spacing w:line="320" w:lineRule="exact"/>
      </w:pPr>
      <w:r>
        <w:t>Use disposable cloths or paper roll and disposable mop heads, to clean all hard surfaces, floors, chairs, door handles and sanitary fittings, following one of the options below:</w:t>
      </w:r>
    </w:p>
    <w:p w14:paraId="1CE2B1A8" w14:textId="77777777" w:rsidR="00ED4BAE" w:rsidRDefault="00ED4BAE" w:rsidP="007E65DB">
      <w:pPr>
        <w:spacing w:line="320" w:lineRule="exact"/>
      </w:pPr>
    </w:p>
    <w:p w14:paraId="3FC632DD" w14:textId="77777777" w:rsidR="007E65DB" w:rsidRDefault="00ED4BAE" w:rsidP="006C11DD">
      <w:pPr>
        <w:pStyle w:val="ListParagraph"/>
        <w:numPr>
          <w:ilvl w:val="0"/>
          <w:numId w:val="10"/>
        </w:numPr>
        <w:spacing w:line="320" w:lineRule="exact"/>
      </w:pPr>
      <w:r>
        <w:t>use either a combined detergent disinfectant solution at a dilution of 1,000 parts per million available chlorine</w:t>
      </w:r>
    </w:p>
    <w:p w14:paraId="319A2CA7" w14:textId="77777777" w:rsidR="007E65DB" w:rsidRDefault="007E65DB" w:rsidP="007E65DB">
      <w:pPr>
        <w:spacing w:line="320" w:lineRule="exact"/>
        <w:ind w:left="360"/>
      </w:pPr>
      <w:r>
        <w:t>or</w:t>
      </w:r>
    </w:p>
    <w:p w14:paraId="02AFD518" w14:textId="77777777" w:rsidR="007E65DB" w:rsidRDefault="00ED4BAE" w:rsidP="006C11DD">
      <w:pPr>
        <w:pStyle w:val="ListParagraph"/>
        <w:numPr>
          <w:ilvl w:val="0"/>
          <w:numId w:val="10"/>
        </w:numPr>
        <w:spacing w:line="320" w:lineRule="exact"/>
      </w:pPr>
      <w:r>
        <w:t xml:space="preserve">a household detergent followed by disinfection (1000 </w:t>
      </w:r>
      <w:r w:rsidR="00BD02E0">
        <w:t>parts per million available chlorine</w:t>
      </w:r>
      <w:r>
        <w:t>). Follow manufacturer’s instructions for dilution, application and contact times for all detergents and disinfectants</w:t>
      </w:r>
    </w:p>
    <w:p w14:paraId="2E8EA5B4" w14:textId="77777777" w:rsidR="007E65DB" w:rsidRDefault="00ED4BAE" w:rsidP="007E65DB">
      <w:pPr>
        <w:spacing w:line="320" w:lineRule="exact"/>
        <w:ind w:left="360"/>
      </w:pPr>
      <w:r>
        <w:t>or</w:t>
      </w:r>
    </w:p>
    <w:p w14:paraId="3177B5C6" w14:textId="77777777" w:rsidR="00ED4BAE" w:rsidRDefault="00ED4BAE" w:rsidP="006C11DD">
      <w:pPr>
        <w:pStyle w:val="ListParagraph"/>
        <w:numPr>
          <w:ilvl w:val="0"/>
          <w:numId w:val="10"/>
        </w:numPr>
        <w:spacing w:line="320" w:lineRule="exact"/>
      </w:pPr>
      <w:r>
        <w:t>if an alternative disinfectant is used within the organisation, this should be checked and ensure that it is effective against enveloped viruses</w:t>
      </w:r>
    </w:p>
    <w:p w14:paraId="58852D11" w14:textId="77777777" w:rsidR="00BD02E0" w:rsidRDefault="00BD02E0" w:rsidP="007E65DB">
      <w:pPr>
        <w:spacing w:line="320" w:lineRule="exact"/>
        <w:ind w:left="720"/>
      </w:pPr>
    </w:p>
    <w:p w14:paraId="081ED19A" w14:textId="77777777" w:rsidR="00ED4BAE" w:rsidRDefault="00ED4BAE" w:rsidP="007E65DB">
      <w:pPr>
        <w:spacing w:line="320" w:lineRule="exact"/>
      </w:pPr>
      <w:r>
        <w:t>Avoid creating splashes and spray when cleaning.</w:t>
      </w:r>
    </w:p>
    <w:p w14:paraId="215BAE0E" w14:textId="77777777" w:rsidR="00BD02E0" w:rsidRDefault="00BD02E0" w:rsidP="007E65DB">
      <w:pPr>
        <w:spacing w:line="320" w:lineRule="exact"/>
      </w:pPr>
    </w:p>
    <w:p w14:paraId="55310FE6" w14:textId="77777777" w:rsidR="00BD02E0" w:rsidRDefault="00BD02E0" w:rsidP="007E65DB">
      <w:pPr>
        <w:tabs>
          <w:tab w:val="num" w:pos="720"/>
        </w:tabs>
        <w:spacing w:line="320" w:lineRule="exact"/>
      </w:pPr>
      <w:r>
        <w:t xml:space="preserve">All the disposable materials </w:t>
      </w:r>
      <w:r w:rsidRPr="0096226A">
        <w:t>should be double-bagged, then stored securely for 72 hours then thrown away in the regular rubbish after cleaning is finished</w:t>
      </w:r>
      <w:r>
        <w:t>.</w:t>
      </w:r>
    </w:p>
    <w:p w14:paraId="563BC8F7" w14:textId="77777777" w:rsidR="000D2591" w:rsidRDefault="000D2591" w:rsidP="007E65DB">
      <w:pPr>
        <w:pStyle w:val="PHESecondaryHeadingTwo"/>
        <w:spacing w:after="0" w:line="320" w:lineRule="exact"/>
        <w:jc w:val="center"/>
      </w:pPr>
    </w:p>
    <w:p w14:paraId="4E998079" w14:textId="77777777" w:rsidR="000D2591" w:rsidRDefault="000D2591" w:rsidP="007E65DB">
      <w:pPr>
        <w:pStyle w:val="PHESecondaryHeadingTwo"/>
        <w:spacing w:after="0" w:line="320" w:lineRule="exact"/>
      </w:pPr>
    </w:p>
    <w:p w14:paraId="71E28C81" w14:textId="77777777" w:rsidR="00541F0C" w:rsidRDefault="00541F0C" w:rsidP="007E65DB">
      <w:pPr>
        <w:pStyle w:val="PHEBulletpointsfornumberedtext"/>
        <w:numPr>
          <w:ilvl w:val="0"/>
          <w:numId w:val="0"/>
        </w:numPr>
        <w:ind w:left="851" w:hanging="284"/>
      </w:pPr>
    </w:p>
    <w:p w14:paraId="6DEC796B" w14:textId="20716ED2" w:rsidR="00A91146" w:rsidRPr="007A748A" w:rsidRDefault="00A91146" w:rsidP="007A748A">
      <w:pPr>
        <w:spacing w:line="360" w:lineRule="auto"/>
        <w:rPr>
          <w:bCs/>
          <w:color w:val="FFFFFF" w:themeColor="background1"/>
          <w:sz w:val="40"/>
        </w:rPr>
      </w:pPr>
      <w:r w:rsidRPr="00590ADD">
        <w:rPr>
          <w:rFonts w:cs="Times New Roman"/>
          <w:sz w:val="22"/>
          <w:szCs w:val="24"/>
          <w:lang w:eastAsia="en-GB"/>
        </w:rPr>
        <w:lastRenderedPageBreak/>
        <w:t>This local guidance document has been based on national PHE, NHS and government guidance.</w:t>
      </w:r>
      <w:r w:rsidR="00007AC4" w:rsidRPr="00590ADD">
        <w:rPr>
          <w:rFonts w:cs="Times New Roman"/>
          <w:sz w:val="22"/>
          <w:szCs w:val="24"/>
          <w:lang w:eastAsia="en-GB"/>
        </w:rPr>
        <w:t xml:space="preserve"> </w:t>
      </w:r>
      <w:r w:rsidR="00567152" w:rsidRPr="00590ADD">
        <w:rPr>
          <w:rFonts w:cs="Times New Roman"/>
          <w:sz w:val="22"/>
          <w:szCs w:val="24"/>
          <w:lang w:eastAsia="en-GB"/>
        </w:rPr>
        <w:t>Hyperl</w:t>
      </w:r>
      <w:r w:rsidRPr="00590ADD">
        <w:rPr>
          <w:rFonts w:cs="Times New Roman"/>
          <w:sz w:val="22"/>
          <w:szCs w:val="24"/>
          <w:lang w:eastAsia="en-GB"/>
        </w:rPr>
        <w:t>inks to key national guidance are displayed here for reference</w:t>
      </w:r>
      <w:r w:rsidR="00567152" w:rsidRPr="00590ADD">
        <w:rPr>
          <w:rFonts w:cs="Times New Roman"/>
          <w:sz w:val="22"/>
          <w:szCs w:val="24"/>
          <w:lang w:eastAsia="en-GB"/>
        </w:rPr>
        <w:t xml:space="preserve"> (click on the link to be taken to the relevant guidance/information online)</w:t>
      </w:r>
      <w:r w:rsidRPr="00590ADD">
        <w:rPr>
          <w:rFonts w:cs="Times New Roman"/>
          <w:szCs w:val="28"/>
          <w:lang w:eastAsia="en-GB"/>
        </w:rPr>
        <w:t>.</w:t>
      </w:r>
      <w:r w:rsidRPr="00590ADD" w:rsidDel="001B3652">
        <w:rPr>
          <w:rFonts w:cs="Times New Roman"/>
          <w:szCs w:val="28"/>
          <w:lang w:eastAsia="en-GB"/>
        </w:rPr>
        <w:t xml:space="preserve"> </w:t>
      </w:r>
    </w:p>
    <w:p w14:paraId="23FAF948" w14:textId="77777777" w:rsidR="00A91146" w:rsidRPr="00590ADD" w:rsidRDefault="00A91146" w:rsidP="007E65DB">
      <w:pPr>
        <w:spacing w:line="320" w:lineRule="exact"/>
        <w:rPr>
          <w:rFonts w:cs="Times New Roman"/>
          <w:szCs w:val="28"/>
          <w:lang w:eastAsia="en-GB"/>
        </w:rPr>
      </w:pPr>
    </w:p>
    <w:p w14:paraId="6E39F8EC" w14:textId="77777777" w:rsidR="00A91146" w:rsidRPr="00590ADD" w:rsidRDefault="00A91146" w:rsidP="006F52AA">
      <w:pPr>
        <w:pStyle w:val="PHESecondaryHeadingTwo"/>
        <w:spacing w:after="0" w:line="320" w:lineRule="exact"/>
        <w:rPr>
          <w:sz w:val="24"/>
          <w:lang w:eastAsia="en-GB"/>
        </w:rPr>
      </w:pPr>
      <w:r w:rsidRPr="00590ADD">
        <w:rPr>
          <w:sz w:val="24"/>
          <w:lang w:eastAsia="en-GB"/>
        </w:rPr>
        <w:t>Social distancing for different groups</w:t>
      </w:r>
    </w:p>
    <w:p w14:paraId="096E670A" w14:textId="77777777" w:rsidR="007E65DB" w:rsidRPr="00590ADD" w:rsidRDefault="00656A5C" w:rsidP="007A748A">
      <w:pPr>
        <w:pStyle w:val="ListParagraph"/>
        <w:numPr>
          <w:ilvl w:val="0"/>
          <w:numId w:val="11"/>
        </w:numPr>
        <w:spacing w:after="120" w:line="320" w:lineRule="exact"/>
        <w:ind w:left="357" w:hanging="357"/>
        <w:contextualSpacing w:val="0"/>
        <w:rPr>
          <w:rStyle w:val="Hyperlink"/>
          <w:color w:val="0563C1"/>
          <w:sz w:val="22"/>
          <w:u w:val="single"/>
        </w:rPr>
      </w:pPr>
      <w:hyperlink r:id="rId49" w:anchor="ending-isolation" w:history="1">
        <w:r w:rsidR="00A91146" w:rsidRPr="00590ADD">
          <w:rPr>
            <w:rStyle w:val="Hyperlink"/>
            <w:color w:val="0563C1"/>
            <w:sz w:val="22"/>
            <w:u w:val="single"/>
          </w:rPr>
          <w:t>Stay at home: guidance for households with possible coronavirus (COVID-19) infection</w:t>
        </w:r>
      </w:hyperlink>
    </w:p>
    <w:p w14:paraId="4CD611BB" w14:textId="77777777" w:rsidR="00A91146" w:rsidRPr="00590ADD" w:rsidRDefault="00656A5C" w:rsidP="007A748A">
      <w:pPr>
        <w:pStyle w:val="ListParagraph"/>
        <w:numPr>
          <w:ilvl w:val="0"/>
          <w:numId w:val="11"/>
        </w:numPr>
        <w:spacing w:after="120" w:line="320" w:lineRule="exact"/>
        <w:ind w:left="357" w:hanging="357"/>
        <w:contextualSpacing w:val="0"/>
        <w:rPr>
          <w:rStyle w:val="Hyperlink"/>
          <w:color w:val="0563C1"/>
          <w:sz w:val="22"/>
          <w:u w:val="single"/>
        </w:rPr>
      </w:pPr>
      <w:hyperlink r:id="rId50" w:history="1">
        <w:r w:rsidR="00A91146" w:rsidRPr="00590ADD">
          <w:rPr>
            <w:rStyle w:val="Hyperlink"/>
            <w:color w:val="0563C1"/>
            <w:sz w:val="22"/>
            <w:u w:val="single"/>
          </w:rPr>
          <w:t>Guidance on social distancing for everyone in the UK</w:t>
        </w:r>
      </w:hyperlink>
      <w:r w:rsidR="00C52FC7" w:rsidRPr="00590ADD">
        <w:rPr>
          <w:rStyle w:val="Hyperlink"/>
          <w:color w:val="0563C1"/>
          <w:sz w:val="22"/>
          <w:u w:val="single"/>
        </w:rPr>
        <w:t xml:space="preserve"> </w:t>
      </w:r>
    </w:p>
    <w:p w14:paraId="1ADCF5A7" w14:textId="77777777" w:rsidR="00080840" w:rsidRPr="00590ADD" w:rsidRDefault="00656A5C" w:rsidP="007A748A">
      <w:pPr>
        <w:pStyle w:val="ListParagraph"/>
        <w:numPr>
          <w:ilvl w:val="0"/>
          <w:numId w:val="11"/>
        </w:numPr>
        <w:spacing w:after="120" w:line="320" w:lineRule="exact"/>
        <w:ind w:left="357" w:hanging="357"/>
        <w:contextualSpacing w:val="0"/>
        <w:rPr>
          <w:sz w:val="22"/>
          <w:szCs w:val="24"/>
          <w:u w:val="single"/>
        </w:rPr>
      </w:pPr>
      <w:hyperlink r:id="rId51" w:history="1">
        <w:r w:rsidR="00080840" w:rsidRPr="00590ADD">
          <w:rPr>
            <w:rStyle w:val="Hyperlink"/>
            <w:color w:val="0563C1"/>
            <w:sz w:val="22"/>
            <w:u w:val="single"/>
            <w:lang w:val="en"/>
          </w:rPr>
          <w:t>Guidance on shielding and protecting people who are clinically extremely vulnerable from COVID-19</w:t>
        </w:r>
      </w:hyperlink>
    </w:p>
    <w:p w14:paraId="29C8BFF1" w14:textId="77777777" w:rsidR="007E65DB" w:rsidRPr="00590ADD" w:rsidRDefault="007E65DB" w:rsidP="007E65DB">
      <w:pPr>
        <w:pStyle w:val="ListParagraph"/>
        <w:spacing w:line="320" w:lineRule="exact"/>
        <w:ind w:left="714"/>
        <w:rPr>
          <w:sz w:val="22"/>
          <w:szCs w:val="24"/>
        </w:rPr>
      </w:pPr>
    </w:p>
    <w:p w14:paraId="157843D7" w14:textId="77777777" w:rsidR="00A91146" w:rsidRPr="00590ADD" w:rsidRDefault="00DF3DC0" w:rsidP="006F52AA">
      <w:pPr>
        <w:pStyle w:val="PHESecondaryHeadingTwo"/>
        <w:spacing w:after="0" w:line="320" w:lineRule="exact"/>
        <w:rPr>
          <w:sz w:val="24"/>
          <w:lang w:eastAsia="en-GB"/>
        </w:rPr>
      </w:pPr>
      <w:r w:rsidRPr="00590ADD">
        <w:rPr>
          <w:sz w:val="24"/>
          <w:lang w:eastAsia="en-GB"/>
        </w:rPr>
        <w:t>Guidance for contacts</w:t>
      </w:r>
    </w:p>
    <w:p w14:paraId="41CF46ED" w14:textId="77777777" w:rsidR="00DF3DC0" w:rsidRPr="00590ADD" w:rsidRDefault="00656A5C" w:rsidP="006C11DD">
      <w:pPr>
        <w:pStyle w:val="ListParagraph"/>
        <w:numPr>
          <w:ilvl w:val="0"/>
          <w:numId w:val="11"/>
        </w:numPr>
        <w:spacing w:line="320" w:lineRule="exact"/>
        <w:ind w:left="360"/>
        <w:rPr>
          <w:rStyle w:val="Hyperlink"/>
          <w:color w:val="0563C1"/>
          <w:sz w:val="22"/>
          <w:u w:val="single"/>
        </w:rPr>
      </w:pPr>
      <w:hyperlink r:id="rId52" w:history="1">
        <w:r w:rsidR="003F7928" w:rsidRPr="00590ADD">
          <w:rPr>
            <w:rStyle w:val="Hyperlink"/>
            <w:color w:val="0563C1"/>
            <w:sz w:val="22"/>
            <w:u w:val="single"/>
          </w:rPr>
          <w:t>Guidance for contacts of people with possible or confirmed COVID19</w:t>
        </w:r>
      </w:hyperlink>
    </w:p>
    <w:p w14:paraId="47E0D84D" w14:textId="77777777" w:rsidR="00DF3DC0" w:rsidRPr="00590ADD" w:rsidRDefault="00DF3DC0" w:rsidP="007E65DB">
      <w:pPr>
        <w:pStyle w:val="PHESecondaryHeadingTwo"/>
        <w:spacing w:after="0" w:line="320" w:lineRule="exact"/>
        <w:rPr>
          <w:sz w:val="24"/>
          <w:lang w:eastAsia="en-GB"/>
        </w:rPr>
      </w:pPr>
      <w:bookmarkStart w:id="18" w:name="_Hlk41635928"/>
    </w:p>
    <w:p w14:paraId="17D6D286" w14:textId="77777777" w:rsidR="002723E2" w:rsidRPr="00590ADD" w:rsidRDefault="002723E2" w:rsidP="006F52AA">
      <w:pPr>
        <w:pStyle w:val="PHESecondaryHeadingTwo"/>
        <w:spacing w:after="0" w:line="320" w:lineRule="exact"/>
        <w:rPr>
          <w:sz w:val="24"/>
          <w:lang w:eastAsia="en-GB"/>
        </w:rPr>
      </w:pPr>
      <w:r w:rsidRPr="00590ADD">
        <w:rPr>
          <w:sz w:val="24"/>
          <w:lang w:eastAsia="en-GB"/>
        </w:rPr>
        <w:t>Specific guidance for educational settings</w:t>
      </w:r>
    </w:p>
    <w:p w14:paraId="53E468BE" w14:textId="461A07DE" w:rsidR="003F7928" w:rsidRPr="00F41E6D" w:rsidRDefault="00656A5C" w:rsidP="007A748A">
      <w:pPr>
        <w:pStyle w:val="ListParagraph"/>
        <w:numPr>
          <w:ilvl w:val="0"/>
          <w:numId w:val="11"/>
        </w:numPr>
        <w:spacing w:after="120" w:line="320" w:lineRule="exact"/>
        <w:ind w:left="357" w:hanging="357"/>
        <w:contextualSpacing w:val="0"/>
        <w:rPr>
          <w:rStyle w:val="Hyperlink"/>
          <w:color w:val="3333FF"/>
          <w:sz w:val="22"/>
          <w:u w:val="single"/>
        </w:rPr>
      </w:pPr>
      <w:hyperlink r:id="rId53" w:history="1">
        <w:r w:rsidR="003F7928" w:rsidRPr="00F41E6D">
          <w:rPr>
            <w:rStyle w:val="Hyperlink"/>
            <w:color w:val="3333FF"/>
            <w:sz w:val="22"/>
            <w:u w:val="single"/>
          </w:rPr>
          <w:t>Guidance for schools and other educational settings</w:t>
        </w:r>
      </w:hyperlink>
    </w:p>
    <w:p w14:paraId="723DC6C2" w14:textId="21BCF445" w:rsidR="004C2949" w:rsidRPr="00F41E6D" w:rsidRDefault="00656A5C" w:rsidP="007A748A">
      <w:pPr>
        <w:pStyle w:val="ListParagraph"/>
        <w:numPr>
          <w:ilvl w:val="0"/>
          <w:numId w:val="11"/>
        </w:numPr>
        <w:spacing w:after="120" w:line="320" w:lineRule="exact"/>
        <w:ind w:left="357" w:hanging="357"/>
        <w:contextualSpacing w:val="0"/>
        <w:rPr>
          <w:rStyle w:val="Hyperlink"/>
          <w:color w:val="3333FF"/>
          <w:sz w:val="22"/>
          <w:u w:val="single"/>
        </w:rPr>
      </w:pPr>
      <w:hyperlink r:id="rId54" w:history="1">
        <w:r w:rsidR="004C2949" w:rsidRPr="00F41E6D">
          <w:rPr>
            <w:rStyle w:val="Hyperlink"/>
            <w:color w:val="3333FF"/>
            <w:sz w:val="22"/>
            <w:u w:val="single"/>
          </w:rPr>
          <w:t>Guidance for full opening of schools</w:t>
        </w:r>
      </w:hyperlink>
    </w:p>
    <w:p w14:paraId="354621C1" w14:textId="77777777" w:rsidR="002723E2" w:rsidRPr="00F41E6D" w:rsidRDefault="00656A5C" w:rsidP="007A748A">
      <w:pPr>
        <w:pStyle w:val="ListParagraph"/>
        <w:numPr>
          <w:ilvl w:val="0"/>
          <w:numId w:val="11"/>
        </w:numPr>
        <w:spacing w:after="120" w:line="320" w:lineRule="exact"/>
        <w:ind w:left="357" w:hanging="357"/>
        <w:contextualSpacing w:val="0"/>
        <w:rPr>
          <w:rStyle w:val="Hyperlink"/>
          <w:color w:val="3333FF"/>
          <w:sz w:val="22"/>
          <w:u w:val="single"/>
        </w:rPr>
      </w:pPr>
      <w:hyperlink r:id="rId55" w:anchor="how-will-risks-to-children-teachers-and-families-be-managed" w:history="1">
        <w:r w:rsidR="00BB4110" w:rsidRPr="00F41E6D">
          <w:rPr>
            <w:rStyle w:val="Hyperlink"/>
            <w:color w:val="3333FF"/>
            <w:sz w:val="22"/>
            <w:u w:val="single"/>
          </w:rPr>
          <w:t>Opening schools and educational settings to more pupils: guidance for parents</w:t>
        </w:r>
        <w:r w:rsidR="00007AC4" w:rsidRPr="00F41E6D">
          <w:rPr>
            <w:rStyle w:val="Hyperlink"/>
            <w:color w:val="3333FF"/>
            <w:sz w:val="22"/>
            <w:u w:val="single"/>
          </w:rPr>
          <w:t xml:space="preserve"> </w:t>
        </w:r>
        <w:r w:rsidR="00BB4110" w:rsidRPr="00F41E6D">
          <w:rPr>
            <w:rStyle w:val="Hyperlink"/>
            <w:color w:val="3333FF"/>
            <w:sz w:val="22"/>
            <w:u w:val="single"/>
          </w:rPr>
          <w:t>and carers</w:t>
        </w:r>
      </w:hyperlink>
    </w:p>
    <w:p w14:paraId="676D4C46" w14:textId="77777777" w:rsidR="00BB4110" w:rsidRPr="00F41E6D" w:rsidRDefault="00656A5C" w:rsidP="007A748A">
      <w:pPr>
        <w:pStyle w:val="ListParagraph"/>
        <w:numPr>
          <w:ilvl w:val="0"/>
          <w:numId w:val="11"/>
        </w:numPr>
        <w:spacing w:after="120" w:line="320" w:lineRule="exact"/>
        <w:ind w:left="357" w:hanging="357"/>
        <w:contextualSpacing w:val="0"/>
        <w:rPr>
          <w:rStyle w:val="Hyperlink"/>
          <w:color w:val="3333FF"/>
          <w:sz w:val="22"/>
          <w:szCs w:val="22"/>
          <w:u w:val="single"/>
        </w:rPr>
      </w:pPr>
      <w:hyperlink r:id="rId56" w:history="1">
        <w:r w:rsidR="00025DC0" w:rsidRPr="00F41E6D">
          <w:rPr>
            <w:rStyle w:val="Hyperlink"/>
            <w:color w:val="3333FF"/>
            <w:sz w:val="22"/>
            <w:szCs w:val="22"/>
            <w:u w:val="single"/>
          </w:rPr>
          <w:t>COVID-19</w:t>
        </w:r>
        <w:r w:rsidR="008526C8" w:rsidRPr="00F41E6D">
          <w:rPr>
            <w:rStyle w:val="Hyperlink"/>
            <w:color w:val="3333FF"/>
            <w:sz w:val="22"/>
            <w:szCs w:val="22"/>
            <w:u w:val="single"/>
          </w:rPr>
          <w:t>: implementing protective measures in education and childcare settings</w:t>
        </w:r>
      </w:hyperlink>
    </w:p>
    <w:p w14:paraId="073F8383" w14:textId="0417BB56" w:rsidR="00157DB7" w:rsidRPr="00F41E6D" w:rsidRDefault="00656A5C" w:rsidP="007A748A">
      <w:pPr>
        <w:pStyle w:val="ListParagraph"/>
        <w:numPr>
          <w:ilvl w:val="0"/>
          <w:numId w:val="11"/>
        </w:numPr>
        <w:spacing w:after="120" w:line="320" w:lineRule="exact"/>
        <w:ind w:left="357" w:hanging="357"/>
        <w:contextualSpacing w:val="0"/>
        <w:rPr>
          <w:rStyle w:val="Hyperlink"/>
          <w:color w:val="3333FF"/>
          <w:sz w:val="22"/>
          <w:szCs w:val="22"/>
          <w:u w:val="single"/>
        </w:rPr>
      </w:pPr>
      <w:hyperlink r:id="rId57" w:history="1">
        <w:r w:rsidR="00157DB7" w:rsidRPr="00F41E6D">
          <w:rPr>
            <w:rStyle w:val="Hyperlink"/>
            <w:color w:val="3333FF"/>
            <w:sz w:val="22"/>
            <w:szCs w:val="22"/>
            <w:u w:val="single"/>
          </w:rPr>
          <w:t xml:space="preserve">Safe working in education, childcare and </w:t>
        </w:r>
        <w:r w:rsidR="001052C9" w:rsidRPr="00F41E6D">
          <w:rPr>
            <w:rStyle w:val="Hyperlink"/>
            <w:color w:val="3333FF"/>
            <w:sz w:val="22"/>
            <w:szCs w:val="22"/>
            <w:u w:val="single"/>
          </w:rPr>
          <w:t>children’s</w:t>
        </w:r>
        <w:r w:rsidR="00157DB7" w:rsidRPr="00F41E6D">
          <w:rPr>
            <w:rStyle w:val="Hyperlink"/>
            <w:color w:val="3333FF"/>
            <w:sz w:val="22"/>
            <w:szCs w:val="22"/>
            <w:u w:val="single"/>
          </w:rPr>
          <w:t xml:space="preserve"> social care settings including the use of PPE</w:t>
        </w:r>
      </w:hyperlink>
    </w:p>
    <w:p w14:paraId="1571094C" w14:textId="629F8C5B" w:rsidR="003F7928" w:rsidRPr="00F41E6D" w:rsidRDefault="00656A5C" w:rsidP="007A748A">
      <w:pPr>
        <w:pStyle w:val="ListParagraph"/>
        <w:numPr>
          <w:ilvl w:val="0"/>
          <w:numId w:val="11"/>
        </w:numPr>
        <w:spacing w:after="120" w:line="320" w:lineRule="exact"/>
        <w:ind w:left="357" w:hanging="357"/>
        <w:contextualSpacing w:val="0"/>
        <w:rPr>
          <w:rStyle w:val="Hyperlink"/>
          <w:color w:val="3333FF"/>
          <w:sz w:val="22"/>
          <w:szCs w:val="22"/>
          <w:u w:val="single"/>
        </w:rPr>
      </w:pPr>
      <w:hyperlink r:id="rId58" w:history="1">
        <w:r w:rsidR="003F7928" w:rsidRPr="00F41E6D">
          <w:rPr>
            <w:rStyle w:val="Hyperlink"/>
            <w:color w:val="3333FF"/>
            <w:sz w:val="22"/>
            <w:szCs w:val="22"/>
            <w:u w:val="single"/>
          </w:rPr>
          <w:t>Guidance on isolation for residential educational settings</w:t>
        </w:r>
      </w:hyperlink>
    </w:p>
    <w:p w14:paraId="1DD8654D" w14:textId="602A7836" w:rsidR="0066166C" w:rsidRPr="00F41E6D" w:rsidRDefault="00656A5C" w:rsidP="007A748A">
      <w:pPr>
        <w:pStyle w:val="ListParagraph"/>
        <w:numPr>
          <w:ilvl w:val="0"/>
          <w:numId w:val="11"/>
        </w:numPr>
        <w:spacing w:after="120" w:line="320" w:lineRule="exact"/>
        <w:ind w:left="357" w:hanging="357"/>
        <w:contextualSpacing w:val="0"/>
        <w:rPr>
          <w:rStyle w:val="Hyperlink"/>
          <w:color w:val="3333FF"/>
          <w:sz w:val="22"/>
          <w:szCs w:val="22"/>
          <w:u w:val="single"/>
        </w:rPr>
      </w:pPr>
      <w:hyperlink r:id="rId59" w:history="1">
        <w:r w:rsidR="0066166C" w:rsidRPr="00F41E6D">
          <w:rPr>
            <w:rStyle w:val="Hyperlink"/>
            <w:color w:val="3333FF"/>
            <w:sz w:val="22"/>
            <w:szCs w:val="22"/>
            <w:u w:val="single"/>
          </w:rPr>
          <w:t>E-bug online resource</w:t>
        </w:r>
      </w:hyperlink>
      <w:r w:rsidR="0066166C" w:rsidRPr="00F41E6D">
        <w:rPr>
          <w:rStyle w:val="Hyperlink"/>
          <w:color w:val="3333FF"/>
          <w:sz w:val="22"/>
          <w:szCs w:val="22"/>
          <w:u w:val="single"/>
        </w:rPr>
        <w:t xml:space="preserve">, </w:t>
      </w:r>
      <w:r w:rsidR="0066166C" w:rsidRPr="00F41E6D">
        <w:rPr>
          <w:rStyle w:val="Hyperlink"/>
          <w:color w:val="3333FF"/>
          <w:sz w:val="22"/>
          <w:szCs w:val="22"/>
        </w:rPr>
        <w:t>including</w:t>
      </w:r>
      <w:r w:rsidR="0066166C" w:rsidRPr="00F41E6D">
        <w:rPr>
          <w:rStyle w:val="Hyperlink"/>
          <w:color w:val="3333FF"/>
          <w:sz w:val="22"/>
          <w:szCs w:val="22"/>
          <w:u w:val="single"/>
        </w:rPr>
        <w:t xml:space="preserve"> </w:t>
      </w:r>
      <w:hyperlink r:id="rId60" w:history="1">
        <w:r w:rsidR="0066166C" w:rsidRPr="00F41E6D">
          <w:rPr>
            <w:rStyle w:val="Hyperlink"/>
            <w:color w:val="3333FF"/>
            <w:sz w:val="22"/>
            <w:szCs w:val="22"/>
            <w:u w:val="single"/>
          </w:rPr>
          <w:t>COVID-19</w:t>
        </w:r>
      </w:hyperlink>
      <w:r w:rsidR="0066166C" w:rsidRPr="00F41E6D">
        <w:rPr>
          <w:rStyle w:val="Hyperlink"/>
          <w:color w:val="3333FF"/>
          <w:sz w:val="22"/>
          <w:szCs w:val="22"/>
          <w:u w:val="single"/>
        </w:rPr>
        <w:t xml:space="preserve"> </w:t>
      </w:r>
      <w:r w:rsidR="0066166C" w:rsidRPr="00F41E6D">
        <w:rPr>
          <w:rStyle w:val="Hyperlink"/>
          <w:color w:val="3333FF"/>
          <w:sz w:val="22"/>
          <w:szCs w:val="22"/>
        </w:rPr>
        <w:t>specific information</w:t>
      </w:r>
    </w:p>
    <w:p w14:paraId="2C7E653A" w14:textId="77777777" w:rsidR="002723E2" w:rsidRPr="00590ADD" w:rsidRDefault="002723E2" w:rsidP="007E65DB">
      <w:pPr>
        <w:pStyle w:val="PHESecondaryHeadingTwo"/>
        <w:spacing w:after="0" w:line="320" w:lineRule="exact"/>
        <w:rPr>
          <w:color w:val="548DD4" w:themeColor="text2" w:themeTint="99"/>
          <w:sz w:val="24"/>
        </w:rPr>
      </w:pPr>
    </w:p>
    <w:bookmarkEnd w:id="18"/>
    <w:p w14:paraId="07FE39E4" w14:textId="7C9A27B7" w:rsidR="002723E2" w:rsidRPr="00590ADD" w:rsidRDefault="002723E2" w:rsidP="006F52AA">
      <w:pPr>
        <w:pStyle w:val="PHESecondaryHeadingTwo"/>
        <w:spacing w:after="0" w:line="320" w:lineRule="exact"/>
        <w:rPr>
          <w:sz w:val="24"/>
        </w:rPr>
      </w:pPr>
      <w:r w:rsidRPr="00590ADD">
        <w:rPr>
          <w:sz w:val="24"/>
        </w:rPr>
        <w:t>Testing</w:t>
      </w:r>
    </w:p>
    <w:p w14:paraId="3EFF8ECF" w14:textId="1C04F3BD" w:rsidR="002723E2" w:rsidRPr="00F41E6D" w:rsidRDefault="00656A5C" w:rsidP="007A748A">
      <w:pPr>
        <w:pStyle w:val="ListParagraph"/>
        <w:numPr>
          <w:ilvl w:val="0"/>
          <w:numId w:val="11"/>
        </w:numPr>
        <w:spacing w:after="120" w:line="320" w:lineRule="exact"/>
        <w:ind w:left="357" w:hanging="357"/>
        <w:contextualSpacing w:val="0"/>
        <w:rPr>
          <w:rStyle w:val="Hyperlink"/>
          <w:color w:val="3333FF"/>
          <w:sz w:val="22"/>
          <w:u w:val="single"/>
        </w:rPr>
      </w:pPr>
      <w:hyperlink r:id="rId61" w:history="1">
        <w:r w:rsidR="002723E2" w:rsidRPr="00F41E6D">
          <w:rPr>
            <w:rStyle w:val="Hyperlink"/>
            <w:color w:val="3333FF"/>
            <w:sz w:val="22"/>
            <w:u w:val="single"/>
          </w:rPr>
          <w:t>NHS: Testing for coronavirus</w:t>
        </w:r>
      </w:hyperlink>
    </w:p>
    <w:p w14:paraId="089E1F22" w14:textId="6473DA29" w:rsidR="007E0E49" w:rsidRPr="00F41E6D" w:rsidRDefault="00656A5C" w:rsidP="007A748A">
      <w:pPr>
        <w:pStyle w:val="ListParagraph"/>
        <w:numPr>
          <w:ilvl w:val="0"/>
          <w:numId w:val="11"/>
        </w:numPr>
        <w:spacing w:after="120" w:line="320" w:lineRule="exact"/>
        <w:ind w:left="357" w:hanging="357"/>
        <w:contextualSpacing w:val="0"/>
        <w:rPr>
          <w:rStyle w:val="Hyperlink"/>
          <w:color w:val="3333FF"/>
          <w:sz w:val="22"/>
          <w:u w:val="single"/>
        </w:rPr>
      </w:pPr>
      <w:hyperlink r:id="rId62" w:history="1">
        <w:r w:rsidR="007E0E49" w:rsidRPr="00F41E6D">
          <w:rPr>
            <w:rStyle w:val="Hyperlink"/>
            <w:color w:val="3333FF"/>
            <w:sz w:val="22"/>
            <w:u w:val="single"/>
          </w:rPr>
          <w:t>Asymptomatic testing for primary schools and nurseries</w:t>
        </w:r>
      </w:hyperlink>
    </w:p>
    <w:p w14:paraId="16088E73" w14:textId="069830BF" w:rsidR="007E0E49" w:rsidRPr="00F41E6D" w:rsidRDefault="00656A5C" w:rsidP="007A748A">
      <w:pPr>
        <w:pStyle w:val="ListParagraph"/>
        <w:numPr>
          <w:ilvl w:val="0"/>
          <w:numId w:val="11"/>
        </w:numPr>
        <w:spacing w:after="120" w:line="320" w:lineRule="exact"/>
        <w:ind w:left="357" w:hanging="357"/>
        <w:contextualSpacing w:val="0"/>
        <w:rPr>
          <w:rStyle w:val="Hyperlink"/>
          <w:color w:val="3333FF"/>
          <w:sz w:val="22"/>
          <w:u w:val="single"/>
        </w:rPr>
      </w:pPr>
      <w:hyperlink r:id="rId63" w:history="1">
        <w:r w:rsidR="007E0E49" w:rsidRPr="00F41E6D">
          <w:rPr>
            <w:rStyle w:val="Hyperlink"/>
            <w:color w:val="3333FF"/>
            <w:sz w:val="22"/>
            <w:u w:val="single"/>
          </w:rPr>
          <w:t>Asymptomatic testing in secondary schools and colleges</w:t>
        </w:r>
      </w:hyperlink>
    </w:p>
    <w:p w14:paraId="2197EBF5" w14:textId="781D6D87" w:rsidR="003F4404" w:rsidRPr="007E0E49" w:rsidRDefault="003F4404" w:rsidP="007E0E49">
      <w:pPr>
        <w:pStyle w:val="ListParagraph"/>
        <w:spacing w:line="320" w:lineRule="exact"/>
        <w:ind w:left="360"/>
        <w:rPr>
          <w:color w:val="0563C1"/>
          <w:sz w:val="22"/>
          <w:u w:val="single"/>
        </w:rPr>
      </w:pPr>
    </w:p>
    <w:p w14:paraId="6D1670C4" w14:textId="77777777" w:rsidR="00B34D60" w:rsidRPr="00590ADD" w:rsidRDefault="00B34D60" w:rsidP="007E65DB">
      <w:pPr>
        <w:pStyle w:val="PHESecondaryHeadingTwo"/>
        <w:spacing w:after="0" w:line="320" w:lineRule="exact"/>
        <w:rPr>
          <w:sz w:val="24"/>
        </w:rPr>
      </w:pPr>
    </w:p>
    <w:p w14:paraId="10F0F9AE" w14:textId="1F254C8F" w:rsidR="008526C8" w:rsidRPr="00590ADD" w:rsidRDefault="006F52AA" w:rsidP="006F52AA">
      <w:pPr>
        <w:pStyle w:val="PHESecondaryHeadingTwo"/>
        <w:spacing w:after="0" w:line="320" w:lineRule="exact"/>
        <w:rPr>
          <w:sz w:val="24"/>
        </w:rPr>
      </w:pPr>
      <w:r w:rsidRPr="00590ADD">
        <w:rPr>
          <w:sz w:val="24"/>
        </w:rPr>
        <w:t>I</w:t>
      </w:r>
      <w:r w:rsidR="007E65DB" w:rsidRPr="00590ADD">
        <w:rPr>
          <w:sz w:val="24"/>
        </w:rPr>
        <w:t>nfection prevention and control</w:t>
      </w:r>
    </w:p>
    <w:p w14:paraId="3650591C" w14:textId="4E988A74" w:rsidR="00157DB7" w:rsidRPr="00F41E6D" w:rsidRDefault="00656A5C" w:rsidP="007A748A">
      <w:pPr>
        <w:pStyle w:val="ListParagraph"/>
        <w:numPr>
          <w:ilvl w:val="0"/>
          <w:numId w:val="11"/>
        </w:numPr>
        <w:spacing w:after="120" w:line="320" w:lineRule="exact"/>
        <w:ind w:left="357" w:hanging="357"/>
        <w:contextualSpacing w:val="0"/>
        <w:rPr>
          <w:rStyle w:val="Hyperlink"/>
          <w:color w:val="3333FF"/>
          <w:sz w:val="22"/>
          <w:u w:val="single"/>
        </w:rPr>
      </w:pPr>
      <w:hyperlink r:id="rId64" w:history="1">
        <w:r w:rsidR="00157DB7" w:rsidRPr="00F41E6D">
          <w:rPr>
            <w:rStyle w:val="Hyperlink"/>
            <w:color w:val="3333FF"/>
            <w:sz w:val="22"/>
            <w:u w:val="single"/>
          </w:rPr>
          <w:t xml:space="preserve">Safe working in education, childcare and </w:t>
        </w:r>
        <w:r w:rsidR="001052C9" w:rsidRPr="00F41E6D">
          <w:rPr>
            <w:rStyle w:val="Hyperlink"/>
            <w:color w:val="3333FF"/>
            <w:sz w:val="22"/>
            <w:u w:val="single"/>
          </w:rPr>
          <w:t>children’s</w:t>
        </w:r>
        <w:r w:rsidR="00157DB7" w:rsidRPr="00F41E6D">
          <w:rPr>
            <w:rStyle w:val="Hyperlink"/>
            <w:color w:val="3333FF"/>
            <w:sz w:val="22"/>
            <w:u w:val="single"/>
          </w:rPr>
          <w:t xml:space="preserve"> social care settings including the use of PPE</w:t>
        </w:r>
      </w:hyperlink>
    </w:p>
    <w:p w14:paraId="72D135F3" w14:textId="5F09E08E" w:rsidR="004C2949" w:rsidRPr="00F41E6D" w:rsidRDefault="00656A5C" w:rsidP="007A748A">
      <w:pPr>
        <w:pStyle w:val="ListParagraph"/>
        <w:numPr>
          <w:ilvl w:val="0"/>
          <w:numId w:val="11"/>
        </w:numPr>
        <w:spacing w:after="120" w:line="320" w:lineRule="exact"/>
        <w:ind w:left="357" w:hanging="357"/>
        <w:contextualSpacing w:val="0"/>
        <w:rPr>
          <w:rStyle w:val="Hyperlink"/>
          <w:color w:val="3333FF"/>
          <w:sz w:val="22"/>
          <w:u w:val="single"/>
        </w:rPr>
      </w:pPr>
      <w:hyperlink r:id="rId65" w:history="1">
        <w:r w:rsidR="004C2949" w:rsidRPr="00F41E6D">
          <w:rPr>
            <w:rStyle w:val="Hyperlink"/>
            <w:color w:val="3333FF"/>
            <w:sz w:val="22"/>
            <w:u w:val="single"/>
          </w:rPr>
          <w:t>Cleaning in non-healthcare settings</w:t>
        </w:r>
      </w:hyperlink>
      <w:r w:rsidR="00D878B6" w:rsidRPr="00F41E6D">
        <w:rPr>
          <w:rStyle w:val="Hyperlink"/>
          <w:color w:val="3333FF"/>
          <w:sz w:val="22"/>
          <w:u w:val="single"/>
        </w:rPr>
        <w:t xml:space="preserve"> </w:t>
      </w:r>
    </w:p>
    <w:p w14:paraId="546D11CC" w14:textId="77777777" w:rsidR="008526C8" w:rsidRPr="00F41E6D" w:rsidRDefault="008526C8" w:rsidP="007A748A">
      <w:pPr>
        <w:pStyle w:val="ListParagraph"/>
        <w:numPr>
          <w:ilvl w:val="0"/>
          <w:numId w:val="11"/>
        </w:numPr>
        <w:spacing w:after="120" w:line="320" w:lineRule="exact"/>
        <w:ind w:left="357" w:hanging="357"/>
        <w:contextualSpacing w:val="0"/>
        <w:rPr>
          <w:rStyle w:val="Hyperlink"/>
          <w:color w:val="3333FF"/>
          <w:sz w:val="22"/>
          <w:u w:val="single"/>
        </w:rPr>
      </w:pPr>
      <w:r w:rsidRPr="00F41E6D">
        <w:rPr>
          <w:rStyle w:val="Hyperlink"/>
          <w:color w:val="3333FF"/>
          <w:sz w:val="22"/>
          <w:u w:val="single"/>
        </w:rPr>
        <w:fldChar w:fldCharType="begin"/>
      </w:r>
      <w:r w:rsidRPr="00F41E6D">
        <w:rPr>
          <w:rStyle w:val="Hyperlink"/>
          <w:color w:val="3333FF"/>
          <w:sz w:val="22"/>
          <w:u w:val="single"/>
        </w:rPr>
        <w:instrText>HYPERLINK "https://www.who.int/infection-prevention/campaigns/clean-hands/5moments/en/"</w:instrText>
      </w:r>
      <w:r w:rsidRPr="00F41E6D">
        <w:rPr>
          <w:rStyle w:val="Hyperlink"/>
          <w:color w:val="3333FF"/>
          <w:sz w:val="22"/>
          <w:u w:val="single"/>
        </w:rPr>
        <w:fldChar w:fldCharType="separate"/>
      </w:r>
      <w:r w:rsidRPr="00F41E6D">
        <w:rPr>
          <w:rStyle w:val="Hyperlink"/>
          <w:color w:val="3333FF"/>
          <w:sz w:val="22"/>
          <w:u w:val="single"/>
        </w:rPr>
        <w:t>5 moments for hand hygiene: with how to hand rub and how to handwash</w:t>
      </w:r>
      <w:r w:rsidR="00BC4219" w:rsidRPr="00F41E6D">
        <w:rPr>
          <w:rStyle w:val="Hyperlink"/>
          <w:color w:val="3333FF"/>
          <w:sz w:val="22"/>
          <w:u w:val="single"/>
        </w:rPr>
        <w:t>. Posters</w:t>
      </w:r>
      <w:r w:rsidR="007E65DB" w:rsidRPr="00F41E6D">
        <w:rPr>
          <w:rStyle w:val="Hyperlink"/>
          <w:color w:val="3333FF"/>
          <w:sz w:val="22"/>
          <w:u w:val="single"/>
        </w:rPr>
        <w:t xml:space="preserve"> </w:t>
      </w:r>
    </w:p>
    <w:p w14:paraId="6BCE9F83" w14:textId="77777777" w:rsidR="008526C8" w:rsidRPr="00F41E6D" w:rsidRDefault="008526C8" w:rsidP="007A748A">
      <w:pPr>
        <w:pStyle w:val="ListParagraph"/>
        <w:numPr>
          <w:ilvl w:val="0"/>
          <w:numId w:val="11"/>
        </w:numPr>
        <w:spacing w:after="120" w:line="320" w:lineRule="exact"/>
        <w:ind w:left="357" w:hanging="357"/>
        <w:contextualSpacing w:val="0"/>
        <w:rPr>
          <w:color w:val="3333FF"/>
          <w:sz w:val="22"/>
          <w:szCs w:val="24"/>
        </w:rPr>
      </w:pPr>
      <w:r w:rsidRPr="00F41E6D">
        <w:rPr>
          <w:rStyle w:val="Hyperlink"/>
          <w:color w:val="3333FF"/>
          <w:sz w:val="22"/>
          <w:u w:val="single"/>
        </w:rPr>
        <w:fldChar w:fldCharType="end"/>
      </w:r>
      <w:hyperlink r:id="rId66" w:history="1">
        <w:r w:rsidRPr="00F41E6D">
          <w:rPr>
            <w:rStyle w:val="Hyperlink"/>
            <w:color w:val="3333FF"/>
            <w:sz w:val="22"/>
            <w:u w:val="single"/>
          </w:rPr>
          <w:t>Catch it. Bin it. Kill it.</w:t>
        </w:r>
      </w:hyperlink>
      <w:r w:rsidRPr="00F41E6D">
        <w:rPr>
          <w:color w:val="3333FF"/>
          <w:sz w:val="22"/>
          <w:szCs w:val="24"/>
        </w:rPr>
        <w:t xml:space="preserve"> </w:t>
      </w:r>
      <w:r w:rsidR="00BC4219" w:rsidRPr="00F41E6D">
        <w:rPr>
          <w:color w:val="3333FF"/>
          <w:sz w:val="22"/>
          <w:szCs w:val="24"/>
        </w:rPr>
        <w:t>Poster</w:t>
      </w:r>
    </w:p>
    <w:p w14:paraId="70CA6564" w14:textId="77777777" w:rsidR="002723E2" w:rsidRPr="00590ADD" w:rsidRDefault="002723E2" w:rsidP="007E65DB">
      <w:pPr>
        <w:pStyle w:val="PHESecondaryHeadingTwo"/>
        <w:spacing w:after="0" w:line="320" w:lineRule="exact"/>
        <w:rPr>
          <w:sz w:val="24"/>
        </w:rPr>
      </w:pPr>
    </w:p>
    <w:p w14:paraId="04F57E7D" w14:textId="77777777" w:rsidR="006F52AA" w:rsidRPr="00590ADD" w:rsidRDefault="00656A5C" w:rsidP="006F52AA">
      <w:pPr>
        <w:pStyle w:val="PHESecondaryHeadingTwo"/>
        <w:spacing w:after="0" w:line="320" w:lineRule="exact"/>
        <w:rPr>
          <w:rStyle w:val="Hyperlink"/>
          <w:sz w:val="24"/>
        </w:rPr>
      </w:pPr>
      <w:hyperlink r:id="rId67" w:history="1">
        <w:r w:rsidR="00A91146" w:rsidRPr="00590ADD">
          <w:rPr>
            <w:rStyle w:val="Hyperlink"/>
            <w:sz w:val="24"/>
          </w:rPr>
          <w:t>Coronavirus Resource Centre posters</w:t>
        </w:r>
      </w:hyperlink>
      <w:r w:rsidR="00C73B99" w:rsidRPr="00590ADD">
        <w:rPr>
          <w:rStyle w:val="Hyperlink"/>
          <w:sz w:val="24"/>
        </w:rPr>
        <w:t xml:space="preserve"> </w:t>
      </w:r>
    </w:p>
    <w:p w14:paraId="1FA09076" w14:textId="78AFFB31" w:rsidR="000E318D" w:rsidRPr="00F41E6D" w:rsidRDefault="00656A5C" w:rsidP="00F41E6D">
      <w:pPr>
        <w:pStyle w:val="PHESecondaryHeadingTwo"/>
        <w:numPr>
          <w:ilvl w:val="0"/>
          <w:numId w:val="34"/>
        </w:numPr>
        <w:spacing w:after="0" w:line="320" w:lineRule="exact"/>
        <w:rPr>
          <w:rStyle w:val="Hyperlink"/>
          <w:color w:val="3333FF"/>
          <w:sz w:val="22"/>
          <w:szCs w:val="18"/>
        </w:rPr>
      </w:pPr>
      <w:hyperlink r:id="rId68" w:history="1">
        <w:r w:rsidR="00767EE5" w:rsidRPr="00F41E6D">
          <w:rPr>
            <w:rStyle w:val="Hyperlink"/>
            <w:color w:val="3333FF"/>
            <w:sz w:val="22"/>
            <w:szCs w:val="18"/>
            <w:u w:val="single"/>
          </w:rPr>
          <w:t>Available Here</w:t>
        </w:r>
      </w:hyperlink>
    </w:p>
    <w:p w14:paraId="124483C9" w14:textId="69BD5B0F" w:rsidR="007E0E49" w:rsidRDefault="007E0E49">
      <w:pPr>
        <w:rPr>
          <w:rStyle w:val="Hyperlink"/>
          <w:rFonts w:cs="Times New Roman"/>
          <w:color w:val="0563C1"/>
          <w:sz w:val="22"/>
          <w:szCs w:val="18"/>
          <w:u w:val="single"/>
        </w:rPr>
      </w:pPr>
      <w:r>
        <w:rPr>
          <w:rStyle w:val="Hyperlink"/>
          <w:color w:val="0563C1"/>
          <w:sz w:val="22"/>
          <w:szCs w:val="18"/>
          <w:u w:val="single"/>
        </w:rPr>
        <w:br w:type="page"/>
      </w:r>
    </w:p>
    <w:p w14:paraId="205B47C3" w14:textId="77777777" w:rsidR="007E0E49" w:rsidRPr="00590ADD" w:rsidRDefault="007E0E49" w:rsidP="007E0E49">
      <w:pPr>
        <w:pStyle w:val="PHESecondaryHeadingTwo"/>
        <w:spacing w:after="0" w:line="320" w:lineRule="exact"/>
        <w:ind w:left="720"/>
        <w:rPr>
          <w:rStyle w:val="Hyperlink"/>
          <w:sz w:val="22"/>
          <w:szCs w:val="18"/>
        </w:rPr>
      </w:pPr>
    </w:p>
    <w:p w14:paraId="6D0E311D" w14:textId="2B66E4A5" w:rsidR="00DD5B63" w:rsidRPr="004D26E2" w:rsidRDefault="00DD5B63" w:rsidP="00DB06F4">
      <w:pPr>
        <w:pStyle w:val="TOCHeading"/>
        <w:rPr>
          <w:rStyle w:val="PHEFrontpagemaintitle"/>
          <w:b/>
          <w:color w:val="FFFFFF" w:themeColor="background1"/>
          <w:sz w:val="40"/>
        </w:rPr>
      </w:pPr>
      <w:r>
        <w:rPr>
          <w:rStyle w:val="PHEFrontpagemaintitle"/>
          <w:b/>
          <w:color w:val="FFFFFF" w:themeColor="background1"/>
          <w:sz w:val="40"/>
        </w:rPr>
        <w:t>Se</w:t>
      </w:r>
      <w:r w:rsidRPr="004D26E2">
        <w:rPr>
          <w:rStyle w:val="PHEFrontpagemaintitle"/>
          <w:b/>
          <w:color w:val="FFFFFF" w:themeColor="background1"/>
          <w:sz w:val="40"/>
        </w:rPr>
        <w:t xml:space="preserve">ction </w:t>
      </w:r>
      <w:r w:rsidR="00D00A40">
        <w:rPr>
          <w:rStyle w:val="PHEFrontpagemaintitle"/>
          <w:b/>
          <w:color w:val="FFFFFF" w:themeColor="background1"/>
          <w:sz w:val="40"/>
        </w:rPr>
        <w:t>8</w:t>
      </w:r>
      <w:r w:rsidRPr="004D26E2">
        <w:rPr>
          <w:rStyle w:val="PHEFrontpagemaintitle"/>
          <w:b/>
          <w:color w:val="FFFFFF" w:themeColor="background1"/>
          <w:sz w:val="40"/>
        </w:rPr>
        <w:t xml:space="preserve">: </w:t>
      </w:r>
      <w:r>
        <w:rPr>
          <w:rStyle w:val="PHEFrontpagemaintitle"/>
          <w:b/>
          <w:color w:val="FFFFFF" w:themeColor="background1"/>
          <w:sz w:val="40"/>
        </w:rPr>
        <w:t>Scientific Evidence</w:t>
      </w:r>
    </w:p>
    <w:p w14:paraId="4842D6DF" w14:textId="70DF5457" w:rsidR="00DD5B63" w:rsidRDefault="00DD5B63">
      <w:pPr>
        <w:rPr>
          <w:rStyle w:val="Hyperlink"/>
          <w:color w:val="0563C1"/>
        </w:rPr>
      </w:pPr>
    </w:p>
    <w:p w14:paraId="42B38FAE" w14:textId="524A5152" w:rsidR="00DD5B63" w:rsidRDefault="00DD5B63">
      <w:pPr>
        <w:rPr>
          <w:rStyle w:val="Hyperlink"/>
          <w:color w:val="0563C1"/>
        </w:rPr>
      </w:pPr>
    </w:p>
    <w:p w14:paraId="347C234C" w14:textId="4738A91F" w:rsidR="00DD5B63" w:rsidRDefault="00DD5B63" w:rsidP="00DD5B63">
      <w:pPr>
        <w:pStyle w:val="PHEContentslist"/>
        <w:rPr>
          <w:lang w:val="en-GB"/>
        </w:rPr>
      </w:pPr>
      <w:r>
        <w:rPr>
          <w:lang w:val="en-GB"/>
        </w:rPr>
        <w:t xml:space="preserve">Public Health England have </w:t>
      </w:r>
      <w:r w:rsidR="00065086">
        <w:rPr>
          <w:lang w:val="en-GB"/>
        </w:rPr>
        <w:t xml:space="preserve">reviewed </w:t>
      </w:r>
      <w:r>
        <w:rPr>
          <w:lang w:val="en-GB"/>
        </w:rPr>
        <w:t>the</w:t>
      </w:r>
      <w:r w:rsidR="00065086">
        <w:rPr>
          <w:lang w:val="en-GB"/>
        </w:rPr>
        <w:t xml:space="preserve"> data for June 2020 on outbreaks in schools in England and concluded that outbreaks are usually small, starting more often from infected staff than students, and transmission is more likely to happen in communities than in schools.</w:t>
      </w:r>
      <w:r>
        <w:rPr>
          <w:lang w:val="en-GB"/>
        </w:rPr>
        <w:t xml:space="preserve"> </w:t>
      </w:r>
    </w:p>
    <w:p w14:paraId="310385D4" w14:textId="3C64E705" w:rsidR="00A53DED" w:rsidRDefault="00E97ADD" w:rsidP="00065086">
      <w:pPr>
        <w:pStyle w:val="PHEContentslist"/>
        <w:rPr>
          <w:b/>
          <w:bCs/>
          <w:lang w:val="en-GB"/>
        </w:rPr>
      </w:pPr>
      <w:r>
        <w:rPr>
          <w:lang w:val="en-GB"/>
        </w:rPr>
        <w:t>A recent evide</w:t>
      </w:r>
      <w:r w:rsidR="00A53DED">
        <w:rPr>
          <w:lang w:val="en-GB"/>
        </w:rPr>
        <w:t>n</w:t>
      </w:r>
      <w:r>
        <w:rPr>
          <w:lang w:val="en-GB"/>
        </w:rPr>
        <w:t>ce review</w:t>
      </w:r>
      <w:r w:rsidR="00A53DED">
        <w:rPr>
          <w:lang w:val="en-GB"/>
        </w:rPr>
        <w:t xml:space="preserve"> on schools and COVID-19 transmission</w:t>
      </w:r>
      <w:r>
        <w:rPr>
          <w:lang w:val="en-GB"/>
        </w:rPr>
        <w:t xml:space="preserve">, which builds on </w:t>
      </w:r>
      <w:r w:rsidR="00065086">
        <w:rPr>
          <w:lang w:val="en-GB"/>
        </w:rPr>
        <w:t xml:space="preserve"> previous work </w:t>
      </w:r>
      <w:r w:rsidR="00A53DED">
        <w:rPr>
          <w:lang w:val="en-GB"/>
        </w:rPr>
        <w:t xml:space="preserve">is </w:t>
      </w:r>
      <w:r w:rsidR="00065086">
        <w:rPr>
          <w:lang w:val="en-GB"/>
        </w:rPr>
        <w:t xml:space="preserve">summarised </w:t>
      </w:r>
      <w:r w:rsidR="00065086" w:rsidRPr="001F49FB">
        <w:rPr>
          <w:lang w:val="en-GB"/>
        </w:rPr>
        <w:t xml:space="preserve">in </w:t>
      </w:r>
      <w:r w:rsidR="00065086" w:rsidRPr="000D4761">
        <w:rPr>
          <w:b/>
          <w:bCs/>
        </w:rPr>
        <w:t xml:space="preserve">Appendix </w:t>
      </w:r>
      <w:r w:rsidR="00023F5C">
        <w:rPr>
          <w:b/>
          <w:bCs/>
          <w:lang w:val="en-GB"/>
        </w:rPr>
        <w:t>4</w:t>
      </w:r>
      <w:r w:rsidR="00A53DED">
        <w:rPr>
          <w:b/>
          <w:bCs/>
          <w:lang w:val="en-GB"/>
        </w:rPr>
        <w:t>.</w:t>
      </w:r>
    </w:p>
    <w:p w14:paraId="04A89FB4" w14:textId="54AEC975" w:rsidR="00FC6AA2" w:rsidRDefault="00DD5B63" w:rsidP="00065086">
      <w:pPr>
        <w:pStyle w:val="PHEContentslist"/>
        <w:rPr>
          <w:lang w:val="en-GB"/>
        </w:rPr>
      </w:pPr>
      <w:r w:rsidRPr="001F49FB">
        <w:rPr>
          <w:lang w:val="en-GB"/>
        </w:rPr>
        <w:t xml:space="preserve">The European Centre for Disease Control </w:t>
      </w:r>
      <w:r w:rsidR="00A53DED">
        <w:rPr>
          <w:lang w:val="en-GB"/>
        </w:rPr>
        <w:t xml:space="preserve">has also </w:t>
      </w:r>
      <w:r w:rsidRPr="001F49FB">
        <w:rPr>
          <w:lang w:val="en-GB"/>
        </w:rPr>
        <w:t xml:space="preserve">published </w:t>
      </w:r>
      <w:r w:rsidR="00065086" w:rsidRPr="001F49FB">
        <w:rPr>
          <w:lang w:val="en-GB"/>
        </w:rPr>
        <w:t xml:space="preserve">its finding </w:t>
      </w:r>
      <w:r w:rsidRPr="001F49FB">
        <w:rPr>
          <w:lang w:val="en-GB"/>
        </w:rPr>
        <w:t>on COVID19 transmission in school</w:t>
      </w:r>
      <w:r w:rsidR="00065086" w:rsidRPr="001F49FB">
        <w:rPr>
          <w:lang w:val="en-GB"/>
        </w:rPr>
        <w:t xml:space="preserve">s </w:t>
      </w:r>
      <w:r w:rsidR="00767EE5" w:rsidRPr="001F49FB">
        <w:rPr>
          <w:lang w:val="en-GB"/>
        </w:rPr>
        <w:t>on 6 August 2020</w:t>
      </w:r>
      <w:r w:rsidR="00A53DED">
        <w:rPr>
          <w:lang w:val="en-GB"/>
        </w:rPr>
        <w:t xml:space="preserve">, and this is </w:t>
      </w:r>
      <w:r w:rsidR="00065086" w:rsidRPr="001F49FB">
        <w:t xml:space="preserve">summarised in </w:t>
      </w:r>
      <w:r w:rsidR="00065086" w:rsidRPr="000D4761">
        <w:rPr>
          <w:b/>
          <w:bCs/>
        </w:rPr>
        <w:t xml:space="preserve">Appendix </w:t>
      </w:r>
      <w:r w:rsidR="00023F5C">
        <w:rPr>
          <w:b/>
          <w:bCs/>
          <w:lang w:val="en-GB"/>
        </w:rPr>
        <w:t>5</w:t>
      </w:r>
      <w:r w:rsidR="00B3174B">
        <w:rPr>
          <w:lang w:val="en-GB"/>
        </w:rPr>
        <w:t xml:space="preserve">. </w:t>
      </w:r>
    </w:p>
    <w:p w14:paraId="496147BD" w14:textId="479354DF" w:rsidR="00B3174B" w:rsidRPr="00B3174B" w:rsidRDefault="00A53DED" w:rsidP="00065086">
      <w:pPr>
        <w:pStyle w:val="PHEContentslist"/>
        <w:rPr>
          <w:lang w:val="en-GB"/>
        </w:rPr>
      </w:pPr>
      <w:r>
        <w:rPr>
          <w:lang w:val="en-GB"/>
        </w:rPr>
        <w:t>In addition, a brief review of the specifc</w:t>
      </w:r>
      <w:r w:rsidR="00B3174B">
        <w:rPr>
          <w:lang w:val="en-GB"/>
        </w:rPr>
        <w:t xml:space="preserve"> evdience </w:t>
      </w:r>
      <w:r>
        <w:rPr>
          <w:lang w:val="en-GB"/>
        </w:rPr>
        <w:t xml:space="preserve">on face covering is summarised </w:t>
      </w:r>
      <w:r w:rsidR="00B3174B">
        <w:rPr>
          <w:lang w:val="en-GB"/>
        </w:rPr>
        <w:t xml:space="preserve">in </w:t>
      </w:r>
      <w:r w:rsidR="00B3174B" w:rsidRPr="000D4761">
        <w:rPr>
          <w:b/>
          <w:bCs/>
          <w:lang w:val="en-GB"/>
        </w:rPr>
        <w:t xml:space="preserve">Appendix </w:t>
      </w:r>
      <w:r w:rsidR="00023F5C">
        <w:rPr>
          <w:b/>
          <w:bCs/>
          <w:lang w:val="en-GB"/>
        </w:rPr>
        <w:t>6</w:t>
      </w:r>
      <w:r w:rsidR="00B3174B">
        <w:rPr>
          <w:lang w:val="en-GB"/>
        </w:rPr>
        <w:t xml:space="preserve">. </w:t>
      </w:r>
    </w:p>
    <w:p w14:paraId="2B1282FD" w14:textId="77777777" w:rsidR="00DD5B63" w:rsidRDefault="00DD5B63">
      <w:pPr>
        <w:rPr>
          <w:rStyle w:val="Hyperlink"/>
          <w:rFonts w:cs="Times New Roman"/>
          <w:color w:val="0563C1"/>
          <w:sz w:val="26"/>
        </w:rPr>
      </w:pPr>
    </w:p>
    <w:p w14:paraId="18AC9442" w14:textId="77777777" w:rsidR="00DD5B63" w:rsidRDefault="00DD5B63" w:rsidP="006C11DD">
      <w:pPr>
        <w:pStyle w:val="PHESecondaryHeadingTwo"/>
        <w:numPr>
          <w:ilvl w:val="0"/>
          <w:numId w:val="11"/>
        </w:numPr>
        <w:spacing w:after="0" w:line="320" w:lineRule="exact"/>
        <w:rPr>
          <w:rStyle w:val="Hyperlink"/>
        </w:rPr>
        <w:sectPr w:rsidR="00DD5B63" w:rsidSect="00A53DED">
          <w:headerReference w:type="default" r:id="rId69"/>
          <w:footerReference w:type="default" r:id="rId70"/>
          <w:headerReference w:type="first" r:id="rId71"/>
          <w:footerReference w:type="first" r:id="rId72"/>
          <w:type w:val="continuous"/>
          <w:pgSz w:w="11906" w:h="16838" w:code="9"/>
          <w:pgMar w:top="851" w:right="707" w:bottom="1134" w:left="851" w:header="720" w:footer="720" w:gutter="0"/>
          <w:cols w:space="720"/>
          <w:formProt w:val="0"/>
          <w:titlePg/>
          <w:docGrid w:linePitch="326"/>
        </w:sectPr>
      </w:pPr>
    </w:p>
    <w:p w14:paraId="6DD2BE54" w14:textId="77777777" w:rsidR="00464EED" w:rsidRDefault="00464EED">
      <w:pPr>
        <w:rPr>
          <w:rStyle w:val="Hyperlink"/>
          <w:rFonts w:cs="Times New Roman"/>
          <w:sz w:val="26"/>
        </w:rPr>
      </w:pPr>
    </w:p>
    <w:tbl>
      <w:tblPr>
        <w:tblStyle w:val="ColorfulList-Accent31"/>
        <w:tblW w:w="14884" w:type="dxa"/>
        <w:tblInd w:w="142" w:type="dxa"/>
        <w:tblLook w:val="04A0" w:firstRow="1" w:lastRow="0" w:firstColumn="1" w:lastColumn="0" w:noHBand="0" w:noVBand="1"/>
      </w:tblPr>
      <w:tblGrid>
        <w:gridCol w:w="14884"/>
      </w:tblGrid>
      <w:tr w:rsidR="00464EED" w:rsidRPr="001244C9" w14:paraId="44DF5781" w14:textId="77777777" w:rsidTr="009B7D52">
        <w:trPr>
          <w:cnfStyle w:val="100000000000" w:firstRow="1" w:lastRow="0" w:firstColumn="0" w:lastColumn="0" w:oddVBand="0" w:evenVBand="0" w:oddHBand="0" w:evenHBand="0" w:firstRowFirstColumn="0" w:firstRowLastColumn="0" w:lastRowFirstColumn="0" w:lastRowLastColumn="0"/>
          <w:trHeight w:val="1370"/>
        </w:trPr>
        <w:tc>
          <w:tcPr>
            <w:cnfStyle w:val="001000000000" w:firstRow="0" w:lastRow="0" w:firstColumn="1" w:lastColumn="0" w:oddVBand="0" w:evenVBand="0" w:oddHBand="0" w:evenHBand="0" w:firstRowFirstColumn="0" w:firstRowLastColumn="0" w:lastRowFirstColumn="0" w:lastRowLastColumn="0"/>
            <w:tcW w:w="14884" w:type="dxa"/>
            <w:shd w:val="clear" w:color="auto" w:fill="990033"/>
            <w:hideMark/>
          </w:tcPr>
          <w:p w14:paraId="48DC96F3" w14:textId="77777777" w:rsidR="00464EED" w:rsidRPr="008B7B91" w:rsidRDefault="00464EED" w:rsidP="00DB06F4">
            <w:pPr>
              <w:pStyle w:val="TOCHeading"/>
              <w:rPr>
                <w:b/>
                <w:bCs w:val="0"/>
              </w:rPr>
            </w:pPr>
            <w:r>
              <w:rPr>
                <w:b/>
                <w:spacing w:val="-1"/>
                <w:sz w:val="32"/>
                <w:szCs w:val="32"/>
                <w:highlight w:val="green"/>
              </w:rPr>
              <w:br w:type="page"/>
            </w:r>
            <w:r>
              <w:rPr>
                <w:b/>
                <w:bCs w:val="0"/>
              </w:rPr>
              <w:t>APPENDIX 1</w:t>
            </w:r>
            <w:r w:rsidRPr="008B7B91">
              <w:rPr>
                <w:b/>
              </w:rPr>
              <w:t xml:space="preserve"> </w:t>
            </w:r>
            <w:r>
              <w:rPr>
                <w:b/>
              </w:rPr>
              <w:t xml:space="preserve">– </w:t>
            </w:r>
            <w:r w:rsidR="00EC413C">
              <w:rPr>
                <w:b/>
              </w:rPr>
              <w:t>Template to record school absences</w:t>
            </w:r>
            <w:r w:rsidRPr="008B7B91">
              <w:rPr>
                <w:b/>
              </w:rPr>
              <w:t xml:space="preserve"> </w:t>
            </w:r>
          </w:p>
          <w:p w14:paraId="5197BA9F" w14:textId="60AED341" w:rsidR="00464EED" w:rsidRPr="008B7B91" w:rsidRDefault="00464EED" w:rsidP="00DB06F4">
            <w:pPr>
              <w:pStyle w:val="TOCHeading"/>
              <w:rPr>
                <w:b/>
                <w:bCs w:val="0"/>
              </w:rPr>
            </w:pPr>
            <w:bookmarkStart w:id="19" w:name="_Hlk20817346"/>
            <w:r w:rsidRPr="008B7B91">
              <w:t xml:space="preserve">In the event of a </w:t>
            </w:r>
            <w:r>
              <w:t>COVID-19</w:t>
            </w:r>
            <w:r w:rsidRPr="008B7B91">
              <w:t xml:space="preserve"> outbreak, the table will ensure that important information is recorded in one place and is easily accessible</w:t>
            </w:r>
            <w:bookmarkEnd w:id="19"/>
          </w:p>
        </w:tc>
      </w:tr>
    </w:tbl>
    <w:tbl>
      <w:tblPr>
        <w:tblStyle w:val="TableGrid"/>
        <w:tblW w:w="14933" w:type="dxa"/>
        <w:tblInd w:w="137" w:type="dxa"/>
        <w:tblLook w:val="04A0" w:firstRow="1" w:lastRow="0" w:firstColumn="1" w:lastColumn="0" w:noHBand="0" w:noVBand="1"/>
      </w:tblPr>
      <w:tblGrid>
        <w:gridCol w:w="858"/>
        <w:gridCol w:w="1273"/>
        <w:gridCol w:w="1143"/>
        <w:gridCol w:w="1283"/>
        <w:gridCol w:w="1482"/>
        <w:gridCol w:w="1504"/>
        <w:gridCol w:w="2049"/>
        <w:gridCol w:w="1416"/>
        <w:gridCol w:w="1324"/>
        <w:gridCol w:w="2601"/>
      </w:tblGrid>
      <w:tr w:rsidR="00EC413C" w14:paraId="3DA997F4" w14:textId="77777777" w:rsidTr="00EC413C">
        <w:tc>
          <w:tcPr>
            <w:tcW w:w="858" w:type="dxa"/>
            <w:shd w:val="clear" w:color="auto" w:fill="8DB3E2" w:themeFill="text2" w:themeFillTint="66"/>
          </w:tcPr>
          <w:p w14:paraId="472CBF5D" w14:textId="77777777" w:rsidR="00EC413C" w:rsidRPr="00CE32A2" w:rsidRDefault="00EC413C" w:rsidP="009B7D52">
            <w:pPr>
              <w:spacing w:before="51"/>
              <w:rPr>
                <w:rFonts w:eastAsia="Calibri"/>
                <w:szCs w:val="24"/>
              </w:rPr>
            </w:pPr>
            <w:bookmarkStart w:id="20" w:name="_Hlk20817144"/>
            <w:r>
              <w:rPr>
                <w:rFonts w:eastAsia="Calibri"/>
                <w:szCs w:val="24"/>
              </w:rPr>
              <w:t>Date</w:t>
            </w:r>
          </w:p>
        </w:tc>
        <w:tc>
          <w:tcPr>
            <w:tcW w:w="1273" w:type="dxa"/>
            <w:shd w:val="clear" w:color="auto" w:fill="8DB3E2" w:themeFill="text2" w:themeFillTint="66"/>
          </w:tcPr>
          <w:p w14:paraId="1AB621E9" w14:textId="77777777" w:rsidR="00EC413C" w:rsidRPr="00CE32A2" w:rsidRDefault="00EC413C" w:rsidP="009B7D52">
            <w:pPr>
              <w:spacing w:before="51"/>
              <w:rPr>
                <w:rFonts w:eastAsia="Calibri"/>
                <w:szCs w:val="24"/>
              </w:rPr>
            </w:pPr>
            <w:r w:rsidRPr="00CE32A2">
              <w:rPr>
                <w:rFonts w:eastAsia="Calibri"/>
                <w:szCs w:val="24"/>
              </w:rPr>
              <w:t>Name</w:t>
            </w:r>
            <w:r>
              <w:rPr>
                <w:rFonts w:eastAsia="Calibri"/>
                <w:szCs w:val="24"/>
              </w:rPr>
              <w:t xml:space="preserve"> </w:t>
            </w:r>
          </w:p>
        </w:tc>
        <w:tc>
          <w:tcPr>
            <w:tcW w:w="1143" w:type="dxa"/>
            <w:shd w:val="clear" w:color="auto" w:fill="8DB3E2" w:themeFill="text2" w:themeFillTint="66"/>
          </w:tcPr>
          <w:p w14:paraId="583FBA4A" w14:textId="77777777" w:rsidR="00EC413C" w:rsidRPr="00CE32A2" w:rsidRDefault="00EC413C" w:rsidP="009B7D52">
            <w:pPr>
              <w:spacing w:before="51"/>
              <w:rPr>
                <w:rFonts w:eastAsia="Calibri"/>
                <w:szCs w:val="24"/>
              </w:rPr>
            </w:pPr>
            <w:r>
              <w:rPr>
                <w:rFonts w:eastAsia="Calibri"/>
                <w:szCs w:val="24"/>
              </w:rPr>
              <w:t>Class</w:t>
            </w:r>
          </w:p>
        </w:tc>
        <w:tc>
          <w:tcPr>
            <w:tcW w:w="1283" w:type="dxa"/>
            <w:shd w:val="clear" w:color="auto" w:fill="8DB3E2" w:themeFill="text2" w:themeFillTint="66"/>
          </w:tcPr>
          <w:p w14:paraId="1FDA9023" w14:textId="77777777" w:rsidR="00EC413C" w:rsidRPr="00CE32A2" w:rsidRDefault="00EC413C" w:rsidP="009B7D52">
            <w:pPr>
              <w:spacing w:before="51"/>
              <w:rPr>
                <w:rFonts w:eastAsia="Calibri"/>
                <w:szCs w:val="24"/>
              </w:rPr>
            </w:pPr>
            <w:r>
              <w:rPr>
                <w:rFonts w:eastAsia="Calibri"/>
                <w:szCs w:val="24"/>
              </w:rPr>
              <w:t>Reason for absence*</w:t>
            </w:r>
          </w:p>
        </w:tc>
        <w:tc>
          <w:tcPr>
            <w:tcW w:w="1482" w:type="dxa"/>
            <w:shd w:val="clear" w:color="auto" w:fill="8DB3E2" w:themeFill="text2" w:themeFillTint="66"/>
          </w:tcPr>
          <w:p w14:paraId="1ED84DBB" w14:textId="77777777" w:rsidR="00EC413C" w:rsidRPr="00CE32A2" w:rsidRDefault="00EC413C" w:rsidP="009B7D52">
            <w:pPr>
              <w:spacing w:before="51"/>
              <w:rPr>
                <w:rFonts w:eastAsia="Calibri"/>
                <w:szCs w:val="24"/>
              </w:rPr>
            </w:pPr>
            <w:r w:rsidRPr="00CE32A2">
              <w:rPr>
                <w:rFonts w:eastAsia="Calibri"/>
                <w:szCs w:val="24"/>
              </w:rPr>
              <w:t>Date of onset of symptoms</w:t>
            </w:r>
          </w:p>
        </w:tc>
        <w:tc>
          <w:tcPr>
            <w:tcW w:w="1504" w:type="dxa"/>
            <w:shd w:val="clear" w:color="auto" w:fill="8DB3E2" w:themeFill="text2" w:themeFillTint="66"/>
          </w:tcPr>
          <w:p w14:paraId="6B2ACF8E" w14:textId="77777777" w:rsidR="00EC413C" w:rsidRPr="00CE32A2" w:rsidRDefault="00EC413C" w:rsidP="009B7D52">
            <w:pPr>
              <w:spacing w:before="51"/>
              <w:rPr>
                <w:rFonts w:eastAsia="Calibri"/>
                <w:szCs w:val="24"/>
              </w:rPr>
            </w:pPr>
            <w:r w:rsidRPr="00CE32A2">
              <w:rPr>
                <w:rFonts w:eastAsia="Calibri"/>
                <w:szCs w:val="24"/>
              </w:rPr>
              <w:t>Symptoms</w:t>
            </w:r>
            <w:r>
              <w:rPr>
                <w:rFonts w:eastAsia="Calibri"/>
                <w:szCs w:val="24"/>
              </w:rPr>
              <w:t xml:space="preserve"> **</w:t>
            </w:r>
          </w:p>
        </w:tc>
        <w:tc>
          <w:tcPr>
            <w:tcW w:w="2049" w:type="dxa"/>
            <w:shd w:val="clear" w:color="auto" w:fill="8DB3E2" w:themeFill="text2" w:themeFillTint="66"/>
          </w:tcPr>
          <w:p w14:paraId="64696582" w14:textId="77777777" w:rsidR="00EC413C" w:rsidRPr="00CE32A2" w:rsidRDefault="00EC413C" w:rsidP="009B7D52">
            <w:pPr>
              <w:spacing w:before="51"/>
              <w:rPr>
                <w:rFonts w:eastAsia="Calibri"/>
                <w:szCs w:val="24"/>
              </w:rPr>
            </w:pPr>
            <w:r>
              <w:rPr>
                <w:rFonts w:eastAsia="Calibri"/>
                <w:szCs w:val="24"/>
              </w:rPr>
              <w:t>Has the child/staff been assessed by GP, NHS 111 etc?</w:t>
            </w:r>
            <w:r w:rsidR="00007AC4">
              <w:rPr>
                <w:rFonts w:eastAsia="Calibri"/>
                <w:szCs w:val="24"/>
              </w:rPr>
              <w:t xml:space="preserve"> </w:t>
            </w:r>
            <w:r>
              <w:rPr>
                <w:rFonts w:eastAsia="Calibri"/>
                <w:szCs w:val="24"/>
              </w:rPr>
              <w:t>Y/N/NK</w:t>
            </w:r>
          </w:p>
        </w:tc>
        <w:tc>
          <w:tcPr>
            <w:tcW w:w="1416" w:type="dxa"/>
            <w:shd w:val="clear" w:color="auto" w:fill="8DB3E2" w:themeFill="text2" w:themeFillTint="66"/>
          </w:tcPr>
          <w:p w14:paraId="3A680DDC" w14:textId="77777777" w:rsidR="00EC413C" w:rsidRDefault="00EC413C" w:rsidP="009B7D52">
            <w:pPr>
              <w:spacing w:before="51"/>
              <w:rPr>
                <w:rFonts w:eastAsia="Calibri"/>
                <w:szCs w:val="24"/>
              </w:rPr>
            </w:pPr>
            <w:r>
              <w:rPr>
                <w:rFonts w:eastAsia="Calibri"/>
                <w:szCs w:val="24"/>
              </w:rPr>
              <w:t>Has the child/staff been tested?</w:t>
            </w:r>
          </w:p>
          <w:p w14:paraId="44E87E66" w14:textId="77777777" w:rsidR="00EC413C" w:rsidRPr="00CE32A2" w:rsidRDefault="00EC413C" w:rsidP="009B7D52">
            <w:pPr>
              <w:spacing w:before="51"/>
              <w:rPr>
                <w:rFonts w:eastAsia="Calibri"/>
                <w:szCs w:val="24"/>
              </w:rPr>
            </w:pPr>
            <w:r>
              <w:rPr>
                <w:rFonts w:eastAsia="Calibri"/>
                <w:szCs w:val="24"/>
              </w:rPr>
              <w:t>Y/N/NK</w:t>
            </w:r>
          </w:p>
        </w:tc>
        <w:tc>
          <w:tcPr>
            <w:tcW w:w="1324" w:type="dxa"/>
            <w:shd w:val="clear" w:color="auto" w:fill="8DB3E2" w:themeFill="text2" w:themeFillTint="66"/>
          </w:tcPr>
          <w:p w14:paraId="2645E1DA" w14:textId="77777777" w:rsidR="00EC413C" w:rsidRPr="00CE32A2" w:rsidRDefault="00EC413C" w:rsidP="009B7D52">
            <w:pPr>
              <w:spacing w:before="51"/>
              <w:rPr>
                <w:rFonts w:eastAsia="Calibri"/>
                <w:szCs w:val="24"/>
              </w:rPr>
            </w:pPr>
            <w:r>
              <w:rPr>
                <w:rFonts w:eastAsia="Calibri"/>
                <w:szCs w:val="24"/>
              </w:rPr>
              <w:t>Is the child/staff reporting a positive test result? Y/N/NK</w:t>
            </w:r>
          </w:p>
        </w:tc>
        <w:tc>
          <w:tcPr>
            <w:tcW w:w="2601" w:type="dxa"/>
            <w:shd w:val="clear" w:color="auto" w:fill="8DB3E2" w:themeFill="text2" w:themeFillTint="66"/>
          </w:tcPr>
          <w:p w14:paraId="61F63705" w14:textId="77777777" w:rsidR="00EC413C" w:rsidRDefault="00EC413C" w:rsidP="009B7D52">
            <w:pPr>
              <w:spacing w:before="51"/>
              <w:rPr>
                <w:rFonts w:eastAsia="Calibri"/>
                <w:szCs w:val="24"/>
              </w:rPr>
            </w:pPr>
            <w:r>
              <w:rPr>
                <w:rFonts w:eastAsia="Calibri"/>
                <w:szCs w:val="24"/>
              </w:rPr>
              <w:t>Is the child/staff in hospital? Y/N/NK</w:t>
            </w:r>
          </w:p>
        </w:tc>
      </w:tr>
      <w:tr w:rsidR="00EC413C" w14:paraId="6D287739" w14:textId="77777777" w:rsidTr="00EC413C">
        <w:tc>
          <w:tcPr>
            <w:tcW w:w="858" w:type="dxa"/>
          </w:tcPr>
          <w:p w14:paraId="2E373D04" w14:textId="77777777" w:rsidR="00EC413C" w:rsidRDefault="00EC413C" w:rsidP="009B7D52">
            <w:pPr>
              <w:spacing w:before="51"/>
              <w:rPr>
                <w:rFonts w:eastAsia="Calibri"/>
                <w:sz w:val="32"/>
                <w:szCs w:val="32"/>
              </w:rPr>
            </w:pPr>
          </w:p>
          <w:p w14:paraId="182C7FF9" w14:textId="77777777" w:rsidR="00EC413C" w:rsidRDefault="00EC413C" w:rsidP="009B7D52">
            <w:pPr>
              <w:spacing w:before="51"/>
              <w:rPr>
                <w:rFonts w:eastAsia="Calibri"/>
                <w:sz w:val="32"/>
                <w:szCs w:val="32"/>
              </w:rPr>
            </w:pPr>
          </w:p>
        </w:tc>
        <w:tc>
          <w:tcPr>
            <w:tcW w:w="1273" w:type="dxa"/>
          </w:tcPr>
          <w:p w14:paraId="7E362BCD" w14:textId="77777777" w:rsidR="00EC413C" w:rsidRDefault="00EC413C" w:rsidP="009B7D52">
            <w:pPr>
              <w:spacing w:before="51"/>
              <w:rPr>
                <w:rFonts w:eastAsia="Calibri"/>
                <w:sz w:val="32"/>
                <w:szCs w:val="32"/>
              </w:rPr>
            </w:pPr>
          </w:p>
        </w:tc>
        <w:tc>
          <w:tcPr>
            <w:tcW w:w="1143" w:type="dxa"/>
          </w:tcPr>
          <w:p w14:paraId="7F3B4816" w14:textId="77777777" w:rsidR="00EC413C" w:rsidRDefault="00EC413C" w:rsidP="009B7D52">
            <w:pPr>
              <w:spacing w:before="51"/>
              <w:rPr>
                <w:rFonts w:eastAsia="Calibri"/>
                <w:sz w:val="32"/>
                <w:szCs w:val="32"/>
              </w:rPr>
            </w:pPr>
          </w:p>
        </w:tc>
        <w:tc>
          <w:tcPr>
            <w:tcW w:w="1283" w:type="dxa"/>
          </w:tcPr>
          <w:p w14:paraId="2049747F" w14:textId="77777777" w:rsidR="00EC413C" w:rsidRDefault="00EC413C" w:rsidP="009B7D52">
            <w:pPr>
              <w:spacing w:before="51"/>
              <w:rPr>
                <w:rFonts w:eastAsia="Calibri"/>
                <w:sz w:val="32"/>
                <w:szCs w:val="32"/>
              </w:rPr>
            </w:pPr>
          </w:p>
        </w:tc>
        <w:tc>
          <w:tcPr>
            <w:tcW w:w="1482" w:type="dxa"/>
          </w:tcPr>
          <w:p w14:paraId="3D06F365" w14:textId="77777777" w:rsidR="00EC413C" w:rsidRDefault="00EC413C" w:rsidP="009B7D52">
            <w:pPr>
              <w:spacing w:before="51"/>
              <w:rPr>
                <w:rFonts w:eastAsia="Calibri"/>
                <w:sz w:val="32"/>
                <w:szCs w:val="32"/>
              </w:rPr>
            </w:pPr>
          </w:p>
        </w:tc>
        <w:tc>
          <w:tcPr>
            <w:tcW w:w="1504" w:type="dxa"/>
          </w:tcPr>
          <w:p w14:paraId="4EB43990" w14:textId="77777777" w:rsidR="00EC413C" w:rsidRDefault="00EC413C" w:rsidP="009B7D52">
            <w:pPr>
              <w:spacing w:before="51"/>
              <w:rPr>
                <w:rFonts w:eastAsia="Calibri"/>
                <w:sz w:val="32"/>
                <w:szCs w:val="32"/>
              </w:rPr>
            </w:pPr>
          </w:p>
        </w:tc>
        <w:tc>
          <w:tcPr>
            <w:tcW w:w="2049" w:type="dxa"/>
          </w:tcPr>
          <w:p w14:paraId="73113B47" w14:textId="77777777" w:rsidR="00EC413C" w:rsidRDefault="00EC413C" w:rsidP="009B7D52">
            <w:pPr>
              <w:spacing w:before="51"/>
              <w:rPr>
                <w:rFonts w:eastAsia="Calibri"/>
                <w:sz w:val="32"/>
                <w:szCs w:val="32"/>
              </w:rPr>
            </w:pPr>
          </w:p>
        </w:tc>
        <w:tc>
          <w:tcPr>
            <w:tcW w:w="1416" w:type="dxa"/>
          </w:tcPr>
          <w:p w14:paraId="771BF732" w14:textId="77777777" w:rsidR="00EC413C" w:rsidRDefault="00EC413C" w:rsidP="009B7D52">
            <w:pPr>
              <w:spacing w:before="51"/>
              <w:rPr>
                <w:rFonts w:eastAsia="Calibri"/>
                <w:sz w:val="32"/>
                <w:szCs w:val="32"/>
              </w:rPr>
            </w:pPr>
          </w:p>
        </w:tc>
        <w:tc>
          <w:tcPr>
            <w:tcW w:w="1324" w:type="dxa"/>
          </w:tcPr>
          <w:p w14:paraId="06E7224B" w14:textId="77777777" w:rsidR="00EC413C" w:rsidRDefault="00EC413C" w:rsidP="009B7D52">
            <w:pPr>
              <w:spacing w:before="51"/>
              <w:rPr>
                <w:rFonts w:eastAsia="Calibri"/>
                <w:sz w:val="32"/>
                <w:szCs w:val="32"/>
              </w:rPr>
            </w:pPr>
          </w:p>
        </w:tc>
        <w:tc>
          <w:tcPr>
            <w:tcW w:w="2601" w:type="dxa"/>
          </w:tcPr>
          <w:p w14:paraId="6C1B44BA" w14:textId="77777777" w:rsidR="00EC413C" w:rsidRDefault="00EC413C" w:rsidP="009B7D52">
            <w:pPr>
              <w:spacing w:before="51"/>
              <w:rPr>
                <w:rFonts w:eastAsia="Calibri"/>
                <w:sz w:val="32"/>
                <w:szCs w:val="32"/>
              </w:rPr>
            </w:pPr>
          </w:p>
        </w:tc>
      </w:tr>
      <w:tr w:rsidR="00EC413C" w14:paraId="222246A6" w14:textId="77777777" w:rsidTr="00EC413C">
        <w:tc>
          <w:tcPr>
            <w:tcW w:w="858" w:type="dxa"/>
          </w:tcPr>
          <w:p w14:paraId="4472B606" w14:textId="77777777" w:rsidR="00EC413C" w:rsidRDefault="00EC413C" w:rsidP="009B7D52">
            <w:pPr>
              <w:spacing w:before="51"/>
              <w:rPr>
                <w:rFonts w:eastAsia="Calibri"/>
                <w:sz w:val="32"/>
                <w:szCs w:val="32"/>
              </w:rPr>
            </w:pPr>
          </w:p>
          <w:p w14:paraId="7FBDE8CE" w14:textId="77777777" w:rsidR="00EC413C" w:rsidRDefault="00EC413C" w:rsidP="009B7D52">
            <w:pPr>
              <w:spacing w:before="51"/>
              <w:rPr>
                <w:rFonts w:eastAsia="Calibri"/>
                <w:sz w:val="32"/>
                <w:szCs w:val="32"/>
              </w:rPr>
            </w:pPr>
          </w:p>
        </w:tc>
        <w:tc>
          <w:tcPr>
            <w:tcW w:w="1273" w:type="dxa"/>
          </w:tcPr>
          <w:p w14:paraId="339924DE" w14:textId="77777777" w:rsidR="00EC413C" w:rsidRDefault="00EC413C" w:rsidP="009B7D52">
            <w:pPr>
              <w:spacing w:before="51"/>
              <w:rPr>
                <w:rFonts w:eastAsia="Calibri"/>
                <w:sz w:val="32"/>
                <w:szCs w:val="32"/>
              </w:rPr>
            </w:pPr>
          </w:p>
        </w:tc>
        <w:tc>
          <w:tcPr>
            <w:tcW w:w="1143" w:type="dxa"/>
          </w:tcPr>
          <w:p w14:paraId="15282035" w14:textId="77777777" w:rsidR="00EC413C" w:rsidRDefault="00EC413C" w:rsidP="009B7D52">
            <w:pPr>
              <w:spacing w:before="51"/>
              <w:rPr>
                <w:rFonts w:eastAsia="Calibri"/>
                <w:sz w:val="32"/>
                <w:szCs w:val="32"/>
              </w:rPr>
            </w:pPr>
          </w:p>
        </w:tc>
        <w:tc>
          <w:tcPr>
            <w:tcW w:w="1283" w:type="dxa"/>
          </w:tcPr>
          <w:p w14:paraId="3F6856A3" w14:textId="77777777" w:rsidR="00EC413C" w:rsidRDefault="00EC413C" w:rsidP="009B7D52">
            <w:pPr>
              <w:spacing w:before="51"/>
              <w:rPr>
                <w:rFonts w:eastAsia="Calibri"/>
                <w:sz w:val="32"/>
                <w:szCs w:val="32"/>
              </w:rPr>
            </w:pPr>
          </w:p>
        </w:tc>
        <w:tc>
          <w:tcPr>
            <w:tcW w:w="1482" w:type="dxa"/>
          </w:tcPr>
          <w:p w14:paraId="20D08CB3" w14:textId="77777777" w:rsidR="00EC413C" w:rsidRDefault="00EC413C" w:rsidP="009B7D52">
            <w:pPr>
              <w:spacing w:before="51"/>
              <w:rPr>
                <w:rFonts w:eastAsia="Calibri"/>
                <w:sz w:val="32"/>
                <w:szCs w:val="32"/>
              </w:rPr>
            </w:pPr>
          </w:p>
        </w:tc>
        <w:tc>
          <w:tcPr>
            <w:tcW w:w="1504" w:type="dxa"/>
          </w:tcPr>
          <w:p w14:paraId="7BB26E90" w14:textId="77777777" w:rsidR="00EC413C" w:rsidRDefault="00EC413C" w:rsidP="009B7D52">
            <w:pPr>
              <w:spacing w:before="51"/>
              <w:rPr>
                <w:rFonts w:eastAsia="Calibri"/>
                <w:sz w:val="32"/>
                <w:szCs w:val="32"/>
              </w:rPr>
            </w:pPr>
          </w:p>
        </w:tc>
        <w:tc>
          <w:tcPr>
            <w:tcW w:w="2049" w:type="dxa"/>
          </w:tcPr>
          <w:p w14:paraId="07488BB8" w14:textId="77777777" w:rsidR="00EC413C" w:rsidRDefault="00EC413C" w:rsidP="009B7D52">
            <w:pPr>
              <w:spacing w:before="51"/>
              <w:rPr>
                <w:rFonts w:eastAsia="Calibri"/>
                <w:sz w:val="32"/>
                <w:szCs w:val="32"/>
              </w:rPr>
            </w:pPr>
          </w:p>
        </w:tc>
        <w:tc>
          <w:tcPr>
            <w:tcW w:w="1416" w:type="dxa"/>
          </w:tcPr>
          <w:p w14:paraId="0524B9A2" w14:textId="77777777" w:rsidR="00EC413C" w:rsidRDefault="00EC413C" w:rsidP="009B7D52">
            <w:pPr>
              <w:spacing w:before="51"/>
              <w:rPr>
                <w:rFonts w:eastAsia="Calibri"/>
                <w:sz w:val="32"/>
                <w:szCs w:val="32"/>
              </w:rPr>
            </w:pPr>
          </w:p>
        </w:tc>
        <w:tc>
          <w:tcPr>
            <w:tcW w:w="1324" w:type="dxa"/>
          </w:tcPr>
          <w:p w14:paraId="6CF240A2" w14:textId="77777777" w:rsidR="00EC413C" w:rsidRDefault="00EC413C" w:rsidP="00EC413C">
            <w:pPr>
              <w:spacing w:before="51"/>
              <w:ind w:right="721"/>
              <w:rPr>
                <w:rFonts w:eastAsia="Calibri"/>
                <w:sz w:val="32"/>
                <w:szCs w:val="32"/>
              </w:rPr>
            </w:pPr>
          </w:p>
        </w:tc>
        <w:tc>
          <w:tcPr>
            <w:tcW w:w="2601" w:type="dxa"/>
          </w:tcPr>
          <w:p w14:paraId="24A67D51" w14:textId="77777777" w:rsidR="00EC413C" w:rsidRDefault="00EC413C" w:rsidP="009B7D52">
            <w:pPr>
              <w:spacing w:before="51"/>
              <w:rPr>
                <w:rFonts w:eastAsia="Calibri"/>
                <w:sz w:val="32"/>
                <w:szCs w:val="32"/>
              </w:rPr>
            </w:pPr>
          </w:p>
        </w:tc>
      </w:tr>
      <w:tr w:rsidR="00EC413C" w14:paraId="3487A539" w14:textId="77777777" w:rsidTr="00EC413C">
        <w:tc>
          <w:tcPr>
            <w:tcW w:w="858" w:type="dxa"/>
          </w:tcPr>
          <w:p w14:paraId="17FD06F4" w14:textId="77777777" w:rsidR="00EC413C" w:rsidRDefault="00EC413C" w:rsidP="009B7D52">
            <w:pPr>
              <w:spacing w:before="51"/>
              <w:rPr>
                <w:rFonts w:eastAsia="Calibri"/>
                <w:sz w:val="32"/>
                <w:szCs w:val="32"/>
              </w:rPr>
            </w:pPr>
          </w:p>
          <w:p w14:paraId="61007E67" w14:textId="77777777" w:rsidR="00EC413C" w:rsidRDefault="00EC413C" w:rsidP="009B7D52">
            <w:pPr>
              <w:spacing w:before="51"/>
              <w:rPr>
                <w:rFonts w:eastAsia="Calibri"/>
                <w:sz w:val="32"/>
                <w:szCs w:val="32"/>
              </w:rPr>
            </w:pPr>
          </w:p>
        </w:tc>
        <w:tc>
          <w:tcPr>
            <w:tcW w:w="1273" w:type="dxa"/>
          </w:tcPr>
          <w:p w14:paraId="6AFE255C" w14:textId="77777777" w:rsidR="00EC413C" w:rsidRDefault="00EC413C" w:rsidP="009B7D52">
            <w:pPr>
              <w:spacing w:before="51"/>
              <w:rPr>
                <w:rFonts w:eastAsia="Calibri"/>
                <w:sz w:val="32"/>
                <w:szCs w:val="32"/>
              </w:rPr>
            </w:pPr>
          </w:p>
        </w:tc>
        <w:tc>
          <w:tcPr>
            <w:tcW w:w="1143" w:type="dxa"/>
          </w:tcPr>
          <w:p w14:paraId="32EC2280" w14:textId="77777777" w:rsidR="00EC413C" w:rsidRDefault="00EC413C" w:rsidP="009B7D52">
            <w:pPr>
              <w:spacing w:before="51"/>
              <w:rPr>
                <w:rFonts w:eastAsia="Calibri"/>
                <w:sz w:val="32"/>
                <w:szCs w:val="32"/>
              </w:rPr>
            </w:pPr>
          </w:p>
        </w:tc>
        <w:tc>
          <w:tcPr>
            <w:tcW w:w="1283" w:type="dxa"/>
          </w:tcPr>
          <w:p w14:paraId="27F44784" w14:textId="77777777" w:rsidR="00EC413C" w:rsidRDefault="00EC413C" w:rsidP="009B7D52">
            <w:pPr>
              <w:spacing w:before="51"/>
              <w:rPr>
                <w:rFonts w:eastAsia="Calibri"/>
                <w:sz w:val="32"/>
                <w:szCs w:val="32"/>
              </w:rPr>
            </w:pPr>
          </w:p>
        </w:tc>
        <w:tc>
          <w:tcPr>
            <w:tcW w:w="1482" w:type="dxa"/>
          </w:tcPr>
          <w:p w14:paraId="61686393" w14:textId="77777777" w:rsidR="00EC413C" w:rsidRDefault="00EC413C" w:rsidP="009B7D52">
            <w:pPr>
              <w:spacing w:before="51"/>
              <w:rPr>
                <w:rFonts w:eastAsia="Calibri"/>
                <w:sz w:val="32"/>
                <w:szCs w:val="32"/>
              </w:rPr>
            </w:pPr>
          </w:p>
        </w:tc>
        <w:tc>
          <w:tcPr>
            <w:tcW w:w="1504" w:type="dxa"/>
          </w:tcPr>
          <w:p w14:paraId="7CC0E952" w14:textId="77777777" w:rsidR="00EC413C" w:rsidRDefault="00EC413C" w:rsidP="009B7D52">
            <w:pPr>
              <w:spacing w:before="51"/>
              <w:rPr>
                <w:rFonts w:eastAsia="Calibri"/>
                <w:sz w:val="32"/>
                <w:szCs w:val="32"/>
              </w:rPr>
            </w:pPr>
          </w:p>
        </w:tc>
        <w:tc>
          <w:tcPr>
            <w:tcW w:w="2049" w:type="dxa"/>
          </w:tcPr>
          <w:p w14:paraId="0FC3F6B6" w14:textId="77777777" w:rsidR="00EC413C" w:rsidRDefault="00EC413C" w:rsidP="009B7D52">
            <w:pPr>
              <w:spacing w:before="51"/>
              <w:rPr>
                <w:rFonts w:eastAsia="Calibri"/>
                <w:sz w:val="32"/>
                <w:szCs w:val="32"/>
              </w:rPr>
            </w:pPr>
          </w:p>
        </w:tc>
        <w:tc>
          <w:tcPr>
            <w:tcW w:w="1416" w:type="dxa"/>
          </w:tcPr>
          <w:p w14:paraId="6BDC6AC6" w14:textId="77777777" w:rsidR="00EC413C" w:rsidRDefault="00EC413C" w:rsidP="009B7D52">
            <w:pPr>
              <w:spacing w:before="51"/>
              <w:rPr>
                <w:rFonts w:eastAsia="Calibri"/>
                <w:sz w:val="32"/>
                <w:szCs w:val="32"/>
              </w:rPr>
            </w:pPr>
          </w:p>
        </w:tc>
        <w:tc>
          <w:tcPr>
            <w:tcW w:w="1324" w:type="dxa"/>
          </w:tcPr>
          <w:p w14:paraId="01F912CA" w14:textId="77777777" w:rsidR="00EC413C" w:rsidRDefault="00EC413C" w:rsidP="009B7D52">
            <w:pPr>
              <w:spacing w:before="51"/>
              <w:rPr>
                <w:rFonts w:eastAsia="Calibri"/>
                <w:sz w:val="32"/>
                <w:szCs w:val="32"/>
              </w:rPr>
            </w:pPr>
          </w:p>
        </w:tc>
        <w:tc>
          <w:tcPr>
            <w:tcW w:w="2601" w:type="dxa"/>
          </w:tcPr>
          <w:p w14:paraId="4B526F60" w14:textId="77777777" w:rsidR="00EC413C" w:rsidRDefault="00EC413C" w:rsidP="009B7D52">
            <w:pPr>
              <w:spacing w:before="51"/>
              <w:rPr>
                <w:rFonts w:eastAsia="Calibri"/>
                <w:sz w:val="32"/>
                <w:szCs w:val="32"/>
              </w:rPr>
            </w:pPr>
          </w:p>
        </w:tc>
      </w:tr>
    </w:tbl>
    <w:p w14:paraId="52DA430A" w14:textId="5AE96143" w:rsidR="00EC413C" w:rsidRPr="00EC413C" w:rsidRDefault="00EC413C" w:rsidP="00464EED">
      <w:pPr>
        <w:spacing w:before="51"/>
        <w:ind w:left="220"/>
        <w:rPr>
          <w:rFonts w:eastAsia="Calibri"/>
          <w:szCs w:val="24"/>
        </w:rPr>
      </w:pPr>
      <w:bookmarkStart w:id="21" w:name="_Hlk20817227"/>
      <w:bookmarkStart w:id="22" w:name="_Hlk20817186"/>
      <w:bookmarkEnd w:id="20"/>
      <w:r>
        <w:rPr>
          <w:rFonts w:eastAsia="Calibri"/>
          <w:b/>
          <w:szCs w:val="24"/>
        </w:rPr>
        <w:t xml:space="preserve">Reason for absence*: </w:t>
      </w:r>
      <w:r>
        <w:rPr>
          <w:rFonts w:eastAsia="Calibri"/>
          <w:szCs w:val="24"/>
        </w:rPr>
        <w:t xml:space="preserve">Ill, Household member ill, </w:t>
      </w:r>
      <w:r w:rsidR="001052C9">
        <w:rPr>
          <w:rFonts w:eastAsia="Calibri"/>
          <w:szCs w:val="24"/>
        </w:rPr>
        <w:t>contact</w:t>
      </w:r>
      <w:r>
        <w:rPr>
          <w:rFonts w:eastAsia="Calibri"/>
          <w:szCs w:val="24"/>
        </w:rPr>
        <w:t xml:space="preserve"> of a confirmed/suspected case, Shielding, Other e.g. dental appointments</w:t>
      </w:r>
    </w:p>
    <w:p w14:paraId="1A4AAD7A" w14:textId="77777777" w:rsidR="00464EED" w:rsidRDefault="00464EED" w:rsidP="00EC413C">
      <w:pPr>
        <w:spacing w:before="51"/>
        <w:ind w:left="220"/>
        <w:rPr>
          <w:rFonts w:eastAsia="Calibri"/>
          <w:szCs w:val="24"/>
        </w:rPr>
      </w:pPr>
      <w:r w:rsidRPr="00680DE0">
        <w:rPr>
          <w:rFonts w:eastAsia="Calibri"/>
          <w:b/>
          <w:szCs w:val="24"/>
        </w:rPr>
        <w:t>Symptoms *</w:t>
      </w:r>
      <w:r w:rsidRPr="00556FC3">
        <w:rPr>
          <w:rFonts w:eastAsia="Calibri"/>
          <w:szCs w:val="24"/>
        </w:rPr>
        <w:t xml:space="preserve"> T =</w:t>
      </w:r>
      <w:r>
        <w:rPr>
          <w:rFonts w:eastAsia="Calibri"/>
          <w:szCs w:val="24"/>
        </w:rPr>
        <w:t xml:space="preserve"> </w:t>
      </w:r>
      <w:r w:rsidRPr="00556FC3">
        <w:rPr>
          <w:rFonts w:eastAsia="Calibri"/>
          <w:szCs w:val="24"/>
        </w:rPr>
        <w:t>Temp (&gt;</w:t>
      </w:r>
      <w:r>
        <w:rPr>
          <w:rFonts w:eastAsia="Calibri"/>
          <w:szCs w:val="24"/>
        </w:rPr>
        <w:t>=</w:t>
      </w:r>
      <w:r w:rsidRPr="00556FC3">
        <w:rPr>
          <w:rFonts w:eastAsia="Calibri"/>
          <w:szCs w:val="24"/>
        </w:rPr>
        <w:t xml:space="preserve">37.8 C), C = Cough, </w:t>
      </w:r>
      <w:r w:rsidR="00EC413C">
        <w:rPr>
          <w:rFonts w:eastAsia="Calibri"/>
          <w:szCs w:val="24"/>
        </w:rPr>
        <w:t>D</w:t>
      </w:r>
      <w:r w:rsidRPr="00556FC3">
        <w:rPr>
          <w:rFonts w:eastAsia="Calibri"/>
          <w:szCs w:val="24"/>
        </w:rPr>
        <w:t xml:space="preserve"> = </w:t>
      </w:r>
      <w:r w:rsidR="00EC413C">
        <w:rPr>
          <w:rFonts w:eastAsia="Calibri"/>
          <w:szCs w:val="24"/>
        </w:rPr>
        <w:t>Diarrhoea</w:t>
      </w:r>
      <w:r w:rsidRPr="00556FC3">
        <w:rPr>
          <w:rFonts w:eastAsia="Calibri"/>
          <w:szCs w:val="24"/>
        </w:rPr>
        <w:t xml:space="preserve">, </w:t>
      </w:r>
      <w:r w:rsidR="00EC413C">
        <w:rPr>
          <w:rFonts w:eastAsia="Calibri"/>
          <w:szCs w:val="24"/>
        </w:rPr>
        <w:t xml:space="preserve">V = Vomiting, </w:t>
      </w:r>
      <w:r>
        <w:rPr>
          <w:rFonts w:eastAsia="Calibri"/>
          <w:szCs w:val="24"/>
        </w:rPr>
        <w:t xml:space="preserve">ST = Sore Throat, </w:t>
      </w:r>
      <w:bookmarkEnd w:id="21"/>
      <w:bookmarkEnd w:id="22"/>
      <w:r w:rsidR="00EC413C">
        <w:rPr>
          <w:rFonts w:eastAsia="Calibri"/>
          <w:szCs w:val="24"/>
        </w:rPr>
        <w:t>H = Headache, N = Nausea, LST = Loss of smell/taste,</w:t>
      </w:r>
      <w:r w:rsidR="00007AC4">
        <w:rPr>
          <w:rFonts w:eastAsia="Calibri"/>
          <w:szCs w:val="24"/>
        </w:rPr>
        <w:t xml:space="preserve"> </w:t>
      </w:r>
      <w:r w:rsidR="00EC413C">
        <w:rPr>
          <w:rFonts w:eastAsia="Calibri"/>
          <w:szCs w:val="24"/>
        </w:rPr>
        <w:t>Other</w:t>
      </w:r>
    </w:p>
    <w:p w14:paraId="3DEDE8CD" w14:textId="77777777" w:rsidR="00EC413C" w:rsidRDefault="00EC413C" w:rsidP="00EC413C">
      <w:pPr>
        <w:spacing w:before="51"/>
        <w:ind w:left="220"/>
      </w:pPr>
    </w:p>
    <w:p w14:paraId="6B08E540" w14:textId="77777777" w:rsidR="00EC413C" w:rsidRDefault="00EC413C">
      <w:r>
        <w:br w:type="page"/>
      </w:r>
    </w:p>
    <w:tbl>
      <w:tblPr>
        <w:tblStyle w:val="ColorfulList-Accent31"/>
        <w:tblW w:w="14884" w:type="dxa"/>
        <w:tblInd w:w="142" w:type="dxa"/>
        <w:tblLook w:val="04A0" w:firstRow="1" w:lastRow="0" w:firstColumn="1" w:lastColumn="0" w:noHBand="0" w:noVBand="1"/>
      </w:tblPr>
      <w:tblGrid>
        <w:gridCol w:w="14884"/>
      </w:tblGrid>
      <w:tr w:rsidR="00EC413C" w:rsidRPr="001244C9" w14:paraId="695DBCC4" w14:textId="77777777" w:rsidTr="0027183D">
        <w:trPr>
          <w:cnfStyle w:val="100000000000" w:firstRow="1" w:lastRow="0" w:firstColumn="0" w:lastColumn="0" w:oddVBand="0" w:evenVBand="0" w:oddHBand="0" w:evenHBand="0" w:firstRowFirstColumn="0" w:firstRowLastColumn="0" w:lastRowFirstColumn="0" w:lastRowLastColumn="0"/>
          <w:trHeight w:val="1370"/>
        </w:trPr>
        <w:tc>
          <w:tcPr>
            <w:cnfStyle w:val="001000000000" w:firstRow="0" w:lastRow="0" w:firstColumn="1" w:lastColumn="0" w:oddVBand="0" w:evenVBand="0" w:oddHBand="0" w:evenHBand="0" w:firstRowFirstColumn="0" w:firstRowLastColumn="0" w:lastRowFirstColumn="0" w:lastRowLastColumn="0"/>
            <w:tcW w:w="14884" w:type="dxa"/>
            <w:shd w:val="clear" w:color="auto" w:fill="990033"/>
            <w:hideMark/>
          </w:tcPr>
          <w:p w14:paraId="4F4FADDA" w14:textId="77777777" w:rsidR="00EC413C" w:rsidRPr="008B7B91" w:rsidRDefault="00EC413C" w:rsidP="00DB06F4">
            <w:pPr>
              <w:pStyle w:val="TOCHeading"/>
              <w:rPr>
                <w:b/>
                <w:bCs w:val="0"/>
              </w:rPr>
            </w:pPr>
            <w:r>
              <w:rPr>
                <w:b/>
                <w:spacing w:val="-1"/>
                <w:sz w:val="32"/>
                <w:szCs w:val="32"/>
                <w:highlight w:val="green"/>
              </w:rPr>
              <w:lastRenderedPageBreak/>
              <w:br w:type="page"/>
            </w:r>
            <w:r>
              <w:rPr>
                <w:b/>
                <w:bCs w:val="0"/>
              </w:rPr>
              <w:t>APPENDIX 2</w:t>
            </w:r>
            <w:r w:rsidRPr="008B7B91">
              <w:rPr>
                <w:b/>
              </w:rPr>
              <w:t xml:space="preserve"> </w:t>
            </w:r>
            <w:r>
              <w:rPr>
                <w:b/>
              </w:rPr>
              <w:t>– Template to record illness at school</w:t>
            </w:r>
            <w:r w:rsidRPr="008B7B91">
              <w:rPr>
                <w:b/>
              </w:rPr>
              <w:t xml:space="preserve"> </w:t>
            </w:r>
          </w:p>
          <w:p w14:paraId="3ECD69B9" w14:textId="77777777" w:rsidR="00EC413C" w:rsidRPr="008B7B91" w:rsidRDefault="00EC413C" w:rsidP="00DB06F4">
            <w:pPr>
              <w:pStyle w:val="TOCHeading"/>
              <w:rPr>
                <w:b/>
                <w:bCs w:val="0"/>
              </w:rPr>
            </w:pPr>
            <w:r w:rsidRPr="008B7B91">
              <w:t xml:space="preserve">In the event of a </w:t>
            </w:r>
            <w:r>
              <w:t>COVID-19</w:t>
            </w:r>
            <w:r w:rsidRPr="008B7B91">
              <w:t xml:space="preserve"> outbreak, the table will ensure that important information is recorded in one place and is easily accessible</w:t>
            </w:r>
          </w:p>
        </w:tc>
      </w:tr>
    </w:tbl>
    <w:tbl>
      <w:tblPr>
        <w:tblStyle w:val="TableGrid"/>
        <w:tblW w:w="14600" w:type="dxa"/>
        <w:tblInd w:w="137" w:type="dxa"/>
        <w:tblLook w:val="04A0" w:firstRow="1" w:lastRow="0" w:firstColumn="1" w:lastColumn="0" w:noHBand="0" w:noVBand="1"/>
      </w:tblPr>
      <w:tblGrid>
        <w:gridCol w:w="856"/>
        <w:gridCol w:w="1683"/>
        <w:gridCol w:w="817"/>
        <w:gridCol w:w="1822"/>
        <w:gridCol w:w="2397"/>
        <w:gridCol w:w="2815"/>
        <w:gridCol w:w="4210"/>
      </w:tblGrid>
      <w:tr w:rsidR="00C15FDF" w14:paraId="7F29FE64" w14:textId="77777777" w:rsidTr="00C15FDF">
        <w:tc>
          <w:tcPr>
            <w:tcW w:w="858" w:type="dxa"/>
            <w:shd w:val="clear" w:color="auto" w:fill="8DB3E2" w:themeFill="text2" w:themeFillTint="66"/>
          </w:tcPr>
          <w:p w14:paraId="4C1F8DE2" w14:textId="77777777" w:rsidR="00C15FDF" w:rsidRPr="00CE32A2" w:rsidRDefault="00C15FDF" w:rsidP="0027183D">
            <w:pPr>
              <w:spacing w:before="51"/>
              <w:rPr>
                <w:rFonts w:eastAsia="Calibri"/>
                <w:szCs w:val="24"/>
              </w:rPr>
            </w:pPr>
            <w:r>
              <w:rPr>
                <w:rFonts w:eastAsia="Calibri"/>
                <w:szCs w:val="24"/>
              </w:rPr>
              <w:t>Date</w:t>
            </w:r>
          </w:p>
        </w:tc>
        <w:tc>
          <w:tcPr>
            <w:tcW w:w="1694" w:type="dxa"/>
            <w:shd w:val="clear" w:color="auto" w:fill="8DB3E2" w:themeFill="text2" w:themeFillTint="66"/>
          </w:tcPr>
          <w:p w14:paraId="7192F968" w14:textId="77777777" w:rsidR="00C15FDF" w:rsidRPr="00CE32A2" w:rsidRDefault="00C15FDF" w:rsidP="0027183D">
            <w:pPr>
              <w:spacing w:before="51"/>
              <w:rPr>
                <w:rFonts w:eastAsia="Calibri"/>
                <w:szCs w:val="24"/>
              </w:rPr>
            </w:pPr>
            <w:r w:rsidRPr="00CE32A2">
              <w:rPr>
                <w:rFonts w:eastAsia="Calibri"/>
                <w:szCs w:val="24"/>
              </w:rPr>
              <w:t>Name</w:t>
            </w:r>
            <w:r>
              <w:rPr>
                <w:rFonts w:eastAsia="Calibri"/>
                <w:szCs w:val="24"/>
              </w:rPr>
              <w:t xml:space="preserve"> </w:t>
            </w:r>
          </w:p>
        </w:tc>
        <w:tc>
          <w:tcPr>
            <w:tcW w:w="722" w:type="dxa"/>
            <w:shd w:val="clear" w:color="auto" w:fill="8DB3E2" w:themeFill="text2" w:themeFillTint="66"/>
          </w:tcPr>
          <w:p w14:paraId="2E76F09C" w14:textId="77777777" w:rsidR="00C15FDF" w:rsidRPr="00CE32A2" w:rsidRDefault="00C15FDF" w:rsidP="0027183D">
            <w:pPr>
              <w:spacing w:before="51"/>
              <w:rPr>
                <w:rFonts w:eastAsia="Calibri"/>
                <w:szCs w:val="24"/>
              </w:rPr>
            </w:pPr>
            <w:r>
              <w:rPr>
                <w:rFonts w:eastAsia="Calibri"/>
                <w:szCs w:val="24"/>
              </w:rPr>
              <w:t>Class</w:t>
            </w:r>
          </w:p>
        </w:tc>
        <w:tc>
          <w:tcPr>
            <w:tcW w:w="1829" w:type="dxa"/>
            <w:shd w:val="clear" w:color="auto" w:fill="8DB3E2" w:themeFill="text2" w:themeFillTint="66"/>
          </w:tcPr>
          <w:p w14:paraId="23F964D2" w14:textId="77777777" w:rsidR="00C15FDF" w:rsidRPr="00CE32A2" w:rsidRDefault="00C15FDF" w:rsidP="0027183D">
            <w:pPr>
              <w:spacing w:before="51"/>
              <w:rPr>
                <w:rFonts w:eastAsia="Calibri"/>
                <w:szCs w:val="24"/>
              </w:rPr>
            </w:pPr>
            <w:r w:rsidRPr="00CE32A2">
              <w:rPr>
                <w:rFonts w:eastAsia="Calibri"/>
                <w:szCs w:val="24"/>
              </w:rPr>
              <w:t>Date</w:t>
            </w:r>
            <w:r>
              <w:rPr>
                <w:rFonts w:eastAsia="Calibri"/>
                <w:szCs w:val="24"/>
              </w:rPr>
              <w:t>/Time</w:t>
            </w:r>
            <w:r w:rsidRPr="00CE32A2">
              <w:rPr>
                <w:rFonts w:eastAsia="Calibri"/>
                <w:szCs w:val="24"/>
              </w:rPr>
              <w:t xml:space="preserve"> of onset of symptoms</w:t>
            </w:r>
          </w:p>
        </w:tc>
        <w:tc>
          <w:tcPr>
            <w:tcW w:w="2410" w:type="dxa"/>
            <w:shd w:val="clear" w:color="auto" w:fill="8DB3E2" w:themeFill="text2" w:themeFillTint="66"/>
          </w:tcPr>
          <w:p w14:paraId="319D7F17" w14:textId="77777777" w:rsidR="00C15FDF" w:rsidRPr="00CE32A2" w:rsidRDefault="00C15FDF" w:rsidP="0027183D">
            <w:pPr>
              <w:spacing w:before="51"/>
              <w:rPr>
                <w:rFonts w:eastAsia="Calibri"/>
                <w:szCs w:val="24"/>
              </w:rPr>
            </w:pPr>
            <w:r w:rsidRPr="00CE32A2">
              <w:rPr>
                <w:rFonts w:eastAsia="Calibri"/>
                <w:szCs w:val="24"/>
              </w:rPr>
              <w:t>Symptoms</w:t>
            </w:r>
            <w:r>
              <w:rPr>
                <w:rFonts w:eastAsia="Calibri"/>
                <w:szCs w:val="24"/>
              </w:rPr>
              <w:t>*</w:t>
            </w:r>
          </w:p>
        </w:tc>
        <w:tc>
          <w:tcPr>
            <w:tcW w:w="2835" w:type="dxa"/>
            <w:shd w:val="clear" w:color="auto" w:fill="8DB3E2" w:themeFill="text2" w:themeFillTint="66"/>
          </w:tcPr>
          <w:p w14:paraId="0221750B" w14:textId="77777777" w:rsidR="00C15FDF" w:rsidRPr="00CE32A2" w:rsidRDefault="00C15FDF" w:rsidP="0027183D">
            <w:pPr>
              <w:spacing w:before="51"/>
              <w:rPr>
                <w:rFonts w:eastAsia="Calibri"/>
                <w:szCs w:val="24"/>
              </w:rPr>
            </w:pPr>
            <w:r>
              <w:rPr>
                <w:rFonts w:eastAsia="Calibri"/>
                <w:szCs w:val="24"/>
              </w:rPr>
              <w:t>Time between detection of symptoms and isolation at school</w:t>
            </w:r>
          </w:p>
        </w:tc>
        <w:tc>
          <w:tcPr>
            <w:tcW w:w="4252" w:type="dxa"/>
            <w:shd w:val="clear" w:color="auto" w:fill="8DB3E2" w:themeFill="text2" w:themeFillTint="66"/>
          </w:tcPr>
          <w:p w14:paraId="5893D8BF" w14:textId="77777777" w:rsidR="00C15FDF" w:rsidRDefault="00C15FDF" w:rsidP="0027183D">
            <w:pPr>
              <w:spacing w:before="51"/>
              <w:rPr>
                <w:rFonts w:eastAsia="Calibri"/>
                <w:szCs w:val="24"/>
              </w:rPr>
            </w:pPr>
            <w:r>
              <w:rPr>
                <w:rFonts w:eastAsia="Calibri"/>
                <w:szCs w:val="24"/>
              </w:rPr>
              <w:t xml:space="preserve">Did staff member wear </w:t>
            </w:r>
            <w:proofErr w:type="gramStart"/>
            <w:r>
              <w:rPr>
                <w:rFonts w:eastAsia="Calibri"/>
                <w:szCs w:val="24"/>
              </w:rPr>
              <w:t>PPE?*</w:t>
            </w:r>
            <w:proofErr w:type="gramEnd"/>
            <w:r>
              <w:rPr>
                <w:rFonts w:eastAsia="Calibri"/>
                <w:szCs w:val="24"/>
              </w:rPr>
              <w:t>*</w:t>
            </w:r>
          </w:p>
          <w:p w14:paraId="3AEF089B" w14:textId="77777777" w:rsidR="00C15FDF" w:rsidRPr="00CE32A2" w:rsidRDefault="00C15FDF" w:rsidP="0027183D">
            <w:pPr>
              <w:spacing w:before="51"/>
              <w:rPr>
                <w:rFonts w:eastAsia="Calibri"/>
                <w:szCs w:val="24"/>
              </w:rPr>
            </w:pPr>
            <w:r>
              <w:rPr>
                <w:rFonts w:eastAsia="Calibri"/>
                <w:szCs w:val="24"/>
              </w:rPr>
              <w:t>Y/N</w:t>
            </w:r>
          </w:p>
        </w:tc>
      </w:tr>
      <w:tr w:rsidR="00C15FDF" w14:paraId="4E4BE932" w14:textId="77777777" w:rsidTr="00C15FDF">
        <w:tc>
          <w:tcPr>
            <w:tcW w:w="858" w:type="dxa"/>
          </w:tcPr>
          <w:p w14:paraId="09114B9A" w14:textId="77777777" w:rsidR="00C15FDF" w:rsidRDefault="00C15FDF" w:rsidP="0027183D">
            <w:pPr>
              <w:spacing w:before="51"/>
              <w:rPr>
                <w:rFonts w:eastAsia="Calibri"/>
                <w:sz w:val="32"/>
                <w:szCs w:val="32"/>
              </w:rPr>
            </w:pPr>
          </w:p>
          <w:p w14:paraId="778DFD6D" w14:textId="77777777" w:rsidR="00C15FDF" w:rsidRDefault="00C15FDF" w:rsidP="0027183D">
            <w:pPr>
              <w:spacing w:before="51"/>
              <w:rPr>
                <w:rFonts w:eastAsia="Calibri"/>
                <w:sz w:val="32"/>
                <w:szCs w:val="32"/>
              </w:rPr>
            </w:pPr>
          </w:p>
        </w:tc>
        <w:tc>
          <w:tcPr>
            <w:tcW w:w="1694" w:type="dxa"/>
          </w:tcPr>
          <w:p w14:paraId="1D403E6E" w14:textId="77777777" w:rsidR="00C15FDF" w:rsidRDefault="00C15FDF" w:rsidP="0027183D">
            <w:pPr>
              <w:spacing w:before="51"/>
              <w:rPr>
                <w:rFonts w:eastAsia="Calibri"/>
                <w:sz w:val="32"/>
                <w:szCs w:val="32"/>
              </w:rPr>
            </w:pPr>
          </w:p>
        </w:tc>
        <w:tc>
          <w:tcPr>
            <w:tcW w:w="722" w:type="dxa"/>
          </w:tcPr>
          <w:p w14:paraId="44A7B0F1" w14:textId="77777777" w:rsidR="00C15FDF" w:rsidRDefault="00C15FDF" w:rsidP="0027183D">
            <w:pPr>
              <w:spacing w:before="51"/>
              <w:rPr>
                <w:rFonts w:eastAsia="Calibri"/>
                <w:sz w:val="32"/>
                <w:szCs w:val="32"/>
              </w:rPr>
            </w:pPr>
          </w:p>
        </w:tc>
        <w:tc>
          <w:tcPr>
            <w:tcW w:w="1829" w:type="dxa"/>
          </w:tcPr>
          <w:p w14:paraId="703BE31E" w14:textId="77777777" w:rsidR="00C15FDF" w:rsidRDefault="00C15FDF" w:rsidP="0027183D">
            <w:pPr>
              <w:spacing w:before="51"/>
              <w:rPr>
                <w:rFonts w:eastAsia="Calibri"/>
                <w:sz w:val="32"/>
                <w:szCs w:val="32"/>
              </w:rPr>
            </w:pPr>
          </w:p>
        </w:tc>
        <w:tc>
          <w:tcPr>
            <w:tcW w:w="2410" w:type="dxa"/>
          </w:tcPr>
          <w:p w14:paraId="4484E05F" w14:textId="77777777" w:rsidR="00C15FDF" w:rsidRDefault="00C15FDF" w:rsidP="0027183D">
            <w:pPr>
              <w:spacing w:before="51"/>
              <w:rPr>
                <w:rFonts w:eastAsia="Calibri"/>
                <w:sz w:val="32"/>
                <w:szCs w:val="32"/>
              </w:rPr>
            </w:pPr>
          </w:p>
        </w:tc>
        <w:tc>
          <w:tcPr>
            <w:tcW w:w="2835" w:type="dxa"/>
          </w:tcPr>
          <w:p w14:paraId="38A07AB3" w14:textId="77777777" w:rsidR="00C15FDF" w:rsidRDefault="00C15FDF" w:rsidP="0027183D">
            <w:pPr>
              <w:spacing w:before="51"/>
              <w:rPr>
                <w:rFonts w:eastAsia="Calibri"/>
                <w:sz w:val="32"/>
                <w:szCs w:val="32"/>
              </w:rPr>
            </w:pPr>
          </w:p>
        </w:tc>
        <w:tc>
          <w:tcPr>
            <w:tcW w:w="4252" w:type="dxa"/>
          </w:tcPr>
          <w:p w14:paraId="7F8FE4DD" w14:textId="77777777" w:rsidR="00C15FDF" w:rsidRDefault="00C15FDF" w:rsidP="0027183D">
            <w:pPr>
              <w:spacing w:before="51"/>
              <w:rPr>
                <w:rFonts w:eastAsia="Calibri"/>
                <w:sz w:val="32"/>
                <w:szCs w:val="32"/>
              </w:rPr>
            </w:pPr>
          </w:p>
        </w:tc>
      </w:tr>
      <w:tr w:rsidR="00C15FDF" w14:paraId="5932CE8F" w14:textId="77777777" w:rsidTr="00C15FDF">
        <w:tc>
          <w:tcPr>
            <w:tcW w:w="858" w:type="dxa"/>
          </w:tcPr>
          <w:p w14:paraId="513E0731" w14:textId="77777777" w:rsidR="00C15FDF" w:rsidRDefault="00C15FDF" w:rsidP="0027183D">
            <w:pPr>
              <w:spacing w:before="51"/>
              <w:rPr>
                <w:rFonts w:eastAsia="Calibri"/>
                <w:sz w:val="32"/>
                <w:szCs w:val="32"/>
              </w:rPr>
            </w:pPr>
          </w:p>
          <w:p w14:paraId="53A6CF72" w14:textId="77777777" w:rsidR="00C15FDF" w:rsidRDefault="00C15FDF" w:rsidP="0027183D">
            <w:pPr>
              <w:spacing w:before="51"/>
              <w:rPr>
                <w:rFonts w:eastAsia="Calibri"/>
                <w:sz w:val="32"/>
                <w:szCs w:val="32"/>
              </w:rPr>
            </w:pPr>
          </w:p>
        </w:tc>
        <w:tc>
          <w:tcPr>
            <w:tcW w:w="1694" w:type="dxa"/>
          </w:tcPr>
          <w:p w14:paraId="417130CA" w14:textId="77777777" w:rsidR="00C15FDF" w:rsidRDefault="00C15FDF" w:rsidP="0027183D">
            <w:pPr>
              <w:spacing w:before="51"/>
              <w:rPr>
                <w:rFonts w:eastAsia="Calibri"/>
                <w:sz w:val="32"/>
                <w:szCs w:val="32"/>
              </w:rPr>
            </w:pPr>
          </w:p>
        </w:tc>
        <w:tc>
          <w:tcPr>
            <w:tcW w:w="722" w:type="dxa"/>
          </w:tcPr>
          <w:p w14:paraId="2E699033" w14:textId="77777777" w:rsidR="00C15FDF" w:rsidRDefault="00C15FDF" w:rsidP="0027183D">
            <w:pPr>
              <w:spacing w:before="51"/>
              <w:rPr>
                <w:rFonts w:eastAsia="Calibri"/>
                <w:sz w:val="32"/>
                <w:szCs w:val="32"/>
              </w:rPr>
            </w:pPr>
          </w:p>
        </w:tc>
        <w:tc>
          <w:tcPr>
            <w:tcW w:w="1829" w:type="dxa"/>
          </w:tcPr>
          <w:p w14:paraId="22CDADB3" w14:textId="77777777" w:rsidR="00C15FDF" w:rsidRDefault="00C15FDF" w:rsidP="0027183D">
            <w:pPr>
              <w:spacing w:before="51"/>
              <w:rPr>
                <w:rFonts w:eastAsia="Calibri"/>
                <w:sz w:val="32"/>
                <w:szCs w:val="32"/>
              </w:rPr>
            </w:pPr>
          </w:p>
        </w:tc>
        <w:tc>
          <w:tcPr>
            <w:tcW w:w="2410" w:type="dxa"/>
          </w:tcPr>
          <w:p w14:paraId="478D7635" w14:textId="77777777" w:rsidR="00C15FDF" w:rsidRDefault="00C15FDF" w:rsidP="0027183D">
            <w:pPr>
              <w:spacing w:before="51"/>
              <w:rPr>
                <w:rFonts w:eastAsia="Calibri"/>
                <w:sz w:val="32"/>
                <w:szCs w:val="32"/>
              </w:rPr>
            </w:pPr>
          </w:p>
        </w:tc>
        <w:tc>
          <w:tcPr>
            <w:tcW w:w="2835" w:type="dxa"/>
          </w:tcPr>
          <w:p w14:paraId="18FCA25A" w14:textId="77777777" w:rsidR="00C15FDF" w:rsidRDefault="00C15FDF" w:rsidP="0027183D">
            <w:pPr>
              <w:spacing w:before="51"/>
              <w:rPr>
                <w:rFonts w:eastAsia="Calibri"/>
                <w:sz w:val="32"/>
                <w:szCs w:val="32"/>
              </w:rPr>
            </w:pPr>
          </w:p>
        </w:tc>
        <w:tc>
          <w:tcPr>
            <w:tcW w:w="4252" w:type="dxa"/>
          </w:tcPr>
          <w:p w14:paraId="2EED1B08" w14:textId="77777777" w:rsidR="00C15FDF" w:rsidRDefault="00C15FDF" w:rsidP="0027183D">
            <w:pPr>
              <w:spacing w:before="51"/>
              <w:rPr>
                <w:rFonts w:eastAsia="Calibri"/>
                <w:sz w:val="32"/>
                <w:szCs w:val="32"/>
              </w:rPr>
            </w:pPr>
          </w:p>
        </w:tc>
      </w:tr>
      <w:tr w:rsidR="00C15FDF" w14:paraId="0EC57545" w14:textId="77777777" w:rsidTr="00C15FDF">
        <w:tc>
          <w:tcPr>
            <w:tcW w:w="858" w:type="dxa"/>
          </w:tcPr>
          <w:p w14:paraId="0D2B16D3" w14:textId="77777777" w:rsidR="00C15FDF" w:rsidRDefault="00C15FDF" w:rsidP="0027183D">
            <w:pPr>
              <w:spacing w:before="51"/>
              <w:rPr>
                <w:rFonts w:eastAsia="Calibri"/>
                <w:sz w:val="32"/>
                <w:szCs w:val="32"/>
              </w:rPr>
            </w:pPr>
          </w:p>
          <w:p w14:paraId="49174C15" w14:textId="77777777" w:rsidR="00C15FDF" w:rsidRDefault="00C15FDF" w:rsidP="0027183D">
            <w:pPr>
              <w:spacing w:before="51"/>
              <w:rPr>
                <w:rFonts w:eastAsia="Calibri"/>
                <w:sz w:val="32"/>
                <w:szCs w:val="32"/>
              </w:rPr>
            </w:pPr>
          </w:p>
        </w:tc>
        <w:tc>
          <w:tcPr>
            <w:tcW w:w="1694" w:type="dxa"/>
          </w:tcPr>
          <w:p w14:paraId="1DCE9AA5" w14:textId="77777777" w:rsidR="00C15FDF" w:rsidRDefault="00C15FDF" w:rsidP="0027183D">
            <w:pPr>
              <w:spacing w:before="51"/>
              <w:rPr>
                <w:rFonts w:eastAsia="Calibri"/>
                <w:sz w:val="32"/>
                <w:szCs w:val="32"/>
              </w:rPr>
            </w:pPr>
          </w:p>
        </w:tc>
        <w:tc>
          <w:tcPr>
            <w:tcW w:w="722" w:type="dxa"/>
          </w:tcPr>
          <w:p w14:paraId="1A0F7DB1" w14:textId="77777777" w:rsidR="00C15FDF" w:rsidRDefault="00C15FDF" w:rsidP="0027183D">
            <w:pPr>
              <w:spacing w:before="51"/>
              <w:rPr>
                <w:rFonts w:eastAsia="Calibri"/>
                <w:sz w:val="32"/>
                <w:szCs w:val="32"/>
              </w:rPr>
            </w:pPr>
          </w:p>
        </w:tc>
        <w:tc>
          <w:tcPr>
            <w:tcW w:w="1829" w:type="dxa"/>
          </w:tcPr>
          <w:p w14:paraId="5F55A94B" w14:textId="77777777" w:rsidR="00C15FDF" w:rsidRDefault="00C15FDF" w:rsidP="0027183D">
            <w:pPr>
              <w:spacing w:before="51"/>
              <w:rPr>
                <w:rFonts w:eastAsia="Calibri"/>
                <w:sz w:val="32"/>
                <w:szCs w:val="32"/>
              </w:rPr>
            </w:pPr>
          </w:p>
        </w:tc>
        <w:tc>
          <w:tcPr>
            <w:tcW w:w="2410" w:type="dxa"/>
          </w:tcPr>
          <w:p w14:paraId="744C92B6" w14:textId="77777777" w:rsidR="00C15FDF" w:rsidRDefault="00C15FDF" w:rsidP="0027183D">
            <w:pPr>
              <w:spacing w:before="51"/>
              <w:rPr>
                <w:rFonts w:eastAsia="Calibri"/>
                <w:sz w:val="32"/>
                <w:szCs w:val="32"/>
              </w:rPr>
            </w:pPr>
          </w:p>
        </w:tc>
        <w:tc>
          <w:tcPr>
            <w:tcW w:w="2835" w:type="dxa"/>
          </w:tcPr>
          <w:p w14:paraId="38A5429C" w14:textId="77777777" w:rsidR="00C15FDF" w:rsidRDefault="00C15FDF" w:rsidP="0027183D">
            <w:pPr>
              <w:spacing w:before="51"/>
              <w:rPr>
                <w:rFonts w:eastAsia="Calibri"/>
                <w:sz w:val="32"/>
                <w:szCs w:val="32"/>
              </w:rPr>
            </w:pPr>
          </w:p>
        </w:tc>
        <w:tc>
          <w:tcPr>
            <w:tcW w:w="4252" w:type="dxa"/>
          </w:tcPr>
          <w:p w14:paraId="36F92321" w14:textId="77777777" w:rsidR="00C15FDF" w:rsidRDefault="00C15FDF" w:rsidP="0027183D">
            <w:pPr>
              <w:spacing w:before="51"/>
              <w:rPr>
                <w:rFonts w:eastAsia="Calibri"/>
                <w:sz w:val="32"/>
                <w:szCs w:val="32"/>
              </w:rPr>
            </w:pPr>
          </w:p>
        </w:tc>
      </w:tr>
    </w:tbl>
    <w:p w14:paraId="48308818" w14:textId="77777777" w:rsidR="00EC413C" w:rsidRDefault="00EC413C" w:rsidP="00EC413C">
      <w:pPr>
        <w:spacing w:before="51"/>
        <w:ind w:left="220"/>
        <w:rPr>
          <w:rFonts w:eastAsia="Calibri"/>
          <w:szCs w:val="24"/>
        </w:rPr>
      </w:pPr>
      <w:r w:rsidRPr="00680DE0">
        <w:rPr>
          <w:rFonts w:eastAsia="Calibri"/>
          <w:b/>
          <w:szCs w:val="24"/>
        </w:rPr>
        <w:t>Symptoms *</w:t>
      </w:r>
      <w:r w:rsidRPr="00556FC3">
        <w:rPr>
          <w:rFonts w:eastAsia="Calibri"/>
          <w:szCs w:val="24"/>
        </w:rPr>
        <w:t xml:space="preserve"> T =</w:t>
      </w:r>
      <w:r>
        <w:rPr>
          <w:rFonts w:eastAsia="Calibri"/>
          <w:szCs w:val="24"/>
        </w:rPr>
        <w:t xml:space="preserve"> </w:t>
      </w:r>
      <w:r w:rsidRPr="00556FC3">
        <w:rPr>
          <w:rFonts w:eastAsia="Calibri"/>
          <w:szCs w:val="24"/>
        </w:rPr>
        <w:t>Temp (&gt;</w:t>
      </w:r>
      <w:r>
        <w:rPr>
          <w:rFonts w:eastAsia="Calibri"/>
          <w:szCs w:val="24"/>
        </w:rPr>
        <w:t>=</w:t>
      </w:r>
      <w:r w:rsidRPr="00556FC3">
        <w:rPr>
          <w:rFonts w:eastAsia="Calibri"/>
          <w:szCs w:val="24"/>
        </w:rPr>
        <w:t xml:space="preserve">37.8 C), C = Cough, </w:t>
      </w:r>
      <w:r>
        <w:rPr>
          <w:rFonts w:eastAsia="Calibri"/>
          <w:szCs w:val="24"/>
        </w:rPr>
        <w:t>D</w:t>
      </w:r>
      <w:r w:rsidRPr="00556FC3">
        <w:rPr>
          <w:rFonts w:eastAsia="Calibri"/>
          <w:szCs w:val="24"/>
        </w:rPr>
        <w:t xml:space="preserve"> = </w:t>
      </w:r>
      <w:r>
        <w:rPr>
          <w:rFonts w:eastAsia="Calibri"/>
          <w:szCs w:val="24"/>
        </w:rPr>
        <w:t>Diarrhoea</w:t>
      </w:r>
      <w:r w:rsidRPr="00556FC3">
        <w:rPr>
          <w:rFonts w:eastAsia="Calibri"/>
          <w:szCs w:val="24"/>
        </w:rPr>
        <w:t xml:space="preserve">, </w:t>
      </w:r>
      <w:r>
        <w:rPr>
          <w:rFonts w:eastAsia="Calibri"/>
          <w:szCs w:val="24"/>
        </w:rPr>
        <w:t>V = Vomiting, ST = Sore Throat, H = Headache, N = Nausea, LST = Loss of smell/taste,</w:t>
      </w:r>
      <w:r w:rsidR="00007AC4">
        <w:rPr>
          <w:rFonts w:eastAsia="Calibri"/>
          <w:szCs w:val="24"/>
        </w:rPr>
        <w:t xml:space="preserve"> </w:t>
      </w:r>
      <w:r>
        <w:rPr>
          <w:rFonts w:eastAsia="Calibri"/>
          <w:szCs w:val="24"/>
        </w:rPr>
        <w:t>Other</w:t>
      </w:r>
    </w:p>
    <w:p w14:paraId="08E1EB1F" w14:textId="60BD5E6F" w:rsidR="001F5D21" w:rsidRDefault="00C15FDF" w:rsidP="00EC413C">
      <w:pPr>
        <w:spacing w:before="51"/>
        <w:ind w:left="220"/>
        <w:rPr>
          <w:rFonts w:eastAsia="Calibri"/>
          <w:b/>
          <w:szCs w:val="24"/>
        </w:rPr>
      </w:pPr>
      <w:r>
        <w:rPr>
          <w:rFonts w:eastAsia="Calibri"/>
          <w:b/>
          <w:szCs w:val="24"/>
        </w:rPr>
        <w:t>** Only required if social distancing could not be observed</w:t>
      </w:r>
    </w:p>
    <w:p w14:paraId="5BDCC275" w14:textId="4352F679" w:rsidR="00023F5C" w:rsidRDefault="00023F5C" w:rsidP="00EC413C">
      <w:pPr>
        <w:spacing w:before="51"/>
        <w:ind w:left="220"/>
        <w:rPr>
          <w:rFonts w:eastAsia="Calibri"/>
          <w:b/>
          <w:szCs w:val="24"/>
        </w:rPr>
      </w:pPr>
    </w:p>
    <w:p w14:paraId="60C6658F" w14:textId="15ACD97F" w:rsidR="00023F5C" w:rsidRDefault="00023F5C">
      <w:pPr>
        <w:rPr>
          <w:rFonts w:eastAsia="Calibri"/>
          <w:b/>
          <w:szCs w:val="24"/>
        </w:rPr>
      </w:pPr>
    </w:p>
    <w:p w14:paraId="2B48CA6D" w14:textId="40D68799" w:rsidR="00861DD6" w:rsidRDefault="00023F5C" w:rsidP="00347DDB">
      <w:pPr>
        <w:spacing w:before="51"/>
        <w:ind w:left="220"/>
        <w:rPr>
          <w:rFonts w:eastAsia="Calibri"/>
          <w:b/>
          <w:szCs w:val="24"/>
        </w:rPr>
        <w:sectPr w:rsidR="00861DD6" w:rsidSect="000E318D">
          <w:pgSz w:w="16838" w:h="11906" w:orient="landscape" w:code="9"/>
          <w:pgMar w:top="851" w:right="907" w:bottom="1134" w:left="851" w:header="720" w:footer="720" w:gutter="0"/>
          <w:cols w:space="720"/>
          <w:formProt w:val="0"/>
          <w:titlePg/>
          <w:docGrid w:linePitch="326"/>
        </w:sectPr>
      </w:pPr>
      <w:r>
        <w:rPr>
          <w:b/>
          <w:spacing w:val="-1"/>
          <w:sz w:val="32"/>
          <w:szCs w:val="32"/>
          <w:highlight w:val="green"/>
        </w:rPr>
        <w:br w:type="page"/>
      </w:r>
    </w:p>
    <w:p w14:paraId="502EE1BC" w14:textId="77777777" w:rsidR="00861DD6" w:rsidRDefault="00861DD6" w:rsidP="00B742EB">
      <w:pPr>
        <w:pStyle w:val="Heading1"/>
        <w:spacing w:after="120" w:line="276" w:lineRule="auto"/>
        <w:rPr>
          <w:rFonts w:eastAsia="Calibri"/>
          <w:b w:val="0"/>
          <w:szCs w:val="24"/>
        </w:rPr>
      </w:pPr>
    </w:p>
    <w:p w14:paraId="6072D20A" w14:textId="4A9AEE5C" w:rsidR="00861DD6" w:rsidRPr="008B7B91" w:rsidRDefault="00861DD6" w:rsidP="00DB06F4">
      <w:pPr>
        <w:pStyle w:val="TOCHeading"/>
        <w:rPr>
          <w:bCs/>
        </w:rPr>
      </w:pPr>
      <w:r>
        <w:rPr>
          <w:bCs/>
        </w:rPr>
        <w:t>A</w:t>
      </w:r>
      <w:r w:rsidR="00474933">
        <w:rPr>
          <w:bCs/>
        </w:rPr>
        <w:t>PPENDIX 3</w:t>
      </w:r>
      <w:r w:rsidRPr="008B7B91">
        <w:t xml:space="preserve"> </w:t>
      </w:r>
      <w:r>
        <w:t>– Letter for close contacts</w:t>
      </w:r>
      <w:r w:rsidRPr="008B7B91">
        <w:t xml:space="preserve"> </w:t>
      </w:r>
    </w:p>
    <w:p w14:paraId="6EC3FBA4" w14:textId="77777777" w:rsidR="00861DD6" w:rsidRDefault="00861DD6" w:rsidP="00861DD6">
      <w:pPr>
        <w:pStyle w:val="Heading1"/>
        <w:spacing w:after="120" w:line="276" w:lineRule="auto"/>
      </w:pPr>
      <w:r w:rsidRPr="008B7B91">
        <w:t xml:space="preserve">In the </w:t>
      </w:r>
      <w:proofErr w:type="spellStart"/>
      <w:r w:rsidRPr="008B7B91">
        <w:t>ev</w:t>
      </w:r>
      <w:proofErr w:type="spellEnd"/>
    </w:p>
    <w:p w14:paraId="2C642FD9" w14:textId="77777777" w:rsidR="00861DD6" w:rsidRDefault="00861DD6" w:rsidP="00861DD6">
      <w:pPr>
        <w:spacing w:line="280" w:lineRule="atLeast"/>
        <w:jc w:val="both"/>
      </w:pPr>
      <w:r w:rsidRPr="00A473DC">
        <w:t xml:space="preserve">Date: </w:t>
      </w:r>
      <w:r w:rsidRPr="00A473DC">
        <w:rPr>
          <w:highlight w:val="yellow"/>
        </w:rPr>
        <w:t>DD/MM/YYYY</w:t>
      </w:r>
      <w:r w:rsidRPr="000F403A">
        <w:t xml:space="preserve"> </w:t>
      </w:r>
    </w:p>
    <w:p w14:paraId="1A8C6293" w14:textId="77777777" w:rsidR="00861DD6" w:rsidRDefault="00861DD6" w:rsidP="00861DD6">
      <w:pPr>
        <w:spacing w:line="280" w:lineRule="atLeast"/>
        <w:jc w:val="both"/>
      </w:pPr>
    </w:p>
    <w:p w14:paraId="16AE6F38" w14:textId="77777777" w:rsidR="00861DD6" w:rsidRDefault="00861DD6" w:rsidP="00861DD6">
      <w:pPr>
        <w:spacing w:line="280" w:lineRule="atLeast"/>
        <w:jc w:val="both"/>
      </w:pPr>
      <w:r>
        <w:t xml:space="preserve">FOR PARENTS OF CLOSE CONTACTS OF COVID 19 at XXXXX </w:t>
      </w:r>
    </w:p>
    <w:p w14:paraId="3CED6FF4" w14:textId="77777777" w:rsidR="00861DD6" w:rsidRDefault="00861DD6" w:rsidP="00861DD6">
      <w:pPr>
        <w:spacing w:line="280" w:lineRule="atLeast"/>
        <w:jc w:val="both"/>
      </w:pPr>
    </w:p>
    <w:p w14:paraId="429FCB4E" w14:textId="77777777" w:rsidR="00861DD6" w:rsidRDefault="00861DD6" w:rsidP="00861DD6">
      <w:pPr>
        <w:spacing w:line="280" w:lineRule="atLeast"/>
        <w:jc w:val="both"/>
      </w:pPr>
    </w:p>
    <w:p w14:paraId="074747AE" w14:textId="77777777" w:rsidR="00861DD6" w:rsidRDefault="00861DD6" w:rsidP="00861DD6">
      <w:pPr>
        <w:spacing w:line="280" w:lineRule="atLeast"/>
        <w:jc w:val="both"/>
      </w:pPr>
      <w:r>
        <w:t xml:space="preserve">Dear Parent, </w:t>
      </w:r>
    </w:p>
    <w:p w14:paraId="5495979B" w14:textId="77777777" w:rsidR="00861DD6" w:rsidRDefault="00861DD6" w:rsidP="00861DD6">
      <w:pPr>
        <w:spacing w:line="280" w:lineRule="atLeast"/>
        <w:jc w:val="both"/>
      </w:pPr>
    </w:p>
    <w:p w14:paraId="09E5F465" w14:textId="77777777" w:rsidR="00861DD6" w:rsidRDefault="00861DD6" w:rsidP="00861DD6">
      <w:pPr>
        <w:spacing w:line="280" w:lineRule="atLeast"/>
        <w:jc w:val="both"/>
      </w:pPr>
      <w:r w:rsidRPr="007C6C0F">
        <w:t xml:space="preserve">We have been advised by Public Health England that </w:t>
      </w:r>
      <w:r>
        <w:t>there has been a confirmed case of COVID-19 within the school.</w:t>
      </w:r>
    </w:p>
    <w:p w14:paraId="55DD8D6C" w14:textId="77777777" w:rsidR="00861DD6" w:rsidRDefault="00861DD6" w:rsidP="00861DD6">
      <w:pPr>
        <w:spacing w:line="280" w:lineRule="atLeast"/>
        <w:jc w:val="both"/>
      </w:pPr>
    </w:p>
    <w:p w14:paraId="021DCE8D" w14:textId="35DB9C16" w:rsidR="009E4DF4" w:rsidRDefault="009E4DF4" w:rsidP="009E4DF4">
      <w:pPr>
        <w:spacing w:line="280" w:lineRule="atLeast"/>
        <w:jc w:val="both"/>
      </w:pPr>
      <w:r>
        <w:t>We have followed the national guidance and have identified that your child (name) has been in close contact with the affected child. In line with the national guidance your child must now</w:t>
      </w:r>
      <w:r w:rsidRPr="00EE1A4D">
        <w:t xml:space="preserve"> stay at home and self-isolate until </w:t>
      </w:r>
      <w:r w:rsidRPr="009506F3">
        <w:rPr>
          <w:highlight w:val="yellow"/>
        </w:rPr>
        <w:t>ADD DATE (</w:t>
      </w:r>
      <w:r w:rsidR="0055383D">
        <w:rPr>
          <w:highlight w:val="yellow"/>
        </w:rPr>
        <w:t xml:space="preserve">10 </w:t>
      </w:r>
      <w:r w:rsidRPr="009506F3">
        <w:rPr>
          <w:highlight w:val="yellow"/>
        </w:rPr>
        <w:t>days after contact</w:t>
      </w:r>
      <w:r w:rsidR="0070780A">
        <w:rPr>
          <w:highlight w:val="yellow"/>
        </w:rPr>
        <w:t xml:space="preserve"> using graph on page 9 to define dates</w:t>
      </w:r>
      <w:r w:rsidRPr="009506F3">
        <w:rPr>
          <w:highlight w:val="yellow"/>
        </w:rPr>
        <w:t>).</w:t>
      </w:r>
      <w:r>
        <w:rPr>
          <w:highlight w:val="yellow"/>
        </w:rPr>
        <w:t xml:space="preserve">  </w:t>
      </w:r>
      <w:r w:rsidR="00A5108B">
        <w:t>Please note that you will not necessarily be contacted by NHS Test and Trace as the school has been asked to identify all school contacts.</w:t>
      </w:r>
    </w:p>
    <w:p w14:paraId="4C899F4F" w14:textId="5913BB5E" w:rsidR="009E4DF4" w:rsidRDefault="009E4DF4" w:rsidP="009E4DF4">
      <w:pPr>
        <w:spacing w:line="280" w:lineRule="atLeast"/>
        <w:jc w:val="both"/>
      </w:pPr>
    </w:p>
    <w:p w14:paraId="2E277D5B" w14:textId="581BC3A7" w:rsidR="00951153" w:rsidRPr="003B3FD1" w:rsidRDefault="00951153" w:rsidP="003B3FD1">
      <w:pPr>
        <w:pStyle w:val="PHEContentslist"/>
      </w:pPr>
      <w:r w:rsidRPr="003B3FD1">
        <w:rPr>
          <w:lang w:val="en-GB"/>
        </w:rPr>
        <w:t>Self-isolation means the child/staff member should</w:t>
      </w:r>
    </w:p>
    <w:p w14:paraId="3C00E8E5" w14:textId="77777777" w:rsidR="00951153" w:rsidRPr="003B3FD1" w:rsidRDefault="00951153" w:rsidP="006C11DD">
      <w:pPr>
        <w:pStyle w:val="PHEContentslist"/>
        <w:numPr>
          <w:ilvl w:val="1"/>
          <w:numId w:val="28"/>
        </w:numPr>
      </w:pPr>
      <w:r w:rsidRPr="003B3FD1">
        <w:rPr>
          <w:lang w:val="en-GB"/>
        </w:rPr>
        <w:t>Not g</w:t>
      </w:r>
      <w:r w:rsidRPr="003B3FD1">
        <w:t>o to school, work or public places</w:t>
      </w:r>
    </w:p>
    <w:p w14:paraId="09F3750F" w14:textId="77777777" w:rsidR="00951153" w:rsidRPr="003B3FD1" w:rsidRDefault="00951153" w:rsidP="006C11DD">
      <w:pPr>
        <w:pStyle w:val="PHEContentslist"/>
        <w:numPr>
          <w:ilvl w:val="1"/>
          <w:numId w:val="28"/>
        </w:numPr>
      </w:pPr>
      <w:r w:rsidRPr="003B3FD1">
        <w:rPr>
          <w:lang w:val="en-GB"/>
        </w:rPr>
        <w:t>Not attend any other out of school activities or go around to a friends house</w:t>
      </w:r>
    </w:p>
    <w:p w14:paraId="5BDE6816" w14:textId="77777777" w:rsidR="00951153" w:rsidRPr="003B3FD1" w:rsidRDefault="00951153" w:rsidP="006C11DD">
      <w:pPr>
        <w:pStyle w:val="PHEContentslist"/>
        <w:numPr>
          <w:ilvl w:val="1"/>
          <w:numId w:val="28"/>
        </w:numPr>
      </w:pPr>
      <w:r w:rsidRPr="003B3FD1">
        <w:rPr>
          <w:lang w:val="en-GB"/>
        </w:rPr>
        <w:t>No</w:t>
      </w:r>
      <w:r w:rsidRPr="003B3FD1">
        <w:t>t use public transport or taxis</w:t>
      </w:r>
    </w:p>
    <w:p w14:paraId="7E4BF133" w14:textId="77777777" w:rsidR="00951153" w:rsidRPr="003B3FD1" w:rsidRDefault="00951153" w:rsidP="006C11DD">
      <w:pPr>
        <w:pStyle w:val="PHEContentslist"/>
        <w:numPr>
          <w:ilvl w:val="1"/>
          <w:numId w:val="28"/>
        </w:numPr>
      </w:pPr>
      <w:r w:rsidRPr="003B3FD1">
        <w:rPr>
          <w:lang w:val="en-GB"/>
        </w:rPr>
        <w:t>Not</w:t>
      </w:r>
      <w:r w:rsidRPr="003B3FD1">
        <w:t xml:space="preserve"> go out to shop – order it online or ask a friend to bring it to your home</w:t>
      </w:r>
    </w:p>
    <w:p w14:paraId="4271303B" w14:textId="77777777" w:rsidR="00951153" w:rsidRPr="003B3FD1" w:rsidRDefault="00951153" w:rsidP="006C11DD">
      <w:pPr>
        <w:pStyle w:val="PHEContentslist"/>
        <w:numPr>
          <w:ilvl w:val="1"/>
          <w:numId w:val="28"/>
        </w:numPr>
      </w:pPr>
      <w:r w:rsidRPr="003B3FD1">
        <w:t>Not have visitors in your home except for people providing essential care</w:t>
      </w:r>
    </w:p>
    <w:p w14:paraId="0B542745" w14:textId="77777777" w:rsidR="00951153" w:rsidRPr="003B3FD1" w:rsidRDefault="00951153" w:rsidP="006C11DD">
      <w:pPr>
        <w:pStyle w:val="PHEContentslist"/>
        <w:numPr>
          <w:ilvl w:val="1"/>
          <w:numId w:val="28"/>
        </w:numPr>
      </w:pPr>
      <w:r w:rsidRPr="003B3FD1">
        <w:t>Not go out to exercise – exercise at home or in your garden, if you have one</w:t>
      </w:r>
    </w:p>
    <w:p w14:paraId="367341C2" w14:textId="77777777" w:rsidR="00951153" w:rsidRPr="003B3FD1" w:rsidRDefault="00951153" w:rsidP="006C11DD">
      <w:pPr>
        <w:pStyle w:val="PHEContentslist"/>
        <w:numPr>
          <w:ilvl w:val="1"/>
          <w:numId w:val="28"/>
        </w:numPr>
      </w:pPr>
      <w:r w:rsidRPr="003B3FD1">
        <w:rPr>
          <w:lang w:val="en-GB"/>
        </w:rPr>
        <w:t>Inform GP practice or hospital or other healthcare setting that they are self-isolating if they must attend in person</w:t>
      </w:r>
    </w:p>
    <w:p w14:paraId="6507F23E" w14:textId="77777777" w:rsidR="00951153" w:rsidRDefault="00951153" w:rsidP="009E4DF4">
      <w:pPr>
        <w:spacing w:line="280" w:lineRule="atLeast"/>
        <w:jc w:val="both"/>
      </w:pPr>
    </w:p>
    <w:p w14:paraId="56B17A5C" w14:textId="6B4F2EAD" w:rsidR="009E4DF4" w:rsidRDefault="003B3FD1" w:rsidP="009E4DF4">
      <w:pPr>
        <w:spacing w:line="280" w:lineRule="atLeast"/>
        <w:jc w:val="both"/>
        <w:rPr>
          <w:highlight w:val="yellow"/>
        </w:rPr>
      </w:pPr>
      <w:r>
        <w:t>Further a</w:t>
      </w:r>
      <w:r w:rsidR="009E4DF4" w:rsidRPr="00F07A89">
        <w:t>dvice on self-isolation is available from:</w:t>
      </w:r>
    </w:p>
    <w:p w14:paraId="71AFF209" w14:textId="77777777" w:rsidR="009E4DF4" w:rsidRDefault="00656A5C" w:rsidP="009E4DF4">
      <w:pPr>
        <w:spacing w:line="280" w:lineRule="atLeast"/>
        <w:jc w:val="both"/>
        <w:rPr>
          <w:highlight w:val="yellow"/>
        </w:rPr>
      </w:pPr>
      <w:hyperlink r:id="rId73" w:history="1">
        <w:r w:rsidR="009E4DF4" w:rsidRPr="00F07A89">
          <w:rPr>
            <w:rStyle w:val="Hyperlink"/>
          </w:rPr>
          <w:t>https://www.nhs.uk/conditions/coronavirus-covid-19/self-isolation-and-treatment/when-to-self-isolate-and-what-to-do/</w:t>
        </w:r>
      </w:hyperlink>
      <w:r w:rsidR="009E4DF4">
        <w:t xml:space="preserve"> </w:t>
      </w:r>
    </w:p>
    <w:p w14:paraId="75B08588" w14:textId="77777777" w:rsidR="00861DD6" w:rsidRDefault="00861DD6" w:rsidP="00861DD6">
      <w:pPr>
        <w:spacing w:line="280" w:lineRule="atLeast"/>
        <w:jc w:val="both"/>
      </w:pPr>
    </w:p>
    <w:p w14:paraId="0FFFBA8E" w14:textId="77777777" w:rsidR="00861DD6" w:rsidRDefault="00861DD6" w:rsidP="00861DD6">
      <w:pPr>
        <w:spacing w:line="280" w:lineRule="atLeast"/>
        <w:jc w:val="both"/>
      </w:pPr>
      <w:r w:rsidRPr="00E16FDC">
        <w:t>We are asking you to do this to reduce the further spread of COVID 19</w:t>
      </w:r>
      <w:r>
        <w:t xml:space="preserve"> to others in the community. </w:t>
      </w:r>
    </w:p>
    <w:p w14:paraId="60A48EB5" w14:textId="77777777" w:rsidR="00861DD6" w:rsidRDefault="00861DD6" w:rsidP="00861DD6">
      <w:pPr>
        <w:spacing w:line="280" w:lineRule="atLeast"/>
        <w:jc w:val="both"/>
      </w:pPr>
    </w:p>
    <w:p w14:paraId="2403ADA4" w14:textId="25C86335" w:rsidR="00861DD6" w:rsidRDefault="00861DD6" w:rsidP="00861DD6">
      <w:pPr>
        <w:spacing w:line="280" w:lineRule="atLeast"/>
        <w:jc w:val="both"/>
      </w:pPr>
      <w:r w:rsidRPr="00EE1A4D">
        <w:t xml:space="preserve">If </w:t>
      </w:r>
      <w:r>
        <w:t>your child is</w:t>
      </w:r>
      <w:r w:rsidRPr="00EE1A4D">
        <w:t xml:space="preserve"> well at the end of the 1</w:t>
      </w:r>
      <w:r w:rsidR="0055383D">
        <w:t>0</w:t>
      </w:r>
      <w:r w:rsidRPr="00EE1A4D">
        <w:t xml:space="preserve"> days period of self-isolation, then they </w:t>
      </w:r>
      <w:r>
        <w:t xml:space="preserve">can return to usual activities. </w:t>
      </w:r>
    </w:p>
    <w:p w14:paraId="3C293808" w14:textId="77777777" w:rsidR="00861DD6" w:rsidRDefault="00861DD6" w:rsidP="00861DD6">
      <w:pPr>
        <w:spacing w:line="280" w:lineRule="atLeast"/>
        <w:jc w:val="both"/>
      </w:pPr>
    </w:p>
    <w:p w14:paraId="14576160" w14:textId="46B6617A" w:rsidR="00861DD6" w:rsidRDefault="00861DD6" w:rsidP="00861DD6">
      <w:pPr>
        <w:spacing w:line="280" w:lineRule="atLeast"/>
        <w:jc w:val="both"/>
      </w:pPr>
      <w:r>
        <w:t xml:space="preserve">Other members of your household can continue normal activities provided your child does not develop symptoms within the </w:t>
      </w:r>
      <w:proofErr w:type="gramStart"/>
      <w:r>
        <w:t>1</w:t>
      </w:r>
      <w:r w:rsidR="0055383D">
        <w:t>0</w:t>
      </w:r>
      <w:r>
        <w:t xml:space="preserve"> day</w:t>
      </w:r>
      <w:proofErr w:type="gramEnd"/>
      <w:r>
        <w:t xml:space="preserve"> self-isolation period. </w:t>
      </w:r>
    </w:p>
    <w:p w14:paraId="773F6AE0" w14:textId="77777777" w:rsidR="00861DD6" w:rsidRDefault="00861DD6" w:rsidP="00861DD6">
      <w:pPr>
        <w:spacing w:line="280" w:lineRule="atLeast"/>
        <w:jc w:val="both"/>
      </w:pPr>
    </w:p>
    <w:p w14:paraId="56F40CC2" w14:textId="77777777" w:rsidR="00861DD6" w:rsidRDefault="00861DD6" w:rsidP="00861DD6">
      <w:pPr>
        <w:spacing w:line="280" w:lineRule="atLeast"/>
        <w:jc w:val="both"/>
      </w:pPr>
      <w:r>
        <w:t xml:space="preserve">Please see the link to: </w:t>
      </w:r>
      <w:r w:rsidRPr="002C285E">
        <w:t>Guidance for contacts of people with confirmed coronavirus (COVID-19) infection who do not live with the person</w:t>
      </w:r>
    </w:p>
    <w:p w14:paraId="6B9A5234" w14:textId="77777777" w:rsidR="00861DD6" w:rsidRDefault="00861DD6" w:rsidP="00861DD6">
      <w:pPr>
        <w:spacing w:line="280" w:lineRule="atLeast"/>
        <w:jc w:val="both"/>
      </w:pPr>
    </w:p>
    <w:p w14:paraId="1A508C07" w14:textId="77777777" w:rsidR="00861DD6" w:rsidRDefault="00656A5C" w:rsidP="00861DD6">
      <w:pPr>
        <w:spacing w:line="280" w:lineRule="atLeast"/>
        <w:jc w:val="both"/>
      </w:pPr>
      <w:hyperlink r:id="rId74" w:history="1">
        <w:r w:rsidR="00861DD6" w:rsidRPr="002D00AC">
          <w:rPr>
            <w:rStyle w:val="Hyperlink"/>
          </w:rPr>
          <w:t>https://www.gov.uk/government/publications/guidance-for-contacts-of-people-with-possible-or-confirmed-coronavirus-covid-19-infection-who-do-not-live-with-the-person</w:t>
        </w:r>
      </w:hyperlink>
      <w:r w:rsidR="00861DD6">
        <w:t xml:space="preserve"> </w:t>
      </w:r>
    </w:p>
    <w:p w14:paraId="1F18BB31" w14:textId="77777777" w:rsidR="00861DD6" w:rsidRPr="004D0455" w:rsidRDefault="00861DD6" w:rsidP="00861DD6">
      <w:pPr>
        <w:spacing w:line="280" w:lineRule="atLeast"/>
        <w:jc w:val="both"/>
        <w:rPr>
          <w:b/>
        </w:rPr>
      </w:pPr>
    </w:p>
    <w:p w14:paraId="12D207B1" w14:textId="77777777" w:rsidR="00861DD6" w:rsidRPr="004D0455" w:rsidRDefault="00861DD6" w:rsidP="00861DD6">
      <w:pPr>
        <w:spacing w:line="280" w:lineRule="atLeast"/>
        <w:jc w:val="both"/>
        <w:rPr>
          <w:b/>
        </w:rPr>
      </w:pPr>
      <w:r w:rsidRPr="004D0455">
        <w:rPr>
          <w:b/>
        </w:rPr>
        <w:t xml:space="preserve">What to do if your child develops symptoms of COVID 19 </w:t>
      </w:r>
    </w:p>
    <w:p w14:paraId="1E7DD051" w14:textId="77777777" w:rsidR="00861DD6" w:rsidRPr="004D0455" w:rsidRDefault="00861DD6" w:rsidP="00861DD6">
      <w:pPr>
        <w:spacing w:line="280" w:lineRule="atLeast"/>
        <w:jc w:val="both"/>
      </w:pPr>
    </w:p>
    <w:p w14:paraId="5BAD840C" w14:textId="77777777" w:rsidR="00861DD6" w:rsidRPr="004D0455" w:rsidRDefault="00861DD6" w:rsidP="00861DD6">
      <w:pPr>
        <w:spacing w:line="280" w:lineRule="atLeast"/>
        <w:jc w:val="both"/>
      </w:pPr>
      <w:r w:rsidRPr="004D0455">
        <w:t xml:space="preserve">If your child develops symptoms of COVID-19, they should remain at home for at least </w:t>
      </w:r>
      <w:r>
        <w:t>10</w:t>
      </w:r>
      <w:r w:rsidRPr="004D0455">
        <w:t xml:space="preserve"> days from the date when their symptoms appeared.</w:t>
      </w:r>
      <w:r w:rsidRPr="0043067B">
        <w:t xml:space="preserve"> </w:t>
      </w:r>
      <w:r>
        <w:t xml:space="preserve">Anyone with symptoms will be eligible for testing and this can be arranged via </w:t>
      </w:r>
      <w:hyperlink r:id="rId75" w:history="1">
        <w:r w:rsidRPr="001A1969">
          <w:rPr>
            <w:rStyle w:val="Hyperlink"/>
          </w:rPr>
          <w:t>https://www.nhs.uk/ask-for-a-coronavirus-test</w:t>
        </w:r>
      </w:hyperlink>
      <w:r>
        <w:t xml:space="preserve"> or by calling 119 .  </w:t>
      </w:r>
    </w:p>
    <w:p w14:paraId="2AAFAB49" w14:textId="77777777" w:rsidR="00861DD6" w:rsidRPr="004D0455" w:rsidRDefault="00861DD6" w:rsidP="00861DD6">
      <w:pPr>
        <w:spacing w:line="280" w:lineRule="atLeast"/>
        <w:jc w:val="both"/>
      </w:pPr>
    </w:p>
    <w:p w14:paraId="304ACAB7" w14:textId="5C54769F" w:rsidR="00861DD6" w:rsidRPr="004D0455" w:rsidRDefault="00861DD6" w:rsidP="00861DD6">
      <w:pPr>
        <w:spacing w:line="280" w:lineRule="atLeast"/>
        <w:jc w:val="both"/>
      </w:pPr>
      <w:r w:rsidRPr="004D0455">
        <w:t>All other household members who remain well must stay at home and not leave the house for 1</w:t>
      </w:r>
      <w:r w:rsidR="0055383D">
        <w:t>0</w:t>
      </w:r>
      <w:r w:rsidRPr="004D0455">
        <w:t xml:space="preserve"> days. </w:t>
      </w:r>
      <w:r>
        <w:t>This includes anyone in your ‘Support Bubble’.</w:t>
      </w:r>
    </w:p>
    <w:p w14:paraId="404F94FD" w14:textId="77777777" w:rsidR="00861DD6" w:rsidRPr="004D0455" w:rsidRDefault="00861DD6" w:rsidP="00861DD6">
      <w:pPr>
        <w:spacing w:line="280" w:lineRule="atLeast"/>
        <w:jc w:val="both"/>
      </w:pPr>
    </w:p>
    <w:p w14:paraId="2FA68B31" w14:textId="1EFB1004" w:rsidR="0055383D" w:rsidRPr="004D0455" w:rsidRDefault="0055383D" w:rsidP="00861DD6">
      <w:pPr>
        <w:spacing w:line="280" w:lineRule="atLeast"/>
        <w:jc w:val="both"/>
      </w:pPr>
      <w:r w:rsidRPr="00AC0432">
        <w:t>The isolation period includes the day the first person in the house became ill (or the day their test was taken if they did not have symptoms, whether this was an LFD or PCR test), and the next 10 full days.</w:t>
      </w:r>
      <w:r w:rsidRPr="0055383D">
        <w:t xml:space="preserve"> </w:t>
      </w:r>
    </w:p>
    <w:p w14:paraId="2FDB8778" w14:textId="77777777" w:rsidR="00861DD6" w:rsidRPr="004D0455" w:rsidRDefault="00861DD6" w:rsidP="00861DD6">
      <w:pPr>
        <w:spacing w:line="280" w:lineRule="atLeast"/>
        <w:jc w:val="both"/>
      </w:pPr>
    </w:p>
    <w:p w14:paraId="13E8C0E4" w14:textId="77777777" w:rsidR="00861DD6" w:rsidRDefault="00861DD6" w:rsidP="00861DD6">
      <w:pPr>
        <w:spacing w:line="280" w:lineRule="atLeast"/>
      </w:pPr>
      <w:r>
        <w:t xml:space="preserve">Household members should not go to work, school or public areas and exercise should be taken within the home. </w:t>
      </w:r>
      <w:r w:rsidRPr="005B631F">
        <w:t>If you require help with buying groceries, other shopping or picking up medication, or walking a dog, you should ask friends or family. Alternatively, you can order your shopping online and medication by phone or online.</w:t>
      </w:r>
    </w:p>
    <w:p w14:paraId="633CAA71" w14:textId="77777777" w:rsidR="00861DD6" w:rsidRDefault="00861DD6" w:rsidP="00861DD6">
      <w:pPr>
        <w:spacing w:line="280" w:lineRule="atLeast"/>
      </w:pPr>
    </w:p>
    <w:p w14:paraId="2963930F" w14:textId="57BFAC9B" w:rsidR="00861DD6" w:rsidRPr="004D0455" w:rsidRDefault="00861DD6" w:rsidP="00861DD6">
      <w:pPr>
        <w:spacing w:line="280" w:lineRule="atLeast"/>
      </w:pPr>
      <w:r>
        <w:t>H</w:t>
      </w:r>
      <w:r w:rsidRPr="004D0455">
        <w:t xml:space="preserve">ousehold members staying at home for </w:t>
      </w:r>
      <w:r w:rsidR="0055383D" w:rsidRPr="004D0455">
        <w:t>1</w:t>
      </w:r>
      <w:r w:rsidR="0055383D">
        <w:t>0</w:t>
      </w:r>
      <w:r w:rsidR="0055383D" w:rsidRPr="004D0455">
        <w:t xml:space="preserve"> </w:t>
      </w:r>
      <w:r w:rsidRPr="004D0455">
        <w:t>days will greatly reduce the overall amount of infection the household could pass on to others in the community</w:t>
      </w:r>
    </w:p>
    <w:p w14:paraId="6C0D7067" w14:textId="77777777" w:rsidR="00861DD6" w:rsidRPr="004D0455" w:rsidRDefault="00861DD6" w:rsidP="00861DD6">
      <w:pPr>
        <w:spacing w:line="280" w:lineRule="atLeast"/>
        <w:jc w:val="both"/>
      </w:pPr>
    </w:p>
    <w:p w14:paraId="5A9E03F8" w14:textId="77777777" w:rsidR="00861DD6" w:rsidRDefault="00861DD6" w:rsidP="00861DD6">
      <w:pPr>
        <w:spacing w:line="280" w:lineRule="atLeast"/>
        <w:jc w:val="both"/>
      </w:pPr>
      <w:r w:rsidRPr="004D0455">
        <w:t>If you are able can, move any vulnerable individuals (such as the elderly and those with underlying health conditions) out of your home, to stay with friends or family for the duration of the home isolation period</w:t>
      </w:r>
    </w:p>
    <w:p w14:paraId="7B0B384D" w14:textId="77777777" w:rsidR="00861DD6" w:rsidRDefault="00861DD6" w:rsidP="00861DD6">
      <w:pPr>
        <w:spacing w:line="280" w:lineRule="atLeast"/>
        <w:jc w:val="both"/>
      </w:pPr>
    </w:p>
    <w:p w14:paraId="787BE1CC" w14:textId="77777777" w:rsidR="00861DD6" w:rsidRDefault="00861DD6" w:rsidP="00861DD6">
      <w:pPr>
        <w:spacing w:line="280" w:lineRule="atLeast"/>
        <w:jc w:val="both"/>
      </w:pPr>
      <w:r>
        <w:t>Please see the link to the PHE ‘Stay at Home’ Guidance:</w:t>
      </w:r>
    </w:p>
    <w:p w14:paraId="43924AD1" w14:textId="77777777" w:rsidR="00861DD6" w:rsidRDefault="00656A5C" w:rsidP="00861DD6">
      <w:pPr>
        <w:spacing w:line="280" w:lineRule="atLeast"/>
        <w:jc w:val="both"/>
      </w:pPr>
      <w:hyperlink r:id="rId76" w:history="1">
        <w:r w:rsidR="00861DD6" w:rsidRPr="00483BE7">
          <w:rPr>
            <w:rStyle w:val="Hyperlink"/>
          </w:rPr>
          <w:t>https://www.gov.uk/government/publications/covid-19-stay-at-home-guidance/stay-at-home-guidance-for-households-with-possible-coronavirus-covid-19-infection</w:t>
        </w:r>
      </w:hyperlink>
    </w:p>
    <w:p w14:paraId="5E4D0991" w14:textId="77777777" w:rsidR="00861DD6" w:rsidRPr="004D0455" w:rsidRDefault="00861DD6" w:rsidP="00861DD6">
      <w:pPr>
        <w:spacing w:line="280" w:lineRule="atLeast"/>
        <w:jc w:val="both"/>
      </w:pPr>
    </w:p>
    <w:p w14:paraId="4C74F11E" w14:textId="77777777" w:rsidR="00861DD6" w:rsidRPr="00E16FDC" w:rsidRDefault="00861DD6" w:rsidP="00861DD6">
      <w:pPr>
        <w:spacing w:line="280" w:lineRule="atLeast"/>
        <w:jc w:val="both"/>
      </w:pPr>
    </w:p>
    <w:p w14:paraId="3D52E5E3" w14:textId="77777777" w:rsidR="00861DD6" w:rsidRDefault="00861DD6" w:rsidP="00861DD6">
      <w:pPr>
        <w:spacing w:line="280" w:lineRule="atLeast"/>
        <w:jc w:val="both"/>
        <w:rPr>
          <w:b/>
        </w:rPr>
      </w:pPr>
      <w:r w:rsidRPr="009506F3">
        <w:rPr>
          <w:b/>
        </w:rPr>
        <w:t>Symptoms</w:t>
      </w:r>
      <w:r>
        <w:rPr>
          <w:b/>
        </w:rPr>
        <w:t xml:space="preserve"> of COVID 19 </w:t>
      </w:r>
    </w:p>
    <w:p w14:paraId="304A1513" w14:textId="77777777" w:rsidR="00861DD6" w:rsidRPr="009506F3" w:rsidRDefault="00861DD6" w:rsidP="00861DD6">
      <w:pPr>
        <w:spacing w:line="280" w:lineRule="atLeast"/>
        <w:jc w:val="both"/>
        <w:rPr>
          <w:b/>
        </w:rPr>
      </w:pPr>
    </w:p>
    <w:p w14:paraId="25174B0D" w14:textId="77777777" w:rsidR="00861DD6" w:rsidRDefault="00861DD6" w:rsidP="00861DD6">
      <w:pPr>
        <w:spacing w:line="280" w:lineRule="atLeast"/>
        <w:jc w:val="both"/>
      </w:pPr>
      <w:r w:rsidRPr="00D0026A">
        <w:t>The most common symptoms of coronavirus (COVID-19) are recent onset of:</w:t>
      </w:r>
    </w:p>
    <w:p w14:paraId="09A700B3" w14:textId="77777777" w:rsidR="00861DD6" w:rsidRPr="00D0026A" w:rsidRDefault="00861DD6" w:rsidP="00861DD6">
      <w:pPr>
        <w:spacing w:line="280" w:lineRule="atLeast"/>
        <w:jc w:val="both"/>
      </w:pPr>
    </w:p>
    <w:p w14:paraId="66D297BC" w14:textId="77777777" w:rsidR="00861DD6" w:rsidRPr="00D0026A" w:rsidRDefault="00861DD6" w:rsidP="006C11DD">
      <w:pPr>
        <w:pStyle w:val="ListParagraph"/>
        <w:numPr>
          <w:ilvl w:val="0"/>
          <w:numId w:val="26"/>
        </w:numPr>
        <w:spacing w:line="280" w:lineRule="atLeast"/>
        <w:jc w:val="both"/>
      </w:pPr>
      <w:r w:rsidRPr="1EEE6863">
        <w:t>new continuous cough and/or</w:t>
      </w:r>
    </w:p>
    <w:p w14:paraId="3813F6CA" w14:textId="77777777" w:rsidR="00861DD6" w:rsidRPr="00D0026A" w:rsidRDefault="00861DD6" w:rsidP="006C11DD">
      <w:pPr>
        <w:pStyle w:val="ListParagraph"/>
        <w:numPr>
          <w:ilvl w:val="0"/>
          <w:numId w:val="26"/>
        </w:numPr>
        <w:spacing w:line="280" w:lineRule="atLeast"/>
        <w:jc w:val="both"/>
      </w:pPr>
      <w:r w:rsidRPr="1EEE6863">
        <w:t>high temperature and/or</w:t>
      </w:r>
    </w:p>
    <w:p w14:paraId="70EF8802" w14:textId="77777777" w:rsidR="00861DD6" w:rsidRPr="00CF2334" w:rsidRDefault="00861DD6" w:rsidP="006C11DD">
      <w:pPr>
        <w:pStyle w:val="ListParagraph"/>
        <w:numPr>
          <w:ilvl w:val="0"/>
          <w:numId w:val="26"/>
        </w:numPr>
        <w:spacing w:line="280" w:lineRule="atLeast"/>
        <w:jc w:val="both"/>
      </w:pPr>
      <w:r w:rsidRPr="00CF2334">
        <w:t>a loss of, or change in, normal sense of taste or smell (anosmia)</w:t>
      </w:r>
    </w:p>
    <w:p w14:paraId="3041B2C2" w14:textId="77777777" w:rsidR="00861DD6" w:rsidRDefault="00861DD6" w:rsidP="00861DD6">
      <w:pPr>
        <w:spacing w:line="280" w:lineRule="atLeast"/>
        <w:jc w:val="both"/>
      </w:pPr>
    </w:p>
    <w:p w14:paraId="63738408" w14:textId="77777777" w:rsidR="00861DD6" w:rsidRPr="00D0026A" w:rsidRDefault="00861DD6" w:rsidP="00861DD6">
      <w:pPr>
        <w:spacing w:line="280" w:lineRule="atLeast"/>
        <w:jc w:val="both"/>
      </w:pPr>
    </w:p>
    <w:p w14:paraId="619D12A7" w14:textId="77777777" w:rsidR="00861DD6" w:rsidRPr="00E16FDC" w:rsidRDefault="00861DD6" w:rsidP="00861DD6">
      <w:pPr>
        <w:spacing w:line="280" w:lineRule="atLeast"/>
        <w:jc w:val="both"/>
        <w:rPr>
          <w:b/>
        </w:rPr>
      </w:pPr>
      <w:r>
        <w:rPr>
          <w:b/>
        </w:rPr>
        <w:t>F</w:t>
      </w:r>
      <w:r w:rsidRPr="00E16FDC">
        <w:rPr>
          <w:b/>
        </w:rPr>
        <w:t>or most people, coronavirus (COVID-19) will be a mild illness.</w:t>
      </w:r>
    </w:p>
    <w:p w14:paraId="61E17226" w14:textId="77777777" w:rsidR="00861DD6" w:rsidRDefault="00861DD6" w:rsidP="00861DD6">
      <w:pPr>
        <w:spacing w:line="280" w:lineRule="atLeast"/>
        <w:jc w:val="both"/>
      </w:pPr>
    </w:p>
    <w:p w14:paraId="20E501B6" w14:textId="77777777" w:rsidR="00861DD6" w:rsidRDefault="00861DD6" w:rsidP="00861DD6">
      <w:pPr>
        <w:spacing w:line="280" w:lineRule="atLeast"/>
        <w:jc w:val="both"/>
      </w:pPr>
      <w:r>
        <w:t xml:space="preserve">If your child does develop symptoms, you can seek advice from NHS 111 at </w:t>
      </w:r>
      <w:hyperlink r:id="rId77" w:history="1">
        <w:r w:rsidRPr="00AD4CA8">
          <w:rPr>
            <w:rStyle w:val="Hyperlink"/>
          </w:rPr>
          <w:t>https://www.nhs.uk/conditions/coronavirus-covid-19/check-if-you-have-coronavirus-symptoms/</w:t>
        </w:r>
      </w:hyperlink>
      <w:r>
        <w:t xml:space="preserve"> or by phoning 111.</w:t>
      </w:r>
    </w:p>
    <w:p w14:paraId="0C7F57CC" w14:textId="77777777" w:rsidR="00861DD6" w:rsidRDefault="00861DD6" w:rsidP="00861DD6">
      <w:pPr>
        <w:spacing w:line="280" w:lineRule="atLeast"/>
        <w:jc w:val="both"/>
      </w:pPr>
    </w:p>
    <w:p w14:paraId="0C57D4D3" w14:textId="77777777" w:rsidR="00861DD6" w:rsidRDefault="00861DD6" w:rsidP="00861DD6">
      <w:pPr>
        <w:spacing w:line="280" w:lineRule="atLeast"/>
        <w:jc w:val="both"/>
        <w:rPr>
          <w:b/>
        </w:rPr>
      </w:pPr>
      <w:r>
        <w:rPr>
          <w:b/>
        </w:rPr>
        <w:t>How to stop</w:t>
      </w:r>
      <w:r w:rsidRPr="00315DFC">
        <w:rPr>
          <w:b/>
        </w:rPr>
        <w:t xml:space="preserve"> </w:t>
      </w:r>
      <w:r>
        <w:rPr>
          <w:b/>
        </w:rPr>
        <w:t>COVID-19</w:t>
      </w:r>
      <w:r w:rsidRPr="00315DFC">
        <w:rPr>
          <w:b/>
        </w:rPr>
        <w:t xml:space="preserve"> spreading</w:t>
      </w:r>
      <w:r>
        <w:rPr>
          <w:b/>
        </w:rPr>
        <w:t xml:space="preserve"> </w:t>
      </w:r>
    </w:p>
    <w:p w14:paraId="208C6078" w14:textId="77777777" w:rsidR="00861DD6" w:rsidRPr="00315DFC" w:rsidRDefault="00861DD6" w:rsidP="00861DD6">
      <w:pPr>
        <w:spacing w:line="280" w:lineRule="atLeast"/>
        <w:jc w:val="both"/>
        <w:rPr>
          <w:b/>
        </w:rPr>
      </w:pPr>
    </w:p>
    <w:p w14:paraId="445DAFD0" w14:textId="77777777" w:rsidR="00861DD6" w:rsidRPr="00315DFC" w:rsidRDefault="00861DD6" w:rsidP="00861DD6">
      <w:pPr>
        <w:spacing w:line="280" w:lineRule="atLeast"/>
        <w:jc w:val="both"/>
      </w:pPr>
      <w:r w:rsidRPr="00315DFC">
        <w:t xml:space="preserve">There are things you can do to help reduce the risk of you and anyone you live with getting ill with </w:t>
      </w:r>
      <w:r>
        <w:t>COVID-19</w:t>
      </w:r>
    </w:p>
    <w:p w14:paraId="592E9EB2" w14:textId="77777777" w:rsidR="00861DD6" w:rsidRPr="00315DFC" w:rsidRDefault="00861DD6" w:rsidP="00861DD6">
      <w:pPr>
        <w:spacing w:line="280" w:lineRule="atLeast"/>
        <w:jc w:val="both"/>
      </w:pPr>
    </w:p>
    <w:p w14:paraId="0B49DE10" w14:textId="77777777" w:rsidR="005F32A7" w:rsidRDefault="005F32A7" w:rsidP="00861DD6">
      <w:pPr>
        <w:spacing w:line="280" w:lineRule="atLeast"/>
        <w:jc w:val="both"/>
        <w:rPr>
          <w:i/>
        </w:rPr>
      </w:pPr>
      <w:bookmarkStart w:id="23" w:name="_Hlk39313160"/>
    </w:p>
    <w:p w14:paraId="6C8AEE39" w14:textId="7B4E70CA" w:rsidR="00861DD6" w:rsidRPr="00315DFC" w:rsidRDefault="00861DD6" w:rsidP="00861DD6">
      <w:pPr>
        <w:spacing w:line="280" w:lineRule="atLeast"/>
        <w:jc w:val="both"/>
        <w:rPr>
          <w:i/>
        </w:rPr>
      </w:pPr>
      <w:r w:rsidRPr="00315DFC">
        <w:rPr>
          <w:i/>
        </w:rPr>
        <w:t>Do</w:t>
      </w:r>
    </w:p>
    <w:p w14:paraId="28E1FF90" w14:textId="77777777" w:rsidR="00861DD6" w:rsidRPr="00315DFC" w:rsidRDefault="00861DD6" w:rsidP="006C11DD">
      <w:pPr>
        <w:pStyle w:val="ListParagraph"/>
        <w:numPr>
          <w:ilvl w:val="0"/>
          <w:numId w:val="27"/>
        </w:numPr>
        <w:spacing w:line="280" w:lineRule="atLeast"/>
        <w:jc w:val="both"/>
      </w:pPr>
      <w:r w:rsidRPr="00315DFC">
        <w:t xml:space="preserve">wash your hands with soap and water often – do this for at least 20 seconds </w:t>
      </w:r>
    </w:p>
    <w:p w14:paraId="0115FEB9" w14:textId="77777777" w:rsidR="00861DD6" w:rsidRPr="00315DFC" w:rsidRDefault="00861DD6" w:rsidP="006C11DD">
      <w:pPr>
        <w:pStyle w:val="ListParagraph"/>
        <w:numPr>
          <w:ilvl w:val="0"/>
          <w:numId w:val="27"/>
        </w:numPr>
        <w:spacing w:line="280" w:lineRule="atLeast"/>
        <w:jc w:val="both"/>
      </w:pPr>
      <w:r w:rsidRPr="00315DFC">
        <w:t>use hand sanitiser gel if soap and water are not available</w:t>
      </w:r>
    </w:p>
    <w:p w14:paraId="43D9B6A7" w14:textId="77777777" w:rsidR="00861DD6" w:rsidRPr="00315DFC" w:rsidRDefault="00861DD6" w:rsidP="006C11DD">
      <w:pPr>
        <w:pStyle w:val="ListParagraph"/>
        <w:numPr>
          <w:ilvl w:val="0"/>
          <w:numId w:val="27"/>
        </w:numPr>
        <w:spacing w:line="280" w:lineRule="atLeast"/>
        <w:jc w:val="both"/>
      </w:pPr>
      <w:r w:rsidRPr="00315DFC">
        <w:t>wash your hands as soon as you get home</w:t>
      </w:r>
    </w:p>
    <w:p w14:paraId="12410E65" w14:textId="77777777" w:rsidR="00861DD6" w:rsidRPr="00315DFC" w:rsidRDefault="00861DD6" w:rsidP="006C11DD">
      <w:pPr>
        <w:pStyle w:val="ListParagraph"/>
        <w:numPr>
          <w:ilvl w:val="0"/>
          <w:numId w:val="27"/>
        </w:numPr>
        <w:spacing w:line="280" w:lineRule="atLeast"/>
        <w:jc w:val="both"/>
      </w:pPr>
      <w:r w:rsidRPr="00315DFC">
        <w:t>cover your mouth and nose with a tissue or your sleeve (not your hands) when you cough or sneeze</w:t>
      </w:r>
    </w:p>
    <w:p w14:paraId="64D202F2" w14:textId="77777777" w:rsidR="00861DD6" w:rsidRPr="00315DFC" w:rsidRDefault="00861DD6" w:rsidP="006C11DD">
      <w:pPr>
        <w:pStyle w:val="ListParagraph"/>
        <w:numPr>
          <w:ilvl w:val="0"/>
          <w:numId w:val="27"/>
        </w:numPr>
        <w:spacing w:line="280" w:lineRule="atLeast"/>
        <w:jc w:val="both"/>
      </w:pPr>
      <w:r w:rsidRPr="00315DFC">
        <w:t>put used tissues in the bin immediately and wash your hands afterwards</w:t>
      </w:r>
    </w:p>
    <w:bookmarkEnd w:id="23"/>
    <w:p w14:paraId="67C7D7FA" w14:textId="77777777" w:rsidR="00861DD6" w:rsidRDefault="00861DD6" w:rsidP="00861DD6">
      <w:pPr>
        <w:spacing w:line="280" w:lineRule="atLeast"/>
        <w:jc w:val="both"/>
      </w:pPr>
    </w:p>
    <w:p w14:paraId="78B57865" w14:textId="77777777" w:rsidR="00861DD6" w:rsidRDefault="00861DD6" w:rsidP="00861DD6">
      <w:pPr>
        <w:spacing w:line="280" w:lineRule="atLeast"/>
        <w:jc w:val="both"/>
        <w:rPr>
          <w:b/>
        </w:rPr>
      </w:pPr>
      <w:r w:rsidRPr="00642631">
        <w:rPr>
          <w:b/>
        </w:rPr>
        <w:t>Further Information</w:t>
      </w:r>
    </w:p>
    <w:p w14:paraId="64D8AE14" w14:textId="77777777" w:rsidR="00861DD6" w:rsidRPr="00642631" w:rsidRDefault="00861DD6" w:rsidP="00861DD6">
      <w:pPr>
        <w:spacing w:line="280" w:lineRule="atLeast"/>
        <w:jc w:val="both"/>
        <w:rPr>
          <w:b/>
        </w:rPr>
      </w:pPr>
    </w:p>
    <w:p w14:paraId="679B2AFA" w14:textId="77777777" w:rsidR="00861DD6" w:rsidRDefault="00861DD6" w:rsidP="00861DD6">
      <w:pPr>
        <w:spacing w:line="280" w:lineRule="atLeast"/>
        <w:jc w:val="both"/>
      </w:pPr>
      <w:r>
        <w:t xml:space="preserve">Further information is available at </w:t>
      </w:r>
    </w:p>
    <w:p w14:paraId="46CCA05F" w14:textId="77777777" w:rsidR="00861DD6" w:rsidRPr="00EE1A4D" w:rsidRDefault="00656A5C" w:rsidP="00861DD6">
      <w:pPr>
        <w:spacing w:line="280" w:lineRule="atLeast"/>
        <w:jc w:val="both"/>
      </w:pPr>
      <w:hyperlink r:id="rId78" w:history="1">
        <w:r w:rsidR="00861DD6" w:rsidRPr="00483BE7">
          <w:rPr>
            <w:rStyle w:val="Hyperlink"/>
          </w:rPr>
          <w:t>https://www.nhs.uk/conditions/coronavirus-covid-19/</w:t>
        </w:r>
      </w:hyperlink>
      <w:r w:rsidR="00861DD6">
        <w:t xml:space="preserve"> </w:t>
      </w:r>
    </w:p>
    <w:p w14:paraId="33313767" w14:textId="77777777" w:rsidR="00861DD6" w:rsidRPr="00EE1A4D" w:rsidRDefault="00861DD6" w:rsidP="00861DD6">
      <w:pPr>
        <w:spacing w:line="280" w:lineRule="atLeast"/>
        <w:jc w:val="both"/>
      </w:pPr>
    </w:p>
    <w:p w14:paraId="02272A90" w14:textId="77777777" w:rsidR="00861DD6" w:rsidRDefault="00861DD6" w:rsidP="00861DD6">
      <w:pPr>
        <w:spacing w:line="280" w:lineRule="atLeast"/>
        <w:jc w:val="both"/>
      </w:pPr>
    </w:p>
    <w:p w14:paraId="33987602" w14:textId="16D8668D" w:rsidR="00861DD6" w:rsidRDefault="00861DD6" w:rsidP="00861DD6">
      <w:pPr>
        <w:spacing w:line="280" w:lineRule="atLeast"/>
        <w:jc w:val="both"/>
      </w:pPr>
      <w:r w:rsidRPr="007C6C0F">
        <w:t>Yours sincerely</w:t>
      </w:r>
    </w:p>
    <w:p w14:paraId="06E2ECD1" w14:textId="4CA78974" w:rsidR="00861DD6" w:rsidRDefault="00861DD6" w:rsidP="00861DD6">
      <w:pPr>
        <w:spacing w:line="280" w:lineRule="atLeast"/>
        <w:jc w:val="both"/>
      </w:pPr>
    </w:p>
    <w:p w14:paraId="525112D0" w14:textId="77777777" w:rsidR="00861DD6" w:rsidRPr="007C6C0F" w:rsidRDefault="00861DD6" w:rsidP="00861DD6">
      <w:pPr>
        <w:spacing w:line="280" w:lineRule="atLeast"/>
        <w:jc w:val="both"/>
      </w:pPr>
    </w:p>
    <w:p w14:paraId="392FA371" w14:textId="207B6A98" w:rsidR="00861DD6" w:rsidRPr="00861DD6" w:rsidRDefault="00861DD6" w:rsidP="00861DD6">
      <w:pPr>
        <w:spacing w:line="280" w:lineRule="atLeast"/>
        <w:jc w:val="both"/>
      </w:pPr>
      <w:r>
        <w:t>Headteacher</w:t>
      </w:r>
      <w:r w:rsidRPr="008B7B91">
        <w:t xml:space="preserve"> </w:t>
      </w:r>
    </w:p>
    <w:p w14:paraId="0FD1623C" w14:textId="77777777" w:rsidR="00B742EB" w:rsidRPr="00065AD2" w:rsidRDefault="00B742EB" w:rsidP="00EC413C">
      <w:pPr>
        <w:spacing w:before="51"/>
        <w:ind w:left="220"/>
      </w:pPr>
    </w:p>
    <w:p w14:paraId="168BE3EA" w14:textId="77777777" w:rsidR="00861DD6" w:rsidRDefault="00861DD6">
      <w:pPr>
        <w:sectPr w:rsidR="00861DD6" w:rsidSect="00861DD6">
          <w:pgSz w:w="11906" w:h="16838" w:code="9"/>
          <w:pgMar w:top="907" w:right="1134" w:bottom="851" w:left="851" w:header="720" w:footer="720" w:gutter="0"/>
          <w:cols w:space="720"/>
          <w:formProt w:val="0"/>
          <w:titlePg/>
          <w:docGrid w:linePitch="326"/>
        </w:sectPr>
      </w:pPr>
    </w:p>
    <w:p w14:paraId="70F6CF19" w14:textId="7CE9C5B4" w:rsidR="0048797C" w:rsidRPr="008B7B91" w:rsidRDefault="0048797C" w:rsidP="00DB06F4">
      <w:pPr>
        <w:pStyle w:val="TOCHeading"/>
        <w:rPr>
          <w:bCs/>
        </w:rPr>
      </w:pPr>
      <w:bookmarkStart w:id="24" w:name="_Hlk51067754"/>
      <w:r>
        <w:rPr>
          <w:bCs/>
        </w:rPr>
        <w:lastRenderedPageBreak/>
        <w:t>APPENDIX 4</w:t>
      </w:r>
      <w:r>
        <w:t xml:space="preserve">– Minimum dataset for confirmed cases to be returned to local authority </w:t>
      </w:r>
      <w:bookmarkEnd w:id="24"/>
    </w:p>
    <w:tbl>
      <w:tblPr>
        <w:tblStyle w:val="TableGrid"/>
        <w:tblW w:w="15163" w:type="dxa"/>
        <w:tblLook w:val="04A0" w:firstRow="1" w:lastRow="0" w:firstColumn="1" w:lastColumn="0" w:noHBand="0" w:noVBand="1"/>
      </w:tblPr>
      <w:tblGrid>
        <w:gridCol w:w="7083"/>
        <w:gridCol w:w="8080"/>
      </w:tblGrid>
      <w:tr w:rsidR="0048797C" w14:paraId="78F5284B" w14:textId="77777777" w:rsidTr="00AB49B5">
        <w:trPr>
          <w:trHeight w:val="565"/>
        </w:trPr>
        <w:tc>
          <w:tcPr>
            <w:tcW w:w="15163" w:type="dxa"/>
            <w:gridSpan w:val="2"/>
          </w:tcPr>
          <w:p w14:paraId="4773E3F9" w14:textId="77777777" w:rsidR="0048797C" w:rsidRPr="005D25AB" w:rsidRDefault="0048797C" w:rsidP="00AB49B5">
            <w:pPr>
              <w:jc w:val="center"/>
              <w:rPr>
                <w:rFonts w:cstheme="minorHAnsi"/>
              </w:rPr>
            </w:pPr>
            <w:r w:rsidRPr="005D25AB">
              <w:rPr>
                <w:rFonts w:cstheme="minorHAnsi"/>
                <w:b/>
                <w:szCs w:val="24"/>
              </w:rPr>
              <w:t xml:space="preserve">COVID-19 Minimum </w:t>
            </w:r>
            <w:proofErr w:type="gramStart"/>
            <w:r w:rsidRPr="005D25AB">
              <w:rPr>
                <w:rFonts w:cstheme="minorHAnsi"/>
                <w:b/>
                <w:szCs w:val="24"/>
              </w:rPr>
              <w:t>data-set</w:t>
            </w:r>
            <w:proofErr w:type="gramEnd"/>
            <w:r w:rsidRPr="005D25AB">
              <w:rPr>
                <w:rFonts w:cstheme="minorHAnsi"/>
                <w:b/>
                <w:szCs w:val="24"/>
              </w:rPr>
              <w:t xml:space="preserve"> for </w:t>
            </w:r>
            <w:r>
              <w:rPr>
                <w:rFonts w:cstheme="minorHAnsi"/>
                <w:b/>
                <w:szCs w:val="24"/>
              </w:rPr>
              <w:t>Schools</w:t>
            </w:r>
          </w:p>
          <w:p w14:paraId="43FDA4E5" w14:textId="77777777" w:rsidR="0048797C" w:rsidRDefault="0048797C" w:rsidP="00AB49B5">
            <w:pPr>
              <w:rPr>
                <w:b/>
              </w:rPr>
            </w:pPr>
            <w:r w:rsidRPr="00B20C18">
              <w:rPr>
                <w:b/>
              </w:rPr>
              <w:t>Name of Person Completing the Form:</w:t>
            </w:r>
            <w:r>
              <w:rPr>
                <w:b/>
              </w:rPr>
              <w:t xml:space="preserve">  </w:t>
            </w:r>
            <w:r>
              <w:rPr>
                <w:b/>
              </w:rPr>
              <w:tab/>
            </w:r>
          </w:p>
          <w:p w14:paraId="74ABAC12" w14:textId="77777777" w:rsidR="0048797C" w:rsidRPr="00B20C18" w:rsidRDefault="0048797C" w:rsidP="00AB49B5">
            <w:pPr>
              <w:rPr>
                <w:b/>
              </w:rPr>
            </w:pPr>
            <w:r>
              <w:rPr>
                <w:b/>
              </w:rPr>
              <w:t xml:space="preserve">Date:                                                                     </w:t>
            </w:r>
          </w:p>
        </w:tc>
      </w:tr>
      <w:tr w:rsidR="0048797C" w14:paraId="00BBEDB7" w14:textId="77777777" w:rsidTr="00AB49B5">
        <w:trPr>
          <w:trHeight w:val="561"/>
        </w:trPr>
        <w:tc>
          <w:tcPr>
            <w:tcW w:w="7083" w:type="dxa"/>
          </w:tcPr>
          <w:p w14:paraId="7017CBE4" w14:textId="77777777" w:rsidR="0048797C" w:rsidRPr="00B20C18" w:rsidRDefault="0048797C" w:rsidP="006C11DD">
            <w:pPr>
              <w:pStyle w:val="ListParagraph"/>
              <w:numPr>
                <w:ilvl w:val="0"/>
                <w:numId w:val="22"/>
              </w:numPr>
              <w:rPr>
                <w:rFonts w:ascii="Calibri" w:hAnsi="Calibri" w:cs="Calibri"/>
                <w:color w:val="000000"/>
              </w:rPr>
            </w:pPr>
            <w:r w:rsidRPr="00B20C18">
              <w:rPr>
                <w:rFonts w:ascii="Calibri" w:hAnsi="Calibri" w:cs="Calibri"/>
                <w:color w:val="000000"/>
              </w:rPr>
              <w:t xml:space="preserve">Name and postcode of </w:t>
            </w:r>
            <w:r>
              <w:rPr>
                <w:rFonts w:ascii="Calibri" w:hAnsi="Calibri" w:cs="Calibri"/>
                <w:color w:val="000000"/>
              </w:rPr>
              <w:t>school</w:t>
            </w:r>
            <w:r w:rsidRPr="00B20C18">
              <w:rPr>
                <w:rFonts w:ascii="Calibri" w:hAnsi="Calibri" w:cs="Calibri"/>
                <w:color w:val="000000"/>
              </w:rPr>
              <w:t xml:space="preserve"> </w:t>
            </w:r>
          </w:p>
        </w:tc>
        <w:tc>
          <w:tcPr>
            <w:tcW w:w="8080" w:type="dxa"/>
          </w:tcPr>
          <w:p w14:paraId="5BF5D367" w14:textId="77777777" w:rsidR="0048797C" w:rsidRDefault="0048797C" w:rsidP="00AB49B5"/>
        </w:tc>
      </w:tr>
      <w:tr w:rsidR="0048797C" w14:paraId="5109343F" w14:textId="77777777" w:rsidTr="00AB49B5">
        <w:trPr>
          <w:trHeight w:val="550"/>
        </w:trPr>
        <w:tc>
          <w:tcPr>
            <w:tcW w:w="7083" w:type="dxa"/>
          </w:tcPr>
          <w:p w14:paraId="449B2A0C" w14:textId="77777777" w:rsidR="0048797C" w:rsidRPr="00B20C18" w:rsidRDefault="0048797C" w:rsidP="006C11DD">
            <w:pPr>
              <w:pStyle w:val="ListParagraph"/>
              <w:numPr>
                <w:ilvl w:val="0"/>
                <w:numId w:val="22"/>
              </w:numPr>
              <w:rPr>
                <w:rFonts w:ascii="Calibri" w:hAnsi="Calibri" w:cs="Calibri"/>
                <w:color w:val="000000"/>
              </w:rPr>
            </w:pPr>
            <w:r w:rsidRPr="00B20C18">
              <w:rPr>
                <w:rFonts w:ascii="Calibri" w:hAnsi="Calibri" w:cs="Calibri"/>
                <w:color w:val="000000"/>
              </w:rPr>
              <w:t xml:space="preserve">Local Authority area of </w:t>
            </w:r>
            <w:r>
              <w:rPr>
                <w:rFonts w:ascii="Calibri" w:hAnsi="Calibri" w:cs="Calibri"/>
                <w:color w:val="000000"/>
              </w:rPr>
              <w:t>school</w:t>
            </w:r>
            <w:r w:rsidRPr="00B20C18">
              <w:rPr>
                <w:rFonts w:ascii="Calibri" w:hAnsi="Calibri" w:cs="Calibri"/>
                <w:color w:val="000000"/>
              </w:rPr>
              <w:t xml:space="preserve"> </w:t>
            </w:r>
          </w:p>
          <w:p w14:paraId="0FA8DA6B" w14:textId="77777777" w:rsidR="0048797C" w:rsidRDefault="0048797C" w:rsidP="00AB49B5"/>
        </w:tc>
        <w:tc>
          <w:tcPr>
            <w:tcW w:w="8080" w:type="dxa"/>
          </w:tcPr>
          <w:p w14:paraId="5BCFE175" w14:textId="77777777" w:rsidR="0048797C" w:rsidRDefault="0048797C" w:rsidP="00AB49B5"/>
        </w:tc>
      </w:tr>
      <w:tr w:rsidR="0048797C" w14:paraId="198B00E5" w14:textId="77777777" w:rsidTr="00AB49B5">
        <w:trPr>
          <w:trHeight w:val="550"/>
        </w:trPr>
        <w:tc>
          <w:tcPr>
            <w:tcW w:w="7083" w:type="dxa"/>
          </w:tcPr>
          <w:p w14:paraId="6926408E" w14:textId="77777777" w:rsidR="0048797C" w:rsidRPr="00B20C18" w:rsidRDefault="0048797C" w:rsidP="006C11DD">
            <w:pPr>
              <w:pStyle w:val="ListParagraph"/>
              <w:numPr>
                <w:ilvl w:val="0"/>
                <w:numId w:val="22"/>
              </w:numPr>
              <w:rPr>
                <w:rFonts w:ascii="Calibri" w:hAnsi="Calibri" w:cs="Calibri"/>
                <w:color w:val="000000"/>
              </w:rPr>
            </w:pPr>
            <w:r>
              <w:rPr>
                <w:rFonts w:ascii="Calibri" w:hAnsi="Calibri" w:cs="Calibri"/>
                <w:color w:val="000000"/>
              </w:rPr>
              <w:t>Name/Date of Birth/Postcode of case</w:t>
            </w:r>
          </w:p>
        </w:tc>
        <w:tc>
          <w:tcPr>
            <w:tcW w:w="8080" w:type="dxa"/>
          </w:tcPr>
          <w:p w14:paraId="7B878876" w14:textId="77777777" w:rsidR="0048797C" w:rsidRDefault="0048797C" w:rsidP="00AB49B5"/>
        </w:tc>
      </w:tr>
      <w:tr w:rsidR="0048797C" w14:paraId="65BDAD5F" w14:textId="77777777" w:rsidTr="00AB49B5">
        <w:trPr>
          <w:trHeight w:val="412"/>
        </w:trPr>
        <w:tc>
          <w:tcPr>
            <w:tcW w:w="7083" w:type="dxa"/>
          </w:tcPr>
          <w:p w14:paraId="04AE0592" w14:textId="77777777" w:rsidR="0048797C" w:rsidRPr="00B20C18" w:rsidRDefault="0048797C" w:rsidP="006C11DD">
            <w:pPr>
              <w:pStyle w:val="ListParagraph"/>
              <w:numPr>
                <w:ilvl w:val="0"/>
                <w:numId w:val="22"/>
              </w:numPr>
              <w:rPr>
                <w:rFonts w:ascii="Calibri" w:hAnsi="Calibri" w:cs="Calibri"/>
                <w:color w:val="000000"/>
              </w:rPr>
            </w:pPr>
            <w:r>
              <w:rPr>
                <w:rFonts w:ascii="Calibri" w:hAnsi="Calibri" w:cs="Calibri"/>
                <w:color w:val="000000"/>
              </w:rPr>
              <w:t>Date of onset of symptoms or date of test if asymptomatic</w:t>
            </w:r>
          </w:p>
          <w:p w14:paraId="2318643E" w14:textId="77777777" w:rsidR="0048797C" w:rsidRDefault="0048797C" w:rsidP="00AB49B5"/>
        </w:tc>
        <w:tc>
          <w:tcPr>
            <w:tcW w:w="8080" w:type="dxa"/>
          </w:tcPr>
          <w:p w14:paraId="79CA6CD2" w14:textId="77777777" w:rsidR="0048797C" w:rsidRPr="00023F5C" w:rsidRDefault="0048797C" w:rsidP="00AB49B5">
            <w:pPr>
              <w:rPr>
                <w:rFonts w:ascii="Calibri" w:hAnsi="Calibri" w:cs="Calibri"/>
                <w:color w:val="000000"/>
              </w:rPr>
            </w:pPr>
          </w:p>
        </w:tc>
      </w:tr>
      <w:tr w:rsidR="0048797C" w14:paraId="7A6C6ECC" w14:textId="77777777" w:rsidTr="00AB49B5">
        <w:trPr>
          <w:trHeight w:val="412"/>
        </w:trPr>
        <w:tc>
          <w:tcPr>
            <w:tcW w:w="7083" w:type="dxa"/>
          </w:tcPr>
          <w:p w14:paraId="38B103BB" w14:textId="77777777" w:rsidR="0048797C" w:rsidRPr="00B20C18" w:rsidRDefault="0048797C" w:rsidP="006C11DD">
            <w:pPr>
              <w:pStyle w:val="ListParagraph"/>
              <w:numPr>
                <w:ilvl w:val="0"/>
                <w:numId w:val="22"/>
              </w:numPr>
              <w:rPr>
                <w:rFonts w:ascii="Calibri" w:hAnsi="Calibri" w:cs="Calibri"/>
                <w:color w:val="000000"/>
              </w:rPr>
            </w:pPr>
            <w:r>
              <w:rPr>
                <w:rFonts w:ascii="Calibri" w:hAnsi="Calibri" w:cs="Calibri"/>
                <w:color w:val="000000"/>
              </w:rPr>
              <w:t>Was case in school while infectious?</w:t>
            </w:r>
          </w:p>
        </w:tc>
        <w:tc>
          <w:tcPr>
            <w:tcW w:w="8080" w:type="dxa"/>
          </w:tcPr>
          <w:p w14:paraId="79E8FE30" w14:textId="77777777" w:rsidR="0048797C" w:rsidRPr="00023F5C" w:rsidRDefault="0048797C" w:rsidP="00AB49B5">
            <w:pPr>
              <w:rPr>
                <w:rFonts w:ascii="Calibri" w:hAnsi="Calibri" w:cs="Calibri"/>
                <w:color w:val="000000"/>
              </w:rPr>
            </w:pPr>
            <w:r w:rsidRPr="00023F5C">
              <w:rPr>
                <w:rFonts w:ascii="Calibri" w:hAnsi="Calibri" w:cs="Calibri"/>
                <w:color w:val="000000"/>
              </w:rPr>
              <w:t>YES/NO</w:t>
            </w:r>
          </w:p>
        </w:tc>
      </w:tr>
      <w:tr w:rsidR="0048797C" w14:paraId="2D4A7F50" w14:textId="77777777" w:rsidTr="00AB49B5">
        <w:trPr>
          <w:trHeight w:val="550"/>
        </w:trPr>
        <w:tc>
          <w:tcPr>
            <w:tcW w:w="7083" w:type="dxa"/>
          </w:tcPr>
          <w:p w14:paraId="2CE36F96" w14:textId="77777777" w:rsidR="0048797C" w:rsidRPr="00DA442F" w:rsidRDefault="0048797C" w:rsidP="006C11DD">
            <w:pPr>
              <w:pStyle w:val="ListParagraph"/>
              <w:numPr>
                <w:ilvl w:val="0"/>
                <w:numId w:val="22"/>
              </w:numPr>
              <w:rPr>
                <w:rFonts w:asciiTheme="minorHAnsi" w:hAnsiTheme="minorHAnsi" w:cstheme="minorBidi"/>
              </w:rPr>
            </w:pPr>
            <w:r w:rsidRPr="00B20C18">
              <w:rPr>
                <w:rFonts w:ascii="Calibri" w:hAnsi="Calibri" w:cs="Calibri"/>
                <w:color w:val="000000"/>
              </w:rPr>
              <w:t xml:space="preserve">Number of </w:t>
            </w:r>
            <w:r>
              <w:rPr>
                <w:rFonts w:ascii="Calibri" w:hAnsi="Calibri" w:cs="Calibri"/>
                <w:color w:val="000000"/>
              </w:rPr>
              <w:t>close contacts identified and advised to exclude</w:t>
            </w:r>
          </w:p>
          <w:p w14:paraId="2C3CA17D" w14:textId="77777777" w:rsidR="0048797C" w:rsidRPr="00023F5C" w:rsidRDefault="0048797C" w:rsidP="00AB49B5">
            <w:pPr>
              <w:ind w:left="360"/>
              <w:rPr>
                <w:rFonts w:ascii="Calibri" w:hAnsi="Calibri" w:cs="Calibri"/>
                <w:color w:val="000000"/>
              </w:rPr>
            </w:pPr>
            <w:r w:rsidRPr="00023F5C">
              <w:rPr>
                <w:rFonts w:ascii="Calibri" w:hAnsi="Calibri" w:cs="Calibri"/>
                <w:color w:val="000000"/>
              </w:rPr>
              <w:t xml:space="preserve">      a: staff</w:t>
            </w:r>
          </w:p>
          <w:p w14:paraId="2D0C03A4" w14:textId="77777777" w:rsidR="0048797C" w:rsidRDefault="0048797C" w:rsidP="00AB49B5">
            <w:pPr>
              <w:ind w:left="360"/>
            </w:pPr>
            <w:r w:rsidRPr="00023F5C">
              <w:rPr>
                <w:rFonts w:ascii="Calibri" w:hAnsi="Calibri" w:cs="Calibri"/>
                <w:color w:val="000000"/>
              </w:rPr>
              <w:t xml:space="preserve">      b: pupils</w:t>
            </w:r>
          </w:p>
        </w:tc>
        <w:tc>
          <w:tcPr>
            <w:tcW w:w="8080" w:type="dxa"/>
          </w:tcPr>
          <w:p w14:paraId="40F46C24" w14:textId="77777777" w:rsidR="0048797C" w:rsidRPr="00023F5C" w:rsidRDefault="0048797C" w:rsidP="00AB49B5">
            <w:pPr>
              <w:rPr>
                <w:rFonts w:ascii="Calibri" w:hAnsi="Calibri" w:cs="Calibri"/>
                <w:color w:val="000000"/>
              </w:rPr>
            </w:pPr>
            <w:r w:rsidRPr="00023F5C">
              <w:rPr>
                <w:rFonts w:ascii="Calibri" w:hAnsi="Calibri" w:cs="Calibri"/>
                <w:color w:val="000000"/>
              </w:rPr>
              <w:t>Staff:</w:t>
            </w:r>
          </w:p>
          <w:p w14:paraId="7BE57871" w14:textId="77777777" w:rsidR="0048797C" w:rsidRPr="00023F5C" w:rsidRDefault="0048797C" w:rsidP="00AB49B5">
            <w:pPr>
              <w:rPr>
                <w:rFonts w:ascii="Calibri" w:hAnsi="Calibri" w:cs="Calibri"/>
                <w:color w:val="000000"/>
              </w:rPr>
            </w:pPr>
            <w:r w:rsidRPr="00023F5C">
              <w:rPr>
                <w:rFonts w:ascii="Calibri" w:hAnsi="Calibri" w:cs="Calibri"/>
                <w:color w:val="000000"/>
              </w:rPr>
              <w:t>Pupils:</w:t>
            </w:r>
          </w:p>
        </w:tc>
      </w:tr>
      <w:tr w:rsidR="0048797C" w14:paraId="098CDC45" w14:textId="77777777" w:rsidTr="00AB49B5">
        <w:trPr>
          <w:trHeight w:val="550"/>
        </w:trPr>
        <w:tc>
          <w:tcPr>
            <w:tcW w:w="7083" w:type="dxa"/>
          </w:tcPr>
          <w:p w14:paraId="1E02E812" w14:textId="77777777" w:rsidR="0048797C" w:rsidRPr="00B20C18" w:rsidRDefault="0048797C" w:rsidP="006C11DD">
            <w:pPr>
              <w:pStyle w:val="ListParagraph"/>
              <w:numPr>
                <w:ilvl w:val="0"/>
                <w:numId w:val="22"/>
              </w:numPr>
              <w:rPr>
                <w:rFonts w:ascii="Calibri" w:hAnsi="Calibri" w:cs="Calibri"/>
                <w:color w:val="000000"/>
              </w:rPr>
            </w:pPr>
            <w:r>
              <w:rPr>
                <w:rFonts w:ascii="Calibri" w:hAnsi="Calibri" w:cs="Calibri"/>
                <w:color w:val="000000"/>
              </w:rPr>
              <w:t>Are all close contacts in the same “bubble”?</w:t>
            </w:r>
          </w:p>
        </w:tc>
        <w:tc>
          <w:tcPr>
            <w:tcW w:w="8080" w:type="dxa"/>
          </w:tcPr>
          <w:p w14:paraId="708DC35E" w14:textId="77777777" w:rsidR="0048797C" w:rsidRPr="00023F5C" w:rsidRDefault="0048797C" w:rsidP="00AB49B5">
            <w:pPr>
              <w:rPr>
                <w:rFonts w:ascii="Calibri" w:hAnsi="Calibri" w:cs="Calibri"/>
                <w:color w:val="000000"/>
              </w:rPr>
            </w:pPr>
            <w:r w:rsidRPr="00023F5C">
              <w:rPr>
                <w:rFonts w:ascii="Calibri" w:hAnsi="Calibri" w:cs="Calibri"/>
                <w:color w:val="000000"/>
              </w:rPr>
              <w:t>YES/NO</w:t>
            </w:r>
          </w:p>
        </w:tc>
      </w:tr>
      <w:tr w:rsidR="0048797C" w14:paraId="76D92A2A" w14:textId="77777777" w:rsidTr="00AB49B5">
        <w:trPr>
          <w:trHeight w:val="550"/>
        </w:trPr>
        <w:tc>
          <w:tcPr>
            <w:tcW w:w="7083" w:type="dxa"/>
          </w:tcPr>
          <w:p w14:paraId="7BEB04ED" w14:textId="77777777" w:rsidR="0048797C" w:rsidRDefault="0048797C" w:rsidP="006C11DD">
            <w:pPr>
              <w:pStyle w:val="ListParagraph"/>
              <w:numPr>
                <w:ilvl w:val="0"/>
                <w:numId w:val="22"/>
              </w:numPr>
              <w:rPr>
                <w:rFonts w:ascii="Calibri" w:hAnsi="Calibri" w:cs="Calibri"/>
                <w:color w:val="000000"/>
              </w:rPr>
            </w:pPr>
            <w:r>
              <w:rPr>
                <w:rFonts w:ascii="Calibri" w:hAnsi="Calibri" w:cs="Calibri"/>
                <w:color w:val="000000"/>
              </w:rPr>
              <w:t>If no, number of bubbles affected</w:t>
            </w:r>
          </w:p>
        </w:tc>
        <w:tc>
          <w:tcPr>
            <w:tcW w:w="8080" w:type="dxa"/>
          </w:tcPr>
          <w:p w14:paraId="0228EB57" w14:textId="77777777" w:rsidR="0048797C" w:rsidRDefault="0048797C" w:rsidP="00AB49B5"/>
        </w:tc>
      </w:tr>
      <w:tr w:rsidR="0048797C" w14:paraId="572A6E4C" w14:textId="77777777" w:rsidTr="00AB49B5">
        <w:trPr>
          <w:trHeight w:val="550"/>
        </w:trPr>
        <w:tc>
          <w:tcPr>
            <w:tcW w:w="7083" w:type="dxa"/>
          </w:tcPr>
          <w:p w14:paraId="04338AFE" w14:textId="77777777" w:rsidR="0048797C" w:rsidRDefault="0048797C" w:rsidP="006C11DD">
            <w:pPr>
              <w:pStyle w:val="ListParagraph"/>
              <w:numPr>
                <w:ilvl w:val="0"/>
                <w:numId w:val="22"/>
              </w:numPr>
              <w:rPr>
                <w:rFonts w:ascii="Calibri" w:hAnsi="Calibri" w:cs="Calibri"/>
                <w:color w:val="000000"/>
              </w:rPr>
            </w:pPr>
            <w:r>
              <w:rPr>
                <w:rFonts w:ascii="Calibri" w:hAnsi="Calibri" w:cs="Calibri"/>
                <w:color w:val="000000"/>
              </w:rPr>
              <w:t>Total number of children in the school</w:t>
            </w:r>
          </w:p>
        </w:tc>
        <w:tc>
          <w:tcPr>
            <w:tcW w:w="8080" w:type="dxa"/>
          </w:tcPr>
          <w:p w14:paraId="4867F4E2" w14:textId="77777777" w:rsidR="0048797C" w:rsidRDefault="0048797C" w:rsidP="00AB49B5"/>
        </w:tc>
      </w:tr>
      <w:tr w:rsidR="0048797C" w14:paraId="5D8110FC" w14:textId="77777777" w:rsidTr="00AB49B5">
        <w:trPr>
          <w:trHeight w:val="550"/>
        </w:trPr>
        <w:tc>
          <w:tcPr>
            <w:tcW w:w="7083" w:type="dxa"/>
          </w:tcPr>
          <w:p w14:paraId="11D63E8A" w14:textId="77777777" w:rsidR="0048797C" w:rsidRDefault="0048797C" w:rsidP="006C11DD">
            <w:pPr>
              <w:pStyle w:val="ListParagraph"/>
              <w:numPr>
                <w:ilvl w:val="0"/>
                <w:numId w:val="22"/>
              </w:numPr>
              <w:rPr>
                <w:rFonts w:ascii="Calibri" w:hAnsi="Calibri" w:cs="Calibri"/>
                <w:color w:val="000000"/>
              </w:rPr>
            </w:pPr>
            <w:r>
              <w:rPr>
                <w:rFonts w:ascii="Calibri" w:hAnsi="Calibri" w:cs="Calibri"/>
                <w:color w:val="000000"/>
              </w:rPr>
              <w:t>Total number of confirmed cases in school</w:t>
            </w:r>
          </w:p>
        </w:tc>
        <w:tc>
          <w:tcPr>
            <w:tcW w:w="8080" w:type="dxa"/>
          </w:tcPr>
          <w:p w14:paraId="632A014F" w14:textId="77777777" w:rsidR="0048797C" w:rsidRDefault="0048797C" w:rsidP="00AB49B5"/>
        </w:tc>
      </w:tr>
      <w:tr w:rsidR="0048797C" w14:paraId="34BAB8A0" w14:textId="77777777" w:rsidTr="003C5E36">
        <w:trPr>
          <w:trHeight w:val="746"/>
        </w:trPr>
        <w:tc>
          <w:tcPr>
            <w:tcW w:w="7083" w:type="dxa"/>
          </w:tcPr>
          <w:p w14:paraId="3B7572DB" w14:textId="77777777" w:rsidR="0048797C" w:rsidRPr="005445FA" w:rsidRDefault="0048797C" w:rsidP="006C11DD">
            <w:pPr>
              <w:pStyle w:val="ListParagraph"/>
              <w:numPr>
                <w:ilvl w:val="0"/>
                <w:numId w:val="22"/>
              </w:numPr>
              <w:rPr>
                <w:rFonts w:ascii="Calibri" w:hAnsi="Calibri" w:cs="Calibri"/>
                <w:color w:val="000000"/>
              </w:rPr>
            </w:pPr>
            <w:r>
              <w:rPr>
                <w:rFonts w:ascii="Calibri" w:hAnsi="Calibri" w:cs="Calibri"/>
                <w:color w:val="000000"/>
              </w:rPr>
              <w:t>Any other information</w:t>
            </w:r>
          </w:p>
        </w:tc>
        <w:tc>
          <w:tcPr>
            <w:tcW w:w="8080" w:type="dxa"/>
          </w:tcPr>
          <w:p w14:paraId="23C41733" w14:textId="77777777" w:rsidR="0048797C" w:rsidRDefault="0048797C" w:rsidP="00AB49B5"/>
        </w:tc>
      </w:tr>
    </w:tbl>
    <w:p w14:paraId="7FEB1D0F" w14:textId="011CDC64" w:rsidR="00EC413C" w:rsidRDefault="0048797C" w:rsidP="00EC413C">
      <w:pPr>
        <w:spacing w:before="51"/>
        <w:ind w:left="220"/>
      </w:pPr>
      <w:r>
        <w:rPr>
          <w:rFonts w:eastAsia="Calibri"/>
          <w:b/>
          <w:szCs w:val="24"/>
        </w:rPr>
        <w:t>The minimum dataset contains personal identifiable information and therefore must be sent to the Local Authority by a secure method</w:t>
      </w:r>
    </w:p>
    <w:p w14:paraId="5EC4BDF6" w14:textId="61F88321" w:rsidR="00767EE5" w:rsidRPr="008B7B91" w:rsidRDefault="00767EE5" w:rsidP="00DB06F4">
      <w:pPr>
        <w:pStyle w:val="TOCHeading"/>
        <w:rPr>
          <w:bCs/>
        </w:rPr>
      </w:pPr>
      <w:r>
        <w:lastRenderedPageBreak/>
        <w:t xml:space="preserve">APPENDIX </w:t>
      </w:r>
      <w:r w:rsidR="00861DD6">
        <w:t>5</w:t>
      </w:r>
      <w:r w:rsidR="00861DD6" w:rsidRPr="008B7B91">
        <w:t xml:space="preserve"> </w:t>
      </w:r>
      <w:r>
        <w:t xml:space="preserve">– </w:t>
      </w:r>
      <w:r w:rsidR="001F5D21">
        <w:t>Updated review of (25/8/2020) of scientific evidence to support decision making in schools</w:t>
      </w:r>
    </w:p>
    <w:p w14:paraId="58E22E5B" w14:textId="0BA1DE53" w:rsidR="00767EE5" w:rsidRDefault="00767EE5" w:rsidP="00767EE5">
      <w:pPr>
        <w:spacing w:before="51"/>
        <w:ind w:left="220"/>
      </w:pPr>
    </w:p>
    <w:p w14:paraId="077F5D89" w14:textId="77777777" w:rsidR="00FC2361" w:rsidRPr="00FC2361" w:rsidRDefault="00FC2361" w:rsidP="00FC2361">
      <w:pPr>
        <w:jc w:val="center"/>
        <w:rPr>
          <w:b/>
          <w:bCs/>
        </w:rPr>
      </w:pPr>
      <w:r w:rsidRPr="00FC2361">
        <w:rPr>
          <w:b/>
          <w:bCs/>
        </w:rPr>
        <w:t>COVID-19 North West Science and Technical Advice Cell [STAC]</w:t>
      </w:r>
    </w:p>
    <w:p w14:paraId="3C34085E" w14:textId="77777777" w:rsidR="00FC2361" w:rsidRPr="00FC2361" w:rsidRDefault="00FC2361" w:rsidP="00FC2361">
      <w:pPr>
        <w:jc w:val="center"/>
        <w:rPr>
          <w:b/>
          <w:bCs/>
        </w:rPr>
      </w:pPr>
      <w:r w:rsidRPr="00FC2361">
        <w:rPr>
          <w:b/>
          <w:bCs/>
        </w:rPr>
        <w:t>Schools and Re-opening after Covid-19 Lock Down</w:t>
      </w:r>
    </w:p>
    <w:p w14:paraId="3331CF72" w14:textId="77777777" w:rsidR="00FC2361" w:rsidRPr="00FC2361" w:rsidRDefault="00FC2361" w:rsidP="00FC2361">
      <w:pPr>
        <w:jc w:val="center"/>
        <w:rPr>
          <w:b/>
          <w:bCs/>
        </w:rPr>
      </w:pPr>
      <w:r w:rsidRPr="00FC2361">
        <w:rPr>
          <w:b/>
          <w:bCs/>
        </w:rPr>
        <w:t>UPDATED REVIEW (25/8/2020) OF SCIENTIFIC EVIDENCE TO SUPPORT DECISION MAKING</w:t>
      </w:r>
    </w:p>
    <w:p w14:paraId="4FD4C3FB" w14:textId="14513147" w:rsidR="00FC2361" w:rsidRPr="00FC2361" w:rsidRDefault="00FC2361" w:rsidP="00FC2361">
      <w:pPr>
        <w:jc w:val="center"/>
        <w:rPr>
          <w:b/>
          <w:bCs/>
        </w:rPr>
      </w:pPr>
      <w:r w:rsidRPr="00FC2361">
        <w:rPr>
          <w:b/>
          <w:bCs/>
        </w:rPr>
        <w:t>Updated schools’ information 20 August 2020 V 2.0</w:t>
      </w:r>
    </w:p>
    <w:p w14:paraId="04B6BF03" w14:textId="77777777" w:rsidR="00FC2361" w:rsidRDefault="00FC2361" w:rsidP="00FC2361"/>
    <w:p w14:paraId="306F646D" w14:textId="5E8A8FAD" w:rsidR="00FC2361" w:rsidRPr="00FC2361" w:rsidRDefault="00FC2361" w:rsidP="00FC2361">
      <w:pPr>
        <w:rPr>
          <w:u w:val="single"/>
        </w:rPr>
      </w:pPr>
      <w:r w:rsidRPr="00FC2361">
        <w:rPr>
          <w:u w:val="single"/>
        </w:rPr>
        <w:t>Overall, there is no change to the scientific principles or the infection prevention and control measures which NW STAC issued in May 2020, arising from more recent scientific reports on Covid-19 related to schools.</w:t>
      </w:r>
    </w:p>
    <w:p w14:paraId="003AA64D" w14:textId="77777777" w:rsidR="00FC2361" w:rsidRDefault="00FC2361" w:rsidP="00FC2361"/>
    <w:p w14:paraId="3C6C872F" w14:textId="71CA7D6D" w:rsidR="00FC2361" w:rsidRPr="00FC2361" w:rsidRDefault="00FC2361" w:rsidP="00FC2361">
      <w:pPr>
        <w:rPr>
          <w:color w:val="C00000"/>
        </w:rPr>
      </w:pPr>
      <w:r w:rsidRPr="00FC2361">
        <w:rPr>
          <w:color w:val="C00000"/>
        </w:rPr>
        <w:t>1. Challenges in schools</w:t>
      </w:r>
    </w:p>
    <w:p w14:paraId="2A8AEAE5" w14:textId="2AD1EEC4" w:rsidR="00FC2361" w:rsidRDefault="00FC2361" w:rsidP="00FC2361">
      <w:r>
        <w:t>The challenges of this pandemic are acknowledged, particularly for the school environment. Re-opening schools is challenging and harder and less clear than closing schools or introducing lock down. However, the risks from transmission of the virus remain the same.</w:t>
      </w:r>
    </w:p>
    <w:p w14:paraId="52C19C16" w14:textId="77777777" w:rsidR="00FC2361" w:rsidRDefault="00FC2361" w:rsidP="00FC2361"/>
    <w:p w14:paraId="2E621E59" w14:textId="688DCB63" w:rsidR="00FC2361" w:rsidRDefault="00FC2361" w:rsidP="00FC2361">
      <w:r>
        <w:t xml:space="preserve">Extra risks around re-opening </w:t>
      </w:r>
      <w:proofErr w:type="gramStart"/>
      <w:r>
        <w:t>are</w:t>
      </w:r>
      <w:proofErr w:type="gramEnd"/>
      <w:r>
        <w:t xml:space="preserve"> unclear, and it is recognised that covid-19 is not just a health crisis, but also a social and economic one, bringing into sharp focus pre-existing socio-economic and racial inequalities.</w:t>
      </w:r>
    </w:p>
    <w:p w14:paraId="22C0752D" w14:textId="77777777" w:rsidR="00FC2361" w:rsidRDefault="00FC2361" w:rsidP="00FC2361"/>
    <w:p w14:paraId="0532F6EE" w14:textId="4C5BFB84" w:rsidR="00FC2361" w:rsidRDefault="00FC2361" w:rsidP="00FC2361">
      <w:r>
        <w:t>This document does not address social and educational issues which also influence decisions about school opening, such as the need ongoing education of children, issues around free school meals for many families, the contribution of schools to child care, the size of classes post-lock down, the effect of inequalities on educational provision, or older children being potentially off school March-Sept and with a lack of diversionary activities leading to possible behavioural issues.</w:t>
      </w:r>
    </w:p>
    <w:p w14:paraId="7FCCCB52" w14:textId="77777777" w:rsidR="00FC2361" w:rsidRDefault="00FC2361" w:rsidP="00FC2361"/>
    <w:p w14:paraId="0F37BD97" w14:textId="77777777" w:rsidR="00FC2361" w:rsidRDefault="00FC2361" w:rsidP="00FC2361">
      <w:r>
        <w:t>We are also mindful of wider issues, such as concerns around the cumulative impacts of opening schools on the provision of other linked services, e.g. catering, road crossings, nearby shops.</w:t>
      </w:r>
    </w:p>
    <w:p w14:paraId="2E631964" w14:textId="77777777" w:rsidR="00FC2361" w:rsidRDefault="00FC2361" w:rsidP="00FC2361"/>
    <w:p w14:paraId="6870F503" w14:textId="75E35C91" w:rsidR="00FC2361" w:rsidRPr="00FC2361" w:rsidRDefault="00FC2361" w:rsidP="00FC2361">
      <w:pPr>
        <w:rPr>
          <w:color w:val="C00000"/>
        </w:rPr>
      </w:pPr>
      <w:r w:rsidRPr="00FC2361">
        <w:rPr>
          <w:color w:val="C00000"/>
        </w:rPr>
        <w:t>2. Infection prevention and control</w:t>
      </w:r>
    </w:p>
    <w:p w14:paraId="507465E8" w14:textId="611C5C4E" w:rsidR="00FC2361" w:rsidRDefault="00FC2361" w:rsidP="00FC2361">
      <w:r>
        <w:t xml:space="preserve">• This document supplements the national </w:t>
      </w:r>
      <w:hyperlink r:id="rId79" w:history="1">
        <w:r w:rsidRPr="00FC2361">
          <w:rPr>
            <w:rStyle w:val="Hyperlink"/>
            <w:color w:val="548DD4" w:themeColor="text2" w:themeTint="99"/>
            <w:u w:val="single"/>
          </w:rPr>
          <w:t>safe working guidance for educational settings</w:t>
        </w:r>
      </w:hyperlink>
      <w:r>
        <w:t xml:space="preserve"> and the indications therein for the use of PPE (personal protective equipment). The NW STAC has raised school issues nationally, but we give our opinion until we receive further guidance.</w:t>
      </w:r>
    </w:p>
    <w:p w14:paraId="302B2952" w14:textId="77777777" w:rsidR="00FC2361" w:rsidRDefault="00FC2361" w:rsidP="00FC2361"/>
    <w:p w14:paraId="01BB66E7" w14:textId="77777777" w:rsidR="00DD268E" w:rsidRDefault="00DD268E" w:rsidP="00FC2361"/>
    <w:p w14:paraId="50116AE5" w14:textId="77777777" w:rsidR="00DD268E" w:rsidRDefault="00DD268E" w:rsidP="00FC2361"/>
    <w:p w14:paraId="49672A40" w14:textId="77777777" w:rsidR="00DD268E" w:rsidRDefault="00DD268E" w:rsidP="00FC2361"/>
    <w:p w14:paraId="1C764BC0" w14:textId="473EA5B0" w:rsidR="00FC2361" w:rsidRDefault="00FC2361" w:rsidP="00FC2361">
      <w:r>
        <w:lastRenderedPageBreak/>
        <w:t>The principles remain the same:</w:t>
      </w:r>
    </w:p>
    <w:p w14:paraId="0144CFC2" w14:textId="16A66475" w:rsidR="00FC2361" w:rsidRDefault="00FC2361" w:rsidP="000F218D"/>
    <w:p w14:paraId="47E2F222" w14:textId="3B52C33C" w:rsidR="00FC2361" w:rsidRDefault="00FC2361" w:rsidP="006C11DD">
      <w:pPr>
        <w:pStyle w:val="ListParagraph"/>
        <w:numPr>
          <w:ilvl w:val="0"/>
          <w:numId w:val="9"/>
        </w:numPr>
      </w:pPr>
      <w:r>
        <w:t>Maintaining social distancing of 2 metres (3 steps, 6 feet) is important</w:t>
      </w:r>
    </w:p>
    <w:p w14:paraId="686FE615" w14:textId="74310D54" w:rsidR="00FC2361" w:rsidRDefault="00FC2361" w:rsidP="006C11DD">
      <w:pPr>
        <w:pStyle w:val="ListParagraph"/>
        <w:numPr>
          <w:ilvl w:val="0"/>
          <w:numId w:val="9"/>
        </w:numPr>
      </w:pPr>
      <w:r>
        <w:t>Hand hygiene remains key, with regular washing with soap and water for 20 seconds</w:t>
      </w:r>
    </w:p>
    <w:p w14:paraId="27DA8FDE" w14:textId="22DFC88F" w:rsidR="00FC2361" w:rsidRDefault="00FC2361" w:rsidP="006C11DD">
      <w:pPr>
        <w:pStyle w:val="ListParagraph"/>
        <w:numPr>
          <w:ilvl w:val="0"/>
          <w:numId w:val="9"/>
        </w:numPr>
      </w:pPr>
      <w:r>
        <w:t>Respiratory etiquette is important to be maintained always</w:t>
      </w:r>
    </w:p>
    <w:p w14:paraId="06CE0222" w14:textId="4F236021" w:rsidR="00FC2361" w:rsidRDefault="00FC2361" w:rsidP="006C11DD">
      <w:pPr>
        <w:pStyle w:val="ListParagraph"/>
        <w:numPr>
          <w:ilvl w:val="0"/>
          <w:numId w:val="9"/>
        </w:numPr>
      </w:pPr>
      <w:r>
        <w:t>Increased cleaning between classes should be undertaken</w:t>
      </w:r>
    </w:p>
    <w:p w14:paraId="28347498" w14:textId="4E3131E4" w:rsidR="00FC2361" w:rsidRDefault="00FC2361" w:rsidP="006C11DD">
      <w:pPr>
        <w:pStyle w:val="ListParagraph"/>
        <w:numPr>
          <w:ilvl w:val="0"/>
          <w:numId w:val="9"/>
        </w:numPr>
      </w:pPr>
      <w:r>
        <w:t>Daily checks should be made of everyone, to verify that they are well and able to attend school</w:t>
      </w:r>
    </w:p>
    <w:p w14:paraId="7F69C56E" w14:textId="64CBA139" w:rsidR="00FC2361" w:rsidRDefault="00FC2361" w:rsidP="006C11DD">
      <w:pPr>
        <w:pStyle w:val="ListParagraph"/>
        <w:numPr>
          <w:ilvl w:val="0"/>
          <w:numId w:val="9"/>
        </w:numPr>
      </w:pPr>
      <w:r>
        <w:t xml:space="preserve">In situations where social distancing cannot be maintained, e.g., a child or a staff member become unwell, then PPE should be used as </w:t>
      </w:r>
      <w:hyperlink r:id="rId80" w:history="1">
        <w:r w:rsidRPr="00FC2361">
          <w:rPr>
            <w:rStyle w:val="Hyperlink"/>
            <w:color w:val="548DD4" w:themeColor="text2" w:themeTint="99"/>
            <w:u w:val="single"/>
          </w:rPr>
          <w:t>per DoE guidance</w:t>
        </w:r>
      </w:hyperlink>
    </w:p>
    <w:p w14:paraId="4B3D3840" w14:textId="77777777" w:rsidR="00FC2361" w:rsidRDefault="00FC2361" w:rsidP="00FC2361">
      <w:pPr>
        <w:pStyle w:val="ListParagraph"/>
      </w:pPr>
    </w:p>
    <w:p w14:paraId="17C8017A" w14:textId="77777777" w:rsidR="00FC2361" w:rsidRPr="00FC2361" w:rsidRDefault="00FC2361" w:rsidP="00FC2361">
      <w:pPr>
        <w:rPr>
          <w:color w:val="C00000"/>
        </w:rPr>
      </w:pPr>
      <w:r w:rsidRPr="00FC2361">
        <w:rPr>
          <w:color w:val="C00000"/>
        </w:rPr>
        <w:t>3. The scientific principles</w:t>
      </w:r>
    </w:p>
    <w:p w14:paraId="6EED6A2D" w14:textId="37ECC233" w:rsidR="00FC2361" w:rsidRDefault="00FC2361" w:rsidP="006C11DD">
      <w:pPr>
        <w:pStyle w:val="ListParagraph"/>
        <w:numPr>
          <w:ilvl w:val="0"/>
          <w:numId w:val="9"/>
        </w:numPr>
      </w:pPr>
      <w:r>
        <w:t>Children are less likely than adults to spread covid-19, both at home and school</w:t>
      </w:r>
    </w:p>
    <w:p w14:paraId="250F3DC8" w14:textId="4E0F7EBA" w:rsidR="00FC2361" w:rsidRDefault="00FC2361" w:rsidP="006C11DD">
      <w:pPr>
        <w:pStyle w:val="ListParagraph"/>
        <w:numPr>
          <w:ilvl w:val="0"/>
          <w:numId w:val="9"/>
        </w:numPr>
      </w:pPr>
      <w:r>
        <w:t>Most children with covid-19 acquired it from adults and not the reverse</w:t>
      </w:r>
    </w:p>
    <w:p w14:paraId="54C1D7D4" w14:textId="3D59F420" w:rsidR="00FC2361" w:rsidRDefault="00FC2361" w:rsidP="006C11DD">
      <w:pPr>
        <w:pStyle w:val="ListParagraph"/>
        <w:numPr>
          <w:ilvl w:val="0"/>
          <w:numId w:val="9"/>
        </w:numPr>
      </w:pPr>
      <w:r>
        <w:t>Adherence to social distancing is far more important than which pupils are in school</w:t>
      </w:r>
    </w:p>
    <w:p w14:paraId="2B81C65F" w14:textId="16AE22BF" w:rsidR="00FC2361" w:rsidRDefault="00FC2361" w:rsidP="006C11DD">
      <w:pPr>
        <w:pStyle w:val="ListParagraph"/>
        <w:numPr>
          <w:ilvl w:val="0"/>
          <w:numId w:val="9"/>
        </w:numPr>
      </w:pPr>
      <w:r>
        <w:t>Transmission is affected by age: younger children transmit less than older children</w:t>
      </w:r>
    </w:p>
    <w:p w14:paraId="2CA3E2A2" w14:textId="7805A071" w:rsidR="00FC2361" w:rsidRDefault="00FC2361" w:rsidP="006C11DD">
      <w:pPr>
        <w:pStyle w:val="ListParagraph"/>
        <w:numPr>
          <w:ilvl w:val="0"/>
          <w:numId w:val="9"/>
        </w:numPr>
      </w:pPr>
      <w:r>
        <w:t>The disease in children is usually mild and self-limiting, lasting 7–10 days</w:t>
      </w:r>
    </w:p>
    <w:p w14:paraId="263A3C91" w14:textId="174E3310" w:rsidR="00FC2361" w:rsidRDefault="00FC2361" w:rsidP="006C11DD">
      <w:pPr>
        <w:pStyle w:val="ListParagraph"/>
        <w:numPr>
          <w:ilvl w:val="0"/>
          <w:numId w:val="9"/>
        </w:numPr>
      </w:pPr>
      <w:r>
        <w:t>Children may present with gastrointestinal symptoms with or without respiratory symptoms (dry cough, sore throat, breathlessness); fever may be absent</w:t>
      </w:r>
    </w:p>
    <w:p w14:paraId="233246BE" w14:textId="604B42D9" w:rsidR="00FC2361" w:rsidRDefault="00FC2361" w:rsidP="006C11DD">
      <w:pPr>
        <w:pStyle w:val="ListParagraph"/>
        <w:numPr>
          <w:ilvl w:val="0"/>
          <w:numId w:val="9"/>
        </w:numPr>
      </w:pPr>
      <w:r>
        <w:t>Rarely, toxic shock like syndrome / atypical Kawasaki disease in children has been reported but does not affect the risk of transmission</w:t>
      </w:r>
    </w:p>
    <w:p w14:paraId="5AD0A61D" w14:textId="2DEFB262" w:rsidR="00FC2361" w:rsidRDefault="00FC2361" w:rsidP="006C11DD">
      <w:pPr>
        <w:pStyle w:val="ListParagraph"/>
        <w:numPr>
          <w:ilvl w:val="0"/>
          <w:numId w:val="9"/>
        </w:numPr>
      </w:pPr>
      <w:r>
        <w:t>Early identification of cases, clusters and outbreaks is vital to reduce spread</w:t>
      </w:r>
    </w:p>
    <w:p w14:paraId="11817E21" w14:textId="3E6D795E" w:rsidR="00FC2361" w:rsidRDefault="00FC2361" w:rsidP="006C11DD">
      <w:pPr>
        <w:pStyle w:val="ListParagraph"/>
        <w:numPr>
          <w:ilvl w:val="0"/>
          <w:numId w:val="9"/>
        </w:numPr>
      </w:pPr>
      <w:r>
        <w:t>Current UK guidance stipulates that face masks should not be universally worn in educational settings, as it is known that children will have a lower tolerance and/or may not be able to use the mask properly</w:t>
      </w:r>
    </w:p>
    <w:p w14:paraId="2FD0786E" w14:textId="06290B26" w:rsidR="00FC2361" w:rsidRDefault="00FC2361" w:rsidP="006C11DD">
      <w:pPr>
        <w:pStyle w:val="ListParagraph"/>
        <w:numPr>
          <w:ilvl w:val="0"/>
          <w:numId w:val="9"/>
        </w:numPr>
      </w:pPr>
      <w:r>
        <w:t>Social distancing should be observed by staff and other service providers in schools and by parents who are collecting children</w:t>
      </w:r>
    </w:p>
    <w:p w14:paraId="6BA8CF87" w14:textId="0CEB71DF" w:rsidR="00FC2361" w:rsidRDefault="00FC2361" w:rsidP="006C11DD">
      <w:pPr>
        <w:pStyle w:val="ListParagraph"/>
        <w:numPr>
          <w:ilvl w:val="0"/>
          <w:numId w:val="9"/>
        </w:numPr>
      </w:pPr>
      <w:r>
        <w:t>Any child or adult who is unwell for any reason should not attend or visit school</w:t>
      </w:r>
    </w:p>
    <w:p w14:paraId="3F7C2E69" w14:textId="77777777" w:rsidR="00FC2361" w:rsidRDefault="00FC2361" w:rsidP="00FC2361">
      <w:pPr>
        <w:pStyle w:val="ListParagraph"/>
      </w:pPr>
    </w:p>
    <w:p w14:paraId="05191563" w14:textId="77777777" w:rsidR="00FC2361" w:rsidRPr="00FC2361" w:rsidRDefault="00FC2361" w:rsidP="00FC2361">
      <w:pPr>
        <w:rPr>
          <w:color w:val="C00000"/>
        </w:rPr>
      </w:pPr>
      <w:r w:rsidRPr="00FC2361">
        <w:rPr>
          <w:color w:val="C00000"/>
        </w:rPr>
        <w:t>4. Evidence (updated 25/6/2020)</w:t>
      </w:r>
    </w:p>
    <w:p w14:paraId="2E563382" w14:textId="1A0D470A" w:rsidR="00FC2361" w:rsidRDefault="00FC2361" w:rsidP="00FC2361">
      <w:r>
        <w:t>Relevant evidence is still limited due to the short time that the disease has been studied. There have been several reviews around educational settings: in particular by Sage</w:t>
      </w:r>
      <w:r w:rsidRPr="00FC2361">
        <w:rPr>
          <w:vertAlign w:val="superscript"/>
        </w:rPr>
        <w:t>1</w:t>
      </w:r>
      <w:r>
        <w:t>, Public Health England</w:t>
      </w:r>
      <w:r w:rsidRPr="00FC2361">
        <w:rPr>
          <w:vertAlign w:val="superscript"/>
        </w:rPr>
        <w:t>2</w:t>
      </w:r>
      <w:r>
        <w:t xml:space="preserve"> and The European Centre for Disease Control</w:t>
      </w:r>
      <w:r w:rsidRPr="00FC2361">
        <w:rPr>
          <w:vertAlign w:val="superscript"/>
        </w:rPr>
        <w:t>3</w:t>
      </w:r>
      <w:r>
        <w:t>. We have taken these reviews and other papers into account. These reviews have not changed the overall conclusions of the earlier NW STAC summary, as above.</w:t>
      </w:r>
    </w:p>
    <w:p w14:paraId="0A6B1CC2" w14:textId="77777777" w:rsidR="00FC2361" w:rsidRDefault="00FC2361" w:rsidP="00FC2361"/>
    <w:p w14:paraId="3C02D313" w14:textId="77777777" w:rsidR="00FC2361" w:rsidRPr="00FC2361" w:rsidRDefault="00FC2361" w:rsidP="00FC2361">
      <w:pPr>
        <w:rPr>
          <w:color w:val="C00000"/>
        </w:rPr>
      </w:pPr>
      <w:r w:rsidRPr="00FC2361">
        <w:rPr>
          <w:color w:val="C00000"/>
        </w:rPr>
        <w:t>4.1. School outbreaks June 2020 – PHE report</w:t>
      </w:r>
    </w:p>
    <w:p w14:paraId="5368595E" w14:textId="37386351" w:rsidR="00FC2361" w:rsidRDefault="00FC2361" w:rsidP="00FC2361">
      <w:r>
        <w:t>Public Health England reviewed all Covid-19 outbreaks (≥ 2 confirmed cases) in English schools occurring during June 2020 (partial reopening: nursery, reception, year 1 and year 6 in primary schools; years 10 and 12 in secondary schools)</w:t>
      </w:r>
      <w:r w:rsidRPr="00FC2361">
        <w:rPr>
          <w:vertAlign w:val="superscript"/>
        </w:rPr>
        <w:t>4</w:t>
      </w:r>
      <w:r>
        <w:t xml:space="preserve">. The outbreaks were recorded in routine public health data collection. The full article can be </w:t>
      </w:r>
      <w:hyperlink r:id="rId81" w:history="1">
        <w:r w:rsidRPr="00FC2361">
          <w:rPr>
            <w:rStyle w:val="Hyperlink"/>
            <w:color w:val="548DD4" w:themeColor="text2" w:themeTint="99"/>
            <w:u w:val="single"/>
          </w:rPr>
          <w:t>found here</w:t>
        </w:r>
      </w:hyperlink>
      <w:r>
        <w:t>.</w:t>
      </w:r>
    </w:p>
    <w:p w14:paraId="52D3EA23" w14:textId="58A1FB1D" w:rsidR="00FC2361" w:rsidRDefault="00FC2361" w:rsidP="00FC2361"/>
    <w:p w14:paraId="01E225E5" w14:textId="77777777" w:rsidR="00DD268E" w:rsidRDefault="00DD268E" w:rsidP="00FC2361"/>
    <w:p w14:paraId="65394057" w14:textId="77777777" w:rsidR="00FC2361" w:rsidRPr="00FC2361" w:rsidRDefault="00FC2361" w:rsidP="00FC2361">
      <w:pPr>
        <w:rPr>
          <w:color w:val="C00000"/>
        </w:rPr>
      </w:pPr>
      <w:r w:rsidRPr="00FC2361">
        <w:rPr>
          <w:color w:val="C00000"/>
        </w:rPr>
        <w:t>4.1.1. Key Findings</w:t>
      </w:r>
    </w:p>
    <w:p w14:paraId="60663799" w14:textId="42098C5E" w:rsidR="00FC2361" w:rsidRDefault="00FC2361" w:rsidP="00FC2361">
      <w:r>
        <w:t>Out of 170 reports, there were 67 (39%) single confirmed cases with no transmission, 4 (2%) situations with co-primary cases (siblings), and 30 (18%) Covid-19 outbreaks; 69 (40%) other investigations did not identify Covid-19 infections. In the 101 confirmed situations, 70 children and 128 staff members were confirmed cases.</w:t>
      </w:r>
    </w:p>
    <w:p w14:paraId="035AB79C" w14:textId="77777777" w:rsidR="00FC2361" w:rsidRDefault="00FC2361" w:rsidP="00FC2361"/>
    <w:p w14:paraId="4C6FDB4C" w14:textId="4A429DC2" w:rsidR="00FC2361" w:rsidRDefault="00FC2361" w:rsidP="00FC2361">
      <w:r>
        <w:t>There was a strong correlation between number of outbreaks and relevant regional COVID-19 incidence. Larger outbreaks were mainly in the early-years settings (7, 23%) and primary schools (18, 60%) as more children attended these settings. Secondary schools (2, 7%) and SEND schools (3, 10%) had fewer outbreaks. Outbreaks were small: 53% had only one confirmed case and one secondary case. Of the 18 primary school outbreaks, 9 involved only staff (affecting 32 members), including 5 in which only 2 staff members were affected.</w:t>
      </w:r>
    </w:p>
    <w:p w14:paraId="78AAFD41" w14:textId="77777777" w:rsidR="00FC2361" w:rsidRDefault="00FC2361" w:rsidP="00FC2361"/>
    <w:p w14:paraId="7A3CCFF8" w14:textId="52C2A863" w:rsidR="00FC2361" w:rsidRDefault="00FC2361" w:rsidP="00FC2361">
      <w:r>
        <w:t>Staff (22 outbreaks) were the source of infection more often than students (8): staff to staff (15), staff to student (7), student to staff (6), student to student (2). Where a potential source was identified, for the 30 student cases the commonest source was staff (for 17), then household (8) then a fellow student (2); for the 91 staff cases school transmission was commonest: staff (46), student (6), with 9 from a household source.</w:t>
      </w:r>
    </w:p>
    <w:p w14:paraId="10C2CEE3" w14:textId="77777777" w:rsidR="00FC2361" w:rsidRDefault="00FC2361" w:rsidP="00FC2361"/>
    <w:p w14:paraId="0A034360" w14:textId="77777777" w:rsidR="00FC2361" w:rsidRPr="00FC2361" w:rsidRDefault="00FC2361" w:rsidP="00FC2361">
      <w:pPr>
        <w:rPr>
          <w:color w:val="C00000"/>
        </w:rPr>
      </w:pPr>
      <w:r w:rsidRPr="00FC2361">
        <w:rPr>
          <w:color w:val="C00000"/>
        </w:rPr>
        <w:t>4.1.2. Public Health conclusions</w:t>
      </w:r>
    </w:p>
    <w:p w14:paraId="3A3C6B1B" w14:textId="77777777" w:rsidR="00FC2361" w:rsidRDefault="00FC2361" w:rsidP="00FC2361">
      <w:r>
        <w:t>• Outbreaks of Covid-19 can occur in schools but are usually small.</w:t>
      </w:r>
    </w:p>
    <w:p w14:paraId="3AE5AB3F" w14:textId="77777777" w:rsidR="00FC2361" w:rsidRDefault="00FC2361" w:rsidP="00FC2361">
      <w:r>
        <w:t>• The number of school outbreaks in an area reflect the transmission of Covid-19 in that region.</w:t>
      </w:r>
    </w:p>
    <w:p w14:paraId="17E771D2" w14:textId="77777777" w:rsidR="00FC2361" w:rsidRDefault="00FC2361" w:rsidP="00FC2361">
      <w:r>
        <w:t>• While transmission can arise from an infected child, more transmission in schools arises from staff.</w:t>
      </w:r>
    </w:p>
    <w:p w14:paraId="25064847" w14:textId="77777777" w:rsidR="00FC2361" w:rsidRDefault="00FC2361" w:rsidP="00FC2361">
      <w:r>
        <w:t>• It is important to keep symptomatic staff and students out of the school.</w:t>
      </w:r>
    </w:p>
    <w:p w14:paraId="7D0F8E1A" w14:textId="77777777" w:rsidR="00FC2361" w:rsidRDefault="00FC2361" w:rsidP="00FC2361">
      <w:r>
        <w:t>• Informing the local Health Protection Team early will help control an outbreak more quickly.</w:t>
      </w:r>
    </w:p>
    <w:p w14:paraId="7ED82973" w14:textId="77777777" w:rsidR="008D3E94" w:rsidRDefault="008D3E94" w:rsidP="00FC2361">
      <w:pPr>
        <w:rPr>
          <w:color w:val="C00000"/>
        </w:rPr>
      </w:pPr>
    </w:p>
    <w:p w14:paraId="58CB7221" w14:textId="667703C2" w:rsidR="00FC2361" w:rsidRPr="008D3E94" w:rsidRDefault="00FC2361" w:rsidP="00FC2361">
      <w:pPr>
        <w:rPr>
          <w:color w:val="C00000"/>
        </w:rPr>
      </w:pPr>
      <w:r w:rsidRPr="008D3E94">
        <w:rPr>
          <w:color w:val="C00000"/>
        </w:rPr>
        <w:t>5. Previous reports</w:t>
      </w:r>
    </w:p>
    <w:p w14:paraId="0FE65167" w14:textId="12BF86D2" w:rsidR="00FC2361" w:rsidRDefault="00FC2361" w:rsidP="00FC2361">
      <w:r>
        <w:t>Children of all ages can contract the disease</w:t>
      </w:r>
      <w:r w:rsidRPr="008D3E94">
        <w:rPr>
          <w:vertAlign w:val="superscript"/>
        </w:rPr>
        <w:t>1</w:t>
      </w:r>
      <w:r w:rsidR="008D3E94" w:rsidRPr="008D3E94">
        <w:rPr>
          <w:vertAlign w:val="superscript"/>
        </w:rPr>
        <w:t>-</w:t>
      </w:r>
      <w:r w:rsidRPr="008D3E94">
        <w:rPr>
          <w:vertAlign w:val="superscript"/>
        </w:rPr>
        <w:t>3 5 6</w:t>
      </w:r>
      <w:r>
        <w:t xml:space="preserve"> but do not appear to play a major role in transmission</w:t>
      </w:r>
      <w:r w:rsidRPr="008D3E94">
        <w:rPr>
          <w:vertAlign w:val="superscript"/>
        </w:rPr>
        <w:t>1</w:t>
      </w:r>
      <w:r w:rsidR="008D3E94" w:rsidRPr="008D3E94">
        <w:rPr>
          <w:vertAlign w:val="superscript"/>
        </w:rPr>
        <w:t>-</w:t>
      </w:r>
      <w:r w:rsidRPr="008D3E94">
        <w:rPr>
          <w:vertAlign w:val="superscript"/>
        </w:rPr>
        <w:t>11</w:t>
      </w:r>
      <w:r>
        <w:t>. There is consistent (limited, weak) evidence that transmission of Covid-9 in schools is low; modelling suggests that re-opening schools at reduced capacity, particularly for younger children, might not be associated with an epidemic rebound</w:t>
      </w:r>
      <w:r w:rsidRPr="008D3E94">
        <w:rPr>
          <w:vertAlign w:val="superscript"/>
        </w:rPr>
        <w:t>2</w:t>
      </w:r>
      <w:r>
        <w:t>, although there is some disagreement about this</w:t>
      </w:r>
      <w:r w:rsidRPr="008D3E94">
        <w:rPr>
          <w:vertAlign w:val="superscript"/>
        </w:rPr>
        <w:t>3</w:t>
      </w:r>
      <w:r>
        <w:t>. Closures of childcare and educational institutions are unlikely to be an effective single control measure for community transmission</w:t>
      </w:r>
      <w:r w:rsidRPr="008D3E94">
        <w:rPr>
          <w:vertAlign w:val="superscript"/>
        </w:rPr>
        <w:t>3</w:t>
      </w:r>
      <w:r>
        <w:t>.</w:t>
      </w:r>
    </w:p>
    <w:p w14:paraId="58A3D99D" w14:textId="77777777" w:rsidR="008D3E94" w:rsidRDefault="008D3E94" w:rsidP="00FC2361"/>
    <w:p w14:paraId="11CDA819" w14:textId="20E04623" w:rsidR="00FC2361" w:rsidRDefault="00FC2361" w:rsidP="00FC2361">
      <w:r>
        <w:t>Follow up of the 1,938 contacts of 335 cases in Guangzhou, China, showed that within household transmission was higher than outside, although schools are not mentioned</w:t>
      </w:r>
      <w:r w:rsidRPr="008D3E94">
        <w:rPr>
          <w:vertAlign w:val="superscript"/>
        </w:rPr>
        <w:t>12</w:t>
      </w:r>
      <w:r>
        <w:t>. Children in the UK and elsewhere are a small percentage of covid-19 cases (1% UK)</w:t>
      </w:r>
      <w:r w:rsidRPr="008D3E94">
        <w:rPr>
          <w:vertAlign w:val="superscript"/>
        </w:rPr>
        <w:t>5</w:t>
      </w:r>
      <w:r>
        <w:t xml:space="preserve"> or hospital patients</w:t>
      </w:r>
      <w:r w:rsidRPr="008D3E94">
        <w:rPr>
          <w:vertAlign w:val="superscript"/>
        </w:rPr>
        <w:t>13</w:t>
      </w:r>
      <w:r>
        <w:t xml:space="preserve">. There may be a risk of faecal-oral spread from </w:t>
      </w:r>
      <w:r w:rsidRPr="008D3E94">
        <w:t>children</w:t>
      </w:r>
      <w:r w:rsidRPr="008D3E94">
        <w:rPr>
          <w:vertAlign w:val="superscript"/>
        </w:rPr>
        <w:t>14</w:t>
      </w:r>
      <w:r>
        <w:t>.</w:t>
      </w:r>
    </w:p>
    <w:p w14:paraId="56EF67FB" w14:textId="77777777" w:rsidR="008D3E94" w:rsidRDefault="008D3E94" w:rsidP="00FC2361"/>
    <w:p w14:paraId="137BD45B" w14:textId="231FBFA0" w:rsidR="00FC2361" w:rsidRDefault="00FC2361" w:rsidP="00FC2361">
      <w:r>
        <w:t>In New South Wales, Australia, 18 covid-19 cases (nine students, nine staff) across 10 secondary schools and five primary schools were followed up, with 735 students and 128 staff who were close contacts (</w:t>
      </w:r>
      <w:r w:rsidRPr="008D3E94">
        <w:rPr>
          <w:b/>
          <w:bCs/>
        </w:rPr>
        <w:t>Figure</w:t>
      </w:r>
      <w:r>
        <w:t xml:space="preserve">). No adult staff member contracted the disease from any of the </w:t>
      </w:r>
      <w:r>
        <w:lastRenderedPageBreak/>
        <w:t>initial cases; one child in primary and one in secondary school may have contracted the disease in school</w:t>
      </w:r>
      <w:r w:rsidRPr="008D3E94">
        <w:rPr>
          <w:vertAlign w:val="superscript"/>
        </w:rPr>
        <w:t>15</w:t>
      </w:r>
      <w:r>
        <w:t xml:space="preserve">, although not all contacts were </w:t>
      </w:r>
      <w:r w:rsidR="007D7A2A">
        <w:t>tested,</w:t>
      </w:r>
      <w:r>
        <w:t xml:space="preserve"> and asymptomatic cases may have been missed. In Northern Ireland, among 1,001 child contacts of six cases there</w:t>
      </w:r>
      <w:r w:rsidR="008D3E94">
        <w:t xml:space="preserve"> </w:t>
      </w:r>
      <w:r>
        <w:t>were no confirmed cases of Covid-19. In the school setting, there were 924 child contacts with an additional 101 adult contacts. There were no confirmed cases of covid-19 in these 1,025 school contacts</w:t>
      </w:r>
      <w:r w:rsidRPr="008D3E94">
        <w:rPr>
          <w:vertAlign w:val="superscript"/>
        </w:rPr>
        <w:t>16</w:t>
      </w:r>
      <w:r>
        <w:t>.</w:t>
      </w:r>
    </w:p>
    <w:p w14:paraId="2D412CF7" w14:textId="77777777" w:rsidR="008D3E94" w:rsidRDefault="008D3E94" w:rsidP="00FC2361"/>
    <w:p w14:paraId="108E6C38" w14:textId="7709C7E1" w:rsidR="00FC2361" w:rsidRDefault="00FC2361" w:rsidP="00FC2361">
      <w:r>
        <w:t xml:space="preserve">Advice for schools in European situations is similar to that in the UK: slow opening of schools with careful surveillance of anyone with </w:t>
      </w:r>
      <w:r w:rsidR="00A03BC5">
        <w:t>COVID</w:t>
      </w:r>
      <w:r>
        <w:t>-19 and their contacts</w:t>
      </w:r>
      <w:r w:rsidRPr="008D3E94">
        <w:rPr>
          <w:vertAlign w:val="superscript"/>
        </w:rPr>
        <w:t>3 17 18</w:t>
      </w:r>
      <w:r>
        <w:t>.</w:t>
      </w:r>
    </w:p>
    <w:p w14:paraId="1047FC2F" w14:textId="275D59C3" w:rsidR="00A03BC5" w:rsidRDefault="00A03BC5" w:rsidP="00FC2361"/>
    <w:p w14:paraId="4349564C" w14:textId="77777777" w:rsidR="00A03BC5" w:rsidRDefault="00A03BC5" w:rsidP="00FC2361"/>
    <w:p w14:paraId="42DA6CEC" w14:textId="4D45F800" w:rsidR="00FC2361" w:rsidRPr="00A03BC5" w:rsidRDefault="00FC2361" w:rsidP="00FC2361">
      <w:pPr>
        <w:rPr>
          <w:b/>
          <w:bCs/>
        </w:rPr>
      </w:pPr>
      <w:r w:rsidRPr="00A03BC5">
        <w:rPr>
          <w:b/>
          <w:bCs/>
        </w:rPr>
        <w:t>Figure: Cases with Covid-19 and contacts in 15 New South Wales schools, March–April 2020 15</w:t>
      </w:r>
    </w:p>
    <w:p w14:paraId="3E725926" w14:textId="51D04C43" w:rsidR="00A03BC5" w:rsidRDefault="00A03BC5" w:rsidP="00FC2361">
      <w:r w:rsidRPr="00163155">
        <w:rPr>
          <w:rFonts w:cstheme="minorHAnsi"/>
          <w:noProof/>
          <w:sz w:val="20"/>
          <w:lang w:eastAsia="en-GB"/>
        </w:rPr>
        <w:drawing>
          <wp:anchor distT="0" distB="0" distL="114300" distR="114300" simplePos="0" relativeHeight="251685888" behindDoc="0" locked="0" layoutInCell="1" allowOverlap="1" wp14:anchorId="3F0A8BDE" wp14:editId="1C8A04D6">
            <wp:simplePos x="0" y="0"/>
            <wp:positionH relativeFrom="column">
              <wp:posOffset>-635</wp:posOffset>
            </wp:positionH>
            <wp:positionV relativeFrom="paragraph">
              <wp:posOffset>177800</wp:posOffset>
            </wp:positionV>
            <wp:extent cx="6662420" cy="4051300"/>
            <wp:effectExtent l="0" t="0" r="5080"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62420" cy="4051300"/>
                    </a:xfrm>
                    <a:prstGeom prst="rect">
                      <a:avLst/>
                    </a:prstGeom>
                    <a:noFill/>
                  </pic:spPr>
                </pic:pic>
              </a:graphicData>
            </a:graphic>
            <wp14:sizeRelH relativeFrom="margin">
              <wp14:pctWidth>0</wp14:pctWidth>
            </wp14:sizeRelH>
            <wp14:sizeRelV relativeFrom="margin">
              <wp14:pctHeight>0</wp14:pctHeight>
            </wp14:sizeRelV>
          </wp:anchor>
        </w:drawing>
      </w:r>
    </w:p>
    <w:p w14:paraId="4BE0E059" w14:textId="77777777" w:rsidR="00A03BC5" w:rsidRDefault="00A03BC5" w:rsidP="00FC2361">
      <w:pPr>
        <w:rPr>
          <w:color w:val="C00000"/>
        </w:rPr>
      </w:pPr>
    </w:p>
    <w:p w14:paraId="11C8E116" w14:textId="77777777" w:rsidR="00A03BC5" w:rsidRDefault="00A03BC5" w:rsidP="00FC2361">
      <w:pPr>
        <w:rPr>
          <w:color w:val="C00000"/>
        </w:rPr>
      </w:pPr>
    </w:p>
    <w:p w14:paraId="76F0F2FB" w14:textId="77777777" w:rsidR="00A03BC5" w:rsidRDefault="00A03BC5" w:rsidP="00FC2361">
      <w:pPr>
        <w:rPr>
          <w:color w:val="C00000"/>
        </w:rPr>
      </w:pPr>
    </w:p>
    <w:p w14:paraId="79CA9541" w14:textId="626FD2A5" w:rsidR="00FC2361" w:rsidRPr="00A03BC5" w:rsidRDefault="00FC2361" w:rsidP="00FC2361">
      <w:pPr>
        <w:rPr>
          <w:color w:val="C00000"/>
        </w:rPr>
      </w:pPr>
      <w:r w:rsidRPr="00A03BC5">
        <w:rPr>
          <w:color w:val="C00000"/>
        </w:rPr>
        <w:t>References</w:t>
      </w:r>
    </w:p>
    <w:p w14:paraId="6BCCDEF7" w14:textId="2763C09D" w:rsidR="00FC2361" w:rsidRPr="00A03BC5" w:rsidRDefault="00FC2361" w:rsidP="00A03BC5">
      <w:pPr>
        <w:ind w:left="720" w:hanging="720"/>
        <w:rPr>
          <w:sz w:val="20"/>
          <w:szCs w:val="16"/>
        </w:rPr>
      </w:pPr>
      <w:r w:rsidRPr="00A03BC5">
        <w:rPr>
          <w:sz w:val="20"/>
          <w:szCs w:val="16"/>
        </w:rPr>
        <w:t xml:space="preserve">1 SAGE. Children’s Task &amp; Finish Group: Risks associated with the reopening of education settings in September. 8 July 2020. </w:t>
      </w:r>
      <w:hyperlink r:id="rId83" w:history="1">
        <w:r w:rsidR="00A03BC5" w:rsidRPr="005D5679">
          <w:rPr>
            <w:rStyle w:val="Hyperlink"/>
            <w:sz w:val="20"/>
            <w:szCs w:val="16"/>
          </w:rPr>
          <w:t>https://www.gov.uk/government/publications/tfc-risks-associated-with-the-reopening-of-education-settings-in-september-8-july-2020</w:t>
        </w:r>
      </w:hyperlink>
      <w:r w:rsidR="00A03BC5">
        <w:rPr>
          <w:sz w:val="20"/>
          <w:szCs w:val="16"/>
        </w:rPr>
        <w:t xml:space="preserve"> </w:t>
      </w:r>
    </w:p>
    <w:p w14:paraId="2D92896A" w14:textId="77777777" w:rsidR="00FC2361" w:rsidRPr="00A03BC5" w:rsidRDefault="00FC2361" w:rsidP="00A03BC5">
      <w:pPr>
        <w:ind w:left="720" w:hanging="720"/>
        <w:rPr>
          <w:sz w:val="20"/>
          <w:szCs w:val="16"/>
        </w:rPr>
      </w:pPr>
      <w:r w:rsidRPr="00A03BC5">
        <w:rPr>
          <w:sz w:val="20"/>
          <w:szCs w:val="16"/>
        </w:rPr>
        <w:t>2 Public Health England. Transmission of COVID-19 in school settings and interventions to reduce the transmission: a rapid review. August 2020. Internal document.</w:t>
      </w:r>
    </w:p>
    <w:p w14:paraId="69AE7FB2" w14:textId="705F543B" w:rsidR="00FC2361" w:rsidRPr="00A03BC5" w:rsidRDefault="00FC2361" w:rsidP="00A03BC5">
      <w:pPr>
        <w:ind w:left="720" w:hanging="720"/>
        <w:rPr>
          <w:sz w:val="20"/>
          <w:szCs w:val="16"/>
        </w:rPr>
      </w:pPr>
      <w:r w:rsidRPr="00A03BC5">
        <w:rPr>
          <w:sz w:val="20"/>
          <w:szCs w:val="16"/>
        </w:rPr>
        <w:t xml:space="preserve">3 COVID-19 in children and the role of school settings in COVID-19 transmission, 6 August 2020. Stockholm: ECDC; 2020. </w:t>
      </w:r>
      <w:hyperlink r:id="rId84" w:history="1">
        <w:r w:rsidR="00A03BC5" w:rsidRPr="005D5679">
          <w:rPr>
            <w:rStyle w:val="Hyperlink"/>
            <w:sz w:val="20"/>
            <w:szCs w:val="16"/>
          </w:rPr>
          <w:t>https://www.ecdc.europa.eu/en/publications-data/children-and-school-settings-covid-19-transmission</w:t>
        </w:r>
      </w:hyperlink>
      <w:r w:rsidR="00A03BC5">
        <w:rPr>
          <w:sz w:val="20"/>
          <w:szCs w:val="16"/>
        </w:rPr>
        <w:t xml:space="preserve"> </w:t>
      </w:r>
    </w:p>
    <w:p w14:paraId="6665C7D9" w14:textId="7FEA16F8" w:rsidR="00FC2361" w:rsidRPr="00A03BC5" w:rsidRDefault="00FC2361" w:rsidP="00A03BC5">
      <w:pPr>
        <w:ind w:left="720" w:hanging="720"/>
        <w:rPr>
          <w:sz w:val="20"/>
          <w:szCs w:val="16"/>
        </w:rPr>
      </w:pPr>
      <w:r w:rsidRPr="00A03BC5">
        <w:rPr>
          <w:sz w:val="20"/>
          <w:szCs w:val="16"/>
        </w:rPr>
        <w:t xml:space="preserve">4 Ismail SA, </w:t>
      </w:r>
      <w:proofErr w:type="spellStart"/>
      <w:r w:rsidRPr="00A03BC5">
        <w:rPr>
          <w:sz w:val="20"/>
          <w:szCs w:val="16"/>
        </w:rPr>
        <w:t>Saliba</w:t>
      </w:r>
      <w:proofErr w:type="spellEnd"/>
      <w:r w:rsidRPr="00A03BC5">
        <w:rPr>
          <w:sz w:val="20"/>
          <w:szCs w:val="16"/>
        </w:rPr>
        <w:t xml:space="preserve"> V, Bernal JL, Ramsay ME, </w:t>
      </w:r>
      <w:proofErr w:type="spellStart"/>
      <w:r w:rsidRPr="00A03BC5">
        <w:rPr>
          <w:sz w:val="20"/>
          <w:szCs w:val="16"/>
        </w:rPr>
        <w:t>Ladhani</w:t>
      </w:r>
      <w:proofErr w:type="spellEnd"/>
      <w:r w:rsidRPr="00A03BC5">
        <w:rPr>
          <w:sz w:val="20"/>
          <w:szCs w:val="16"/>
        </w:rPr>
        <w:t xml:space="preserve"> SN. SARS-CoV-2 infection and transmission in educational settings: cross-sectional analysis of clusters and outbreaks in England. 23/8/2020. </w:t>
      </w:r>
      <w:hyperlink r:id="rId85" w:history="1">
        <w:r w:rsidR="00A03BC5" w:rsidRPr="005D5679">
          <w:rPr>
            <w:rStyle w:val="Hyperlink"/>
            <w:sz w:val="20"/>
            <w:szCs w:val="16"/>
          </w:rPr>
          <w:t>https://www.gov.uk/government/publications/sars-cov-2-infection-and-transmission-in-educational-settings</w:t>
        </w:r>
      </w:hyperlink>
      <w:r w:rsidR="00A03BC5">
        <w:rPr>
          <w:sz w:val="20"/>
          <w:szCs w:val="16"/>
        </w:rPr>
        <w:t xml:space="preserve"> </w:t>
      </w:r>
    </w:p>
    <w:p w14:paraId="69B0B728" w14:textId="64B67BD7" w:rsidR="00FC2361" w:rsidRPr="00A03BC5" w:rsidRDefault="00FC2361" w:rsidP="00A03BC5">
      <w:pPr>
        <w:ind w:left="720" w:hanging="720"/>
        <w:rPr>
          <w:sz w:val="20"/>
          <w:szCs w:val="16"/>
        </w:rPr>
      </w:pPr>
      <w:r w:rsidRPr="00A03BC5">
        <w:rPr>
          <w:sz w:val="20"/>
          <w:szCs w:val="16"/>
        </w:rPr>
        <w:t xml:space="preserve">5 Lu X, Xing Y, Wong GW. COVID-19: lessons to date from China. Archives of Disease in Childhood. Online First: 12 May 2020. </w:t>
      </w:r>
      <w:hyperlink r:id="rId86" w:history="1">
        <w:r w:rsidR="00A03BC5" w:rsidRPr="005D5679">
          <w:rPr>
            <w:rStyle w:val="Hyperlink"/>
            <w:sz w:val="20"/>
            <w:szCs w:val="16"/>
          </w:rPr>
          <w:t>https://doi.org/10.1136/archdischild-2020-319261</w:t>
        </w:r>
      </w:hyperlink>
      <w:r w:rsidR="00A03BC5">
        <w:rPr>
          <w:sz w:val="20"/>
          <w:szCs w:val="16"/>
        </w:rPr>
        <w:t xml:space="preserve"> </w:t>
      </w:r>
    </w:p>
    <w:p w14:paraId="3B6F65E1" w14:textId="5004C077" w:rsidR="00FC2361" w:rsidRPr="00A03BC5" w:rsidRDefault="00FC2361" w:rsidP="00A03BC5">
      <w:pPr>
        <w:ind w:left="720" w:hanging="720"/>
        <w:rPr>
          <w:sz w:val="20"/>
          <w:szCs w:val="16"/>
        </w:rPr>
      </w:pPr>
      <w:r w:rsidRPr="00A03BC5">
        <w:rPr>
          <w:sz w:val="20"/>
          <w:szCs w:val="16"/>
        </w:rPr>
        <w:t xml:space="preserve">6 </w:t>
      </w:r>
      <w:proofErr w:type="spellStart"/>
      <w:r w:rsidRPr="00A03BC5">
        <w:rPr>
          <w:sz w:val="20"/>
          <w:szCs w:val="16"/>
        </w:rPr>
        <w:t>Ladhani</w:t>
      </w:r>
      <w:proofErr w:type="spellEnd"/>
      <w:r w:rsidRPr="00A03BC5">
        <w:rPr>
          <w:sz w:val="20"/>
          <w:szCs w:val="16"/>
        </w:rPr>
        <w:t xml:space="preserve"> SN, Amin-Chowdhury Z, Davies HG, et al. Arch Dis Child. </w:t>
      </w:r>
      <w:proofErr w:type="spellStart"/>
      <w:r w:rsidRPr="00A03BC5">
        <w:rPr>
          <w:sz w:val="20"/>
          <w:szCs w:val="16"/>
        </w:rPr>
        <w:t>Epub</w:t>
      </w:r>
      <w:proofErr w:type="spellEnd"/>
      <w:r w:rsidRPr="00A03BC5">
        <w:rPr>
          <w:sz w:val="20"/>
          <w:szCs w:val="16"/>
        </w:rPr>
        <w:t xml:space="preserve"> ahead of print. </w:t>
      </w:r>
      <w:hyperlink r:id="rId87" w:history="1">
        <w:r w:rsidR="00A03BC5" w:rsidRPr="005D5679">
          <w:rPr>
            <w:rStyle w:val="Hyperlink"/>
            <w:sz w:val="20"/>
            <w:szCs w:val="16"/>
          </w:rPr>
          <w:t>https://doi.org/10.1136/archdischild-2020-320042</w:t>
        </w:r>
      </w:hyperlink>
      <w:r w:rsidR="00A03BC5">
        <w:rPr>
          <w:sz w:val="20"/>
          <w:szCs w:val="16"/>
        </w:rPr>
        <w:t xml:space="preserve"> </w:t>
      </w:r>
    </w:p>
    <w:p w14:paraId="3BA4353E" w14:textId="6F6FA706" w:rsidR="00FC2361" w:rsidRPr="00A03BC5" w:rsidRDefault="00FC2361" w:rsidP="00A03BC5">
      <w:pPr>
        <w:ind w:left="720" w:hanging="720"/>
        <w:rPr>
          <w:sz w:val="20"/>
          <w:szCs w:val="16"/>
        </w:rPr>
      </w:pPr>
      <w:r w:rsidRPr="00A03BC5">
        <w:rPr>
          <w:sz w:val="20"/>
          <w:szCs w:val="16"/>
        </w:rPr>
        <w:t xml:space="preserve">7 Zhu Y, Bloxham CJ, Hulme KD, et al. Children are unlikely to have been the primary source of household SARS-CoV-2 Infections. The Lancet preprint. </w:t>
      </w:r>
      <w:hyperlink r:id="rId88" w:history="1">
        <w:r w:rsidR="00A03BC5" w:rsidRPr="005D5679">
          <w:rPr>
            <w:rStyle w:val="Hyperlink"/>
            <w:sz w:val="20"/>
            <w:szCs w:val="16"/>
          </w:rPr>
          <w:t>http://dx.doi.org/10.2139/ssrn.3564428</w:t>
        </w:r>
      </w:hyperlink>
      <w:r w:rsidR="00A03BC5">
        <w:rPr>
          <w:sz w:val="20"/>
          <w:szCs w:val="16"/>
        </w:rPr>
        <w:t xml:space="preserve"> </w:t>
      </w:r>
    </w:p>
    <w:p w14:paraId="259B5076" w14:textId="1D2987CF" w:rsidR="00FC2361" w:rsidRPr="00A03BC5" w:rsidRDefault="00FC2361" w:rsidP="00A03BC5">
      <w:pPr>
        <w:ind w:left="720" w:hanging="720"/>
        <w:rPr>
          <w:sz w:val="20"/>
          <w:szCs w:val="16"/>
        </w:rPr>
      </w:pPr>
      <w:r w:rsidRPr="00A03BC5">
        <w:rPr>
          <w:sz w:val="20"/>
          <w:szCs w:val="16"/>
        </w:rPr>
        <w:t xml:space="preserve">8 </w:t>
      </w:r>
      <w:proofErr w:type="spellStart"/>
      <w:r w:rsidRPr="00A03BC5">
        <w:rPr>
          <w:sz w:val="20"/>
          <w:szCs w:val="16"/>
        </w:rPr>
        <w:t>Danis</w:t>
      </w:r>
      <w:proofErr w:type="spellEnd"/>
      <w:r w:rsidRPr="00A03BC5">
        <w:rPr>
          <w:sz w:val="20"/>
          <w:szCs w:val="16"/>
        </w:rPr>
        <w:t xml:space="preserve"> K, </w:t>
      </w:r>
      <w:proofErr w:type="spellStart"/>
      <w:r w:rsidRPr="00A03BC5">
        <w:rPr>
          <w:sz w:val="20"/>
          <w:szCs w:val="16"/>
        </w:rPr>
        <w:t>Epaulard</w:t>
      </w:r>
      <w:proofErr w:type="spellEnd"/>
      <w:r w:rsidRPr="00A03BC5">
        <w:rPr>
          <w:sz w:val="20"/>
          <w:szCs w:val="16"/>
        </w:rPr>
        <w:t xml:space="preserve"> O, </w:t>
      </w:r>
      <w:proofErr w:type="spellStart"/>
      <w:r w:rsidRPr="00A03BC5">
        <w:rPr>
          <w:sz w:val="20"/>
          <w:szCs w:val="16"/>
        </w:rPr>
        <w:t>Bénet</w:t>
      </w:r>
      <w:proofErr w:type="spellEnd"/>
      <w:r w:rsidRPr="00A03BC5">
        <w:rPr>
          <w:sz w:val="20"/>
          <w:szCs w:val="16"/>
        </w:rPr>
        <w:t xml:space="preserve"> T, et al. Cluster of coronavirus disease 2019 (Covid-19) in the French Alps, 2020. Clinical Infectious Diseases. 11 April 2020; ciaa424. </w:t>
      </w:r>
      <w:hyperlink r:id="rId89" w:history="1">
        <w:r w:rsidR="00A03BC5" w:rsidRPr="005D5679">
          <w:rPr>
            <w:rStyle w:val="Hyperlink"/>
            <w:sz w:val="20"/>
            <w:szCs w:val="16"/>
          </w:rPr>
          <w:t>https://doi.org/10.1093/cid/ciaa424</w:t>
        </w:r>
      </w:hyperlink>
      <w:r w:rsidR="00A03BC5">
        <w:rPr>
          <w:sz w:val="20"/>
          <w:szCs w:val="16"/>
        </w:rPr>
        <w:t xml:space="preserve"> </w:t>
      </w:r>
    </w:p>
    <w:p w14:paraId="526A768A" w14:textId="043DC974" w:rsidR="00FC2361" w:rsidRPr="00A03BC5" w:rsidRDefault="00FC2361" w:rsidP="00A03BC5">
      <w:pPr>
        <w:ind w:left="720" w:hanging="720"/>
        <w:rPr>
          <w:sz w:val="20"/>
          <w:szCs w:val="16"/>
        </w:rPr>
      </w:pPr>
      <w:r w:rsidRPr="00A03BC5">
        <w:rPr>
          <w:sz w:val="20"/>
          <w:szCs w:val="16"/>
        </w:rPr>
        <w:t xml:space="preserve">9 </w:t>
      </w:r>
      <w:proofErr w:type="spellStart"/>
      <w:r w:rsidRPr="00A03BC5">
        <w:rPr>
          <w:sz w:val="20"/>
          <w:szCs w:val="16"/>
        </w:rPr>
        <w:t>Gudbjartsson</w:t>
      </w:r>
      <w:proofErr w:type="spellEnd"/>
      <w:r w:rsidRPr="00A03BC5">
        <w:rPr>
          <w:sz w:val="20"/>
          <w:szCs w:val="16"/>
        </w:rPr>
        <w:t xml:space="preserve"> DF, </w:t>
      </w:r>
      <w:proofErr w:type="spellStart"/>
      <w:r w:rsidRPr="00A03BC5">
        <w:rPr>
          <w:sz w:val="20"/>
          <w:szCs w:val="16"/>
        </w:rPr>
        <w:t>Helgason</w:t>
      </w:r>
      <w:proofErr w:type="spellEnd"/>
      <w:r w:rsidRPr="00A03BC5">
        <w:rPr>
          <w:sz w:val="20"/>
          <w:szCs w:val="16"/>
        </w:rPr>
        <w:t xml:space="preserve"> A, Jonsson H, et al. Spread of SARS-CoV-2 in the Icelandic population. NEJM. 14 April 2020. </w:t>
      </w:r>
      <w:hyperlink r:id="rId90" w:history="1">
        <w:r w:rsidR="00A03BC5" w:rsidRPr="005D5679">
          <w:rPr>
            <w:rStyle w:val="Hyperlink"/>
            <w:sz w:val="20"/>
            <w:szCs w:val="16"/>
          </w:rPr>
          <w:t>https://doi.org/10.1056/NEJMoa2006100</w:t>
        </w:r>
      </w:hyperlink>
      <w:r w:rsidR="00A03BC5">
        <w:rPr>
          <w:sz w:val="20"/>
          <w:szCs w:val="16"/>
        </w:rPr>
        <w:t xml:space="preserve"> </w:t>
      </w:r>
    </w:p>
    <w:p w14:paraId="59526466" w14:textId="48BA1040" w:rsidR="00FC2361" w:rsidRPr="00A03BC5" w:rsidRDefault="00FC2361" w:rsidP="00A03BC5">
      <w:pPr>
        <w:ind w:left="720" w:hanging="720"/>
        <w:rPr>
          <w:sz w:val="20"/>
          <w:szCs w:val="16"/>
        </w:rPr>
      </w:pPr>
      <w:r w:rsidRPr="00A03BC5">
        <w:rPr>
          <w:sz w:val="20"/>
          <w:szCs w:val="16"/>
        </w:rPr>
        <w:t xml:space="preserve">10 </w:t>
      </w:r>
      <w:proofErr w:type="spellStart"/>
      <w:r w:rsidRPr="00A03BC5">
        <w:rPr>
          <w:sz w:val="20"/>
          <w:szCs w:val="16"/>
        </w:rPr>
        <w:t>Lavezzo</w:t>
      </w:r>
      <w:proofErr w:type="spellEnd"/>
      <w:r w:rsidRPr="00A03BC5">
        <w:rPr>
          <w:sz w:val="20"/>
          <w:szCs w:val="16"/>
        </w:rPr>
        <w:t xml:space="preserve"> E, </w:t>
      </w:r>
      <w:proofErr w:type="spellStart"/>
      <w:r w:rsidRPr="00A03BC5">
        <w:rPr>
          <w:sz w:val="20"/>
          <w:szCs w:val="16"/>
        </w:rPr>
        <w:t>Franchin</w:t>
      </w:r>
      <w:proofErr w:type="spellEnd"/>
      <w:r w:rsidRPr="00A03BC5">
        <w:rPr>
          <w:sz w:val="20"/>
          <w:szCs w:val="16"/>
        </w:rPr>
        <w:t xml:space="preserve"> E, </w:t>
      </w:r>
      <w:proofErr w:type="spellStart"/>
      <w:r w:rsidRPr="00A03BC5">
        <w:rPr>
          <w:sz w:val="20"/>
          <w:szCs w:val="16"/>
        </w:rPr>
        <w:t>Ciavarella</w:t>
      </w:r>
      <w:proofErr w:type="spellEnd"/>
      <w:r w:rsidRPr="00A03BC5">
        <w:rPr>
          <w:sz w:val="20"/>
          <w:szCs w:val="16"/>
        </w:rPr>
        <w:t xml:space="preserve"> C, et al. Suppression of COVID-19 outbreak in the municipality of Vo, Italy. Preprint. </w:t>
      </w:r>
      <w:proofErr w:type="spellStart"/>
      <w:r w:rsidRPr="00A03BC5">
        <w:rPr>
          <w:sz w:val="20"/>
          <w:szCs w:val="16"/>
        </w:rPr>
        <w:t>medRxiv</w:t>
      </w:r>
      <w:proofErr w:type="spellEnd"/>
      <w:r w:rsidRPr="00A03BC5">
        <w:rPr>
          <w:sz w:val="20"/>
          <w:szCs w:val="16"/>
        </w:rPr>
        <w:t xml:space="preserve"> 2020.04.17.20053157</w:t>
      </w:r>
      <w:r w:rsidR="00A03BC5">
        <w:rPr>
          <w:sz w:val="20"/>
          <w:szCs w:val="16"/>
        </w:rPr>
        <w:t xml:space="preserve">. </w:t>
      </w:r>
      <w:r w:rsidRPr="00A03BC5">
        <w:rPr>
          <w:sz w:val="20"/>
          <w:szCs w:val="16"/>
        </w:rPr>
        <w:t xml:space="preserve"> </w:t>
      </w:r>
      <w:hyperlink r:id="rId91" w:history="1">
        <w:r w:rsidR="00A03BC5" w:rsidRPr="005D5679">
          <w:rPr>
            <w:rStyle w:val="Hyperlink"/>
            <w:sz w:val="20"/>
            <w:szCs w:val="16"/>
          </w:rPr>
          <w:t>https://doi.org/10.1101/2020.04.17.20053157</w:t>
        </w:r>
      </w:hyperlink>
      <w:r w:rsidR="00A03BC5">
        <w:rPr>
          <w:sz w:val="20"/>
          <w:szCs w:val="16"/>
        </w:rPr>
        <w:t xml:space="preserve"> </w:t>
      </w:r>
    </w:p>
    <w:p w14:paraId="48E275D8" w14:textId="6FDD688C" w:rsidR="00FC2361" w:rsidRPr="00A03BC5" w:rsidRDefault="00FC2361" w:rsidP="00A03BC5">
      <w:pPr>
        <w:ind w:left="720" w:hanging="720"/>
        <w:rPr>
          <w:sz w:val="20"/>
          <w:szCs w:val="16"/>
        </w:rPr>
      </w:pPr>
      <w:r w:rsidRPr="00A03BC5">
        <w:rPr>
          <w:sz w:val="20"/>
          <w:szCs w:val="16"/>
        </w:rPr>
        <w:t xml:space="preserve">11 van </w:t>
      </w:r>
      <w:proofErr w:type="spellStart"/>
      <w:r w:rsidRPr="00A03BC5">
        <w:rPr>
          <w:sz w:val="20"/>
          <w:szCs w:val="16"/>
        </w:rPr>
        <w:t>Dissel</w:t>
      </w:r>
      <w:proofErr w:type="spellEnd"/>
      <w:r w:rsidRPr="00A03BC5">
        <w:rPr>
          <w:sz w:val="20"/>
          <w:szCs w:val="16"/>
        </w:rPr>
        <w:t xml:space="preserve"> J. COVID-19. Technical briefing to Parliament. </w:t>
      </w:r>
      <w:proofErr w:type="spellStart"/>
      <w:r w:rsidRPr="00A03BC5">
        <w:rPr>
          <w:sz w:val="20"/>
          <w:szCs w:val="16"/>
        </w:rPr>
        <w:t>Rijksintituut</w:t>
      </w:r>
      <w:proofErr w:type="spellEnd"/>
      <w:r w:rsidRPr="00A03BC5">
        <w:rPr>
          <w:sz w:val="20"/>
          <w:szCs w:val="16"/>
        </w:rPr>
        <w:t xml:space="preserve"> </w:t>
      </w:r>
      <w:proofErr w:type="spellStart"/>
      <w:r w:rsidRPr="00A03BC5">
        <w:rPr>
          <w:sz w:val="20"/>
          <w:szCs w:val="16"/>
        </w:rPr>
        <w:t>voor</w:t>
      </w:r>
      <w:proofErr w:type="spellEnd"/>
      <w:r w:rsidRPr="00A03BC5">
        <w:rPr>
          <w:sz w:val="20"/>
          <w:szCs w:val="16"/>
        </w:rPr>
        <w:t xml:space="preserve"> </w:t>
      </w:r>
      <w:proofErr w:type="spellStart"/>
      <w:r w:rsidRPr="00A03BC5">
        <w:rPr>
          <w:sz w:val="20"/>
          <w:szCs w:val="16"/>
        </w:rPr>
        <w:t>Volksgezondheid</w:t>
      </w:r>
      <w:proofErr w:type="spellEnd"/>
      <w:r w:rsidRPr="00A03BC5">
        <w:rPr>
          <w:sz w:val="20"/>
          <w:szCs w:val="16"/>
        </w:rPr>
        <w:t xml:space="preserve"> </w:t>
      </w:r>
      <w:proofErr w:type="spellStart"/>
      <w:r w:rsidRPr="00A03BC5">
        <w:rPr>
          <w:sz w:val="20"/>
          <w:szCs w:val="16"/>
        </w:rPr>
        <w:t>en</w:t>
      </w:r>
      <w:proofErr w:type="spellEnd"/>
      <w:r w:rsidRPr="00A03BC5">
        <w:rPr>
          <w:sz w:val="20"/>
          <w:szCs w:val="16"/>
        </w:rPr>
        <w:t xml:space="preserve"> Milieu. </w:t>
      </w:r>
      <w:hyperlink r:id="rId92" w:history="1">
        <w:r w:rsidR="00A03BC5" w:rsidRPr="005D5679">
          <w:rPr>
            <w:rStyle w:val="Hyperlink"/>
            <w:sz w:val="20"/>
            <w:szCs w:val="16"/>
          </w:rPr>
          <w:t>https://assets.publishing.service.gov.uk/government/uploads/system/uploads/attachment_data/file/886997/s0291-dutch-parliament-role-of-children-in-transmission-220420-sage31.pdf</w:t>
        </w:r>
      </w:hyperlink>
      <w:r w:rsidR="00A03BC5">
        <w:rPr>
          <w:sz w:val="20"/>
          <w:szCs w:val="16"/>
        </w:rPr>
        <w:t xml:space="preserve"> </w:t>
      </w:r>
    </w:p>
    <w:p w14:paraId="32CFC2AD" w14:textId="5A3FA42F" w:rsidR="00FC2361" w:rsidRPr="00A03BC5" w:rsidRDefault="00FC2361" w:rsidP="00A03BC5">
      <w:pPr>
        <w:ind w:left="720" w:hanging="720"/>
        <w:rPr>
          <w:sz w:val="20"/>
          <w:szCs w:val="16"/>
        </w:rPr>
      </w:pPr>
      <w:r w:rsidRPr="00A03BC5">
        <w:rPr>
          <w:sz w:val="20"/>
          <w:szCs w:val="16"/>
        </w:rPr>
        <w:t xml:space="preserve">12 Jing Q-J, Liu M-J, Yuan J, et al. Household secondary attack rate of COVID-19 and associated determinants. </w:t>
      </w:r>
      <w:proofErr w:type="spellStart"/>
      <w:r w:rsidRPr="00A03BC5">
        <w:rPr>
          <w:sz w:val="20"/>
          <w:szCs w:val="16"/>
        </w:rPr>
        <w:t>medRxiv</w:t>
      </w:r>
      <w:proofErr w:type="spellEnd"/>
      <w:r w:rsidRPr="00A03BC5">
        <w:rPr>
          <w:sz w:val="20"/>
          <w:szCs w:val="16"/>
        </w:rPr>
        <w:t xml:space="preserve"> 2020.04.11.20056010 pre-print. </w:t>
      </w:r>
      <w:hyperlink r:id="rId93" w:history="1">
        <w:r w:rsidR="00A03BC5" w:rsidRPr="005D5679">
          <w:rPr>
            <w:rStyle w:val="Hyperlink"/>
            <w:sz w:val="20"/>
            <w:szCs w:val="16"/>
          </w:rPr>
          <w:t>https://doi.org/10.1101/2020.04.11.20056010</w:t>
        </w:r>
      </w:hyperlink>
      <w:r w:rsidR="00A03BC5">
        <w:rPr>
          <w:sz w:val="20"/>
          <w:szCs w:val="16"/>
        </w:rPr>
        <w:t xml:space="preserve"> </w:t>
      </w:r>
    </w:p>
    <w:p w14:paraId="676C2D34" w14:textId="0B84A5EE" w:rsidR="00FC2361" w:rsidRPr="00A03BC5" w:rsidRDefault="00FC2361" w:rsidP="00A03BC5">
      <w:pPr>
        <w:ind w:left="720" w:hanging="720"/>
        <w:rPr>
          <w:sz w:val="20"/>
          <w:szCs w:val="16"/>
        </w:rPr>
      </w:pPr>
      <w:r w:rsidRPr="00A03BC5">
        <w:rPr>
          <w:sz w:val="20"/>
          <w:szCs w:val="16"/>
        </w:rPr>
        <w:t xml:space="preserve">13 Annemarie BD, Ewen MH, Christopher AG, et al. Features of 16,749 hospitalised UK patients with COVID-19 using the ISARIC WHO Clinical Characterisation Protocol. </w:t>
      </w:r>
      <w:proofErr w:type="spellStart"/>
      <w:r w:rsidRPr="00A03BC5">
        <w:rPr>
          <w:sz w:val="20"/>
          <w:szCs w:val="16"/>
        </w:rPr>
        <w:t>medRxiv</w:t>
      </w:r>
      <w:proofErr w:type="spellEnd"/>
      <w:r w:rsidRPr="00A03BC5">
        <w:rPr>
          <w:sz w:val="20"/>
          <w:szCs w:val="16"/>
        </w:rPr>
        <w:t xml:space="preserve">. 2020.04.23.20076042; </w:t>
      </w:r>
      <w:hyperlink r:id="rId94" w:history="1">
        <w:r w:rsidR="00A03BC5" w:rsidRPr="005D5679">
          <w:rPr>
            <w:rStyle w:val="Hyperlink"/>
            <w:sz w:val="20"/>
            <w:szCs w:val="16"/>
          </w:rPr>
          <w:t>https://doi.org/10.1101/2020.04.23.20076042</w:t>
        </w:r>
      </w:hyperlink>
      <w:r w:rsidR="00A03BC5">
        <w:rPr>
          <w:sz w:val="20"/>
          <w:szCs w:val="16"/>
        </w:rPr>
        <w:t xml:space="preserve"> </w:t>
      </w:r>
    </w:p>
    <w:p w14:paraId="3C0F133C" w14:textId="3EDA2768" w:rsidR="00FC2361" w:rsidRPr="00A03BC5" w:rsidRDefault="00FC2361" w:rsidP="00A03BC5">
      <w:pPr>
        <w:ind w:left="720" w:hanging="720"/>
        <w:rPr>
          <w:sz w:val="20"/>
          <w:szCs w:val="16"/>
        </w:rPr>
      </w:pPr>
      <w:r w:rsidRPr="00A03BC5">
        <w:rPr>
          <w:sz w:val="20"/>
          <w:szCs w:val="16"/>
        </w:rPr>
        <w:t xml:space="preserve">14 </w:t>
      </w:r>
      <w:proofErr w:type="spellStart"/>
      <w:r w:rsidRPr="00A03BC5">
        <w:rPr>
          <w:sz w:val="20"/>
          <w:szCs w:val="16"/>
        </w:rPr>
        <w:t>Theodoratou</w:t>
      </w:r>
      <w:proofErr w:type="spellEnd"/>
      <w:r w:rsidRPr="00A03BC5">
        <w:rPr>
          <w:sz w:val="20"/>
          <w:szCs w:val="16"/>
        </w:rPr>
        <w:t xml:space="preserve"> E, Dozier M, Li X, Xu W, He Y, </w:t>
      </w:r>
      <w:proofErr w:type="spellStart"/>
      <w:r w:rsidRPr="00A03BC5">
        <w:rPr>
          <w:sz w:val="20"/>
          <w:szCs w:val="16"/>
        </w:rPr>
        <w:t>Kirolos</w:t>
      </w:r>
      <w:proofErr w:type="spellEnd"/>
      <w:r w:rsidRPr="00A03BC5">
        <w:rPr>
          <w:sz w:val="20"/>
          <w:szCs w:val="16"/>
        </w:rPr>
        <w:t xml:space="preserve"> A. Review: What is the evidence for transmission of COVID-19 by children [or in schools]? UNCOVER. Usher Network for COVID-19 Evidence Reviews. V001-03. Edinburgh: Usher Institute, University of Edinburgh. 6 May 2020. </w:t>
      </w:r>
      <w:hyperlink r:id="rId95" w:history="1">
        <w:r w:rsidR="00A03BC5" w:rsidRPr="005D5679">
          <w:rPr>
            <w:rStyle w:val="Hyperlink"/>
            <w:sz w:val="20"/>
            <w:szCs w:val="16"/>
          </w:rPr>
          <w:t>https://www.ed.ac.uk/usher/uncover/completed-uncover-reviews</w:t>
        </w:r>
      </w:hyperlink>
      <w:r w:rsidR="00A03BC5">
        <w:rPr>
          <w:sz w:val="20"/>
          <w:szCs w:val="16"/>
        </w:rPr>
        <w:t xml:space="preserve"> </w:t>
      </w:r>
    </w:p>
    <w:p w14:paraId="2961BB7E" w14:textId="2CD2B3E3" w:rsidR="00FC2361" w:rsidRPr="00A03BC5" w:rsidRDefault="00FC2361" w:rsidP="00A03BC5">
      <w:pPr>
        <w:ind w:left="720" w:hanging="720"/>
        <w:rPr>
          <w:sz w:val="20"/>
          <w:szCs w:val="16"/>
        </w:rPr>
      </w:pPr>
      <w:r w:rsidRPr="00A03BC5">
        <w:rPr>
          <w:sz w:val="20"/>
          <w:szCs w:val="16"/>
        </w:rPr>
        <w:t xml:space="preserve">15 National Centre for Immunisation and Surveillance. COVID-19 in schools – the experience in NSW, 2020. Available: </w:t>
      </w:r>
      <w:hyperlink r:id="rId96" w:history="1">
        <w:r w:rsidR="00A03BC5" w:rsidRPr="005D5679">
          <w:rPr>
            <w:rStyle w:val="Hyperlink"/>
            <w:sz w:val="20"/>
            <w:szCs w:val="16"/>
          </w:rPr>
          <w:t>http://ncirs.org.au/sites/default/files/2020-04/NCIRS%20NSW%20Schools%20COVID_Summary_FINAL%20public_26%20April%202020.pdf</w:t>
        </w:r>
      </w:hyperlink>
      <w:r w:rsidR="00A03BC5">
        <w:rPr>
          <w:sz w:val="20"/>
          <w:szCs w:val="16"/>
        </w:rPr>
        <w:t xml:space="preserve"> </w:t>
      </w:r>
    </w:p>
    <w:p w14:paraId="25628A52" w14:textId="50A97688" w:rsidR="00FC2361" w:rsidRPr="00A03BC5" w:rsidRDefault="00FC2361" w:rsidP="00A03BC5">
      <w:pPr>
        <w:ind w:left="720" w:hanging="720"/>
        <w:rPr>
          <w:sz w:val="20"/>
          <w:szCs w:val="16"/>
        </w:rPr>
      </w:pPr>
      <w:r w:rsidRPr="00A03BC5">
        <w:rPr>
          <w:sz w:val="20"/>
          <w:szCs w:val="16"/>
        </w:rPr>
        <w:t xml:space="preserve">16 </w:t>
      </w:r>
      <w:proofErr w:type="spellStart"/>
      <w:r w:rsidRPr="00A03BC5">
        <w:rPr>
          <w:sz w:val="20"/>
          <w:szCs w:val="16"/>
        </w:rPr>
        <w:t>Heavey</w:t>
      </w:r>
      <w:proofErr w:type="spellEnd"/>
      <w:r w:rsidRPr="00A03BC5">
        <w:rPr>
          <w:sz w:val="20"/>
          <w:szCs w:val="16"/>
        </w:rPr>
        <w:t xml:space="preserve"> L, Casey G, Kelly C, Kelly D, </w:t>
      </w:r>
      <w:proofErr w:type="spellStart"/>
      <w:r w:rsidRPr="00A03BC5">
        <w:rPr>
          <w:sz w:val="20"/>
          <w:szCs w:val="16"/>
        </w:rPr>
        <w:t>McDarby</w:t>
      </w:r>
      <w:proofErr w:type="spellEnd"/>
      <w:r w:rsidRPr="00A03BC5">
        <w:rPr>
          <w:sz w:val="20"/>
          <w:szCs w:val="16"/>
        </w:rPr>
        <w:t xml:space="preserve"> G. No evidence of secondary transmission of COVID-19 from children attending school in Ireland, 2020. </w:t>
      </w:r>
      <w:proofErr w:type="spellStart"/>
      <w:r w:rsidRPr="00A03BC5">
        <w:rPr>
          <w:sz w:val="20"/>
          <w:szCs w:val="16"/>
        </w:rPr>
        <w:t>Eurosurveillance</w:t>
      </w:r>
      <w:proofErr w:type="spellEnd"/>
      <w:r w:rsidRPr="00A03BC5">
        <w:rPr>
          <w:sz w:val="20"/>
          <w:szCs w:val="16"/>
        </w:rPr>
        <w:t xml:space="preserve">. 28/May/2020; 25(21): </w:t>
      </w:r>
      <w:proofErr w:type="spellStart"/>
      <w:r w:rsidRPr="00A03BC5">
        <w:rPr>
          <w:sz w:val="20"/>
          <w:szCs w:val="16"/>
        </w:rPr>
        <w:t>pii</w:t>
      </w:r>
      <w:proofErr w:type="spellEnd"/>
      <w:r w:rsidRPr="00A03BC5">
        <w:rPr>
          <w:sz w:val="20"/>
          <w:szCs w:val="16"/>
        </w:rPr>
        <w:t xml:space="preserve">=2000903. </w:t>
      </w:r>
      <w:hyperlink r:id="rId97" w:history="1">
        <w:r w:rsidR="00A03BC5" w:rsidRPr="005D5679">
          <w:rPr>
            <w:rStyle w:val="Hyperlink"/>
            <w:sz w:val="20"/>
            <w:szCs w:val="16"/>
          </w:rPr>
          <w:t>https://doi.org/10.2807/1560-7917.ES.2020.25.21.2000903</w:t>
        </w:r>
      </w:hyperlink>
      <w:r w:rsidR="00A03BC5">
        <w:rPr>
          <w:sz w:val="20"/>
          <w:szCs w:val="16"/>
        </w:rPr>
        <w:t xml:space="preserve"> </w:t>
      </w:r>
    </w:p>
    <w:p w14:paraId="50613272" w14:textId="1A4B1069" w:rsidR="00FC2361" w:rsidRPr="00A03BC5" w:rsidRDefault="00FC2361" w:rsidP="00A03BC5">
      <w:pPr>
        <w:ind w:left="720" w:hanging="720"/>
        <w:rPr>
          <w:sz w:val="20"/>
          <w:szCs w:val="16"/>
        </w:rPr>
      </w:pPr>
      <w:r w:rsidRPr="00A03BC5">
        <w:rPr>
          <w:sz w:val="20"/>
          <w:szCs w:val="16"/>
        </w:rPr>
        <w:t xml:space="preserve">17 Robert Koch </w:t>
      </w:r>
      <w:proofErr w:type="spellStart"/>
      <w:r w:rsidRPr="00A03BC5">
        <w:rPr>
          <w:sz w:val="20"/>
          <w:szCs w:val="16"/>
        </w:rPr>
        <w:t>Intitut</w:t>
      </w:r>
      <w:proofErr w:type="spellEnd"/>
      <w:r w:rsidRPr="00A03BC5">
        <w:rPr>
          <w:sz w:val="20"/>
          <w:szCs w:val="16"/>
        </w:rPr>
        <w:t xml:space="preserve">. </w:t>
      </w:r>
      <w:proofErr w:type="spellStart"/>
      <w:r w:rsidRPr="00A03BC5">
        <w:rPr>
          <w:sz w:val="20"/>
          <w:szCs w:val="16"/>
        </w:rPr>
        <w:t>Wiedereröffnung</w:t>
      </w:r>
      <w:proofErr w:type="spellEnd"/>
      <w:r w:rsidRPr="00A03BC5">
        <w:rPr>
          <w:sz w:val="20"/>
          <w:szCs w:val="16"/>
        </w:rPr>
        <w:t xml:space="preserve"> von </w:t>
      </w:r>
      <w:proofErr w:type="spellStart"/>
      <w:r w:rsidRPr="00A03BC5">
        <w:rPr>
          <w:sz w:val="20"/>
          <w:szCs w:val="16"/>
        </w:rPr>
        <w:t>Bildungseinrichtungen</w:t>
      </w:r>
      <w:proofErr w:type="spellEnd"/>
      <w:r w:rsidRPr="00A03BC5">
        <w:rPr>
          <w:sz w:val="20"/>
          <w:szCs w:val="16"/>
        </w:rPr>
        <w:t xml:space="preserve"> –</w:t>
      </w:r>
      <w:proofErr w:type="spellStart"/>
      <w:r w:rsidRPr="00A03BC5">
        <w:rPr>
          <w:sz w:val="20"/>
          <w:szCs w:val="16"/>
        </w:rPr>
        <w:t>Überlegungen</w:t>
      </w:r>
      <w:proofErr w:type="spellEnd"/>
      <w:r w:rsidRPr="00A03BC5">
        <w:rPr>
          <w:sz w:val="20"/>
          <w:szCs w:val="16"/>
        </w:rPr>
        <w:t xml:space="preserve">, </w:t>
      </w:r>
      <w:proofErr w:type="spellStart"/>
      <w:r w:rsidRPr="00A03BC5">
        <w:rPr>
          <w:sz w:val="20"/>
          <w:szCs w:val="16"/>
        </w:rPr>
        <w:t>Entscheidungsgrundlagen</w:t>
      </w:r>
      <w:proofErr w:type="spellEnd"/>
      <w:r w:rsidRPr="00A03BC5">
        <w:rPr>
          <w:sz w:val="20"/>
          <w:szCs w:val="16"/>
        </w:rPr>
        <w:t xml:space="preserve"> und </w:t>
      </w:r>
      <w:proofErr w:type="spellStart"/>
      <w:r w:rsidRPr="00A03BC5">
        <w:rPr>
          <w:sz w:val="20"/>
          <w:szCs w:val="16"/>
        </w:rPr>
        <w:t>Voraussetzungen</w:t>
      </w:r>
      <w:proofErr w:type="spellEnd"/>
      <w:r w:rsidRPr="00A03BC5">
        <w:rPr>
          <w:sz w:val="20"/>
          <w:szCs w:val="16"/>
        </w:rPr>
        <w:t xml:space="preserve">. [Reopening of educational institutions - considerations, basis for decisions and requirements] Epidemiological Bulletin 19/2020. </w:t>
      </w:r>
      <w:hyperlink r:id="rId98" w:history="1">
        <w:r w:rsidR="00A03BC5" w:rsidRPr="005D5679">
          <w:rPr>
            <w:rStyle w:val="Hyperlink"/>
            <w:sz w:val="20"/>
            <w:szCs w:val="16"/>
          </w:rPr>
          <w:t>https://www.rki.de/DE/Content/Infekt/EpidBull/Archiv/2020/19/Tabelle.html</w:t>
        </w:r>
      </w:hyperlink>
      <w:r w:rsidR="00A03BC5">
        <w:rPr>
          <w:sz w:val="20"/>
          <w:szCs w:val="16"/>
        </w:rPr>
        <w:t xml:space="preserve"> </w:t>
      </w:r>
    </w:p>
    <w:p w14:paraId="6AD01D7F" w14:textId="40A032D6" w:rsidR="00DE35A2" w:rsidRDefault="00FC2361" w:rsidP="00A03BC5">
      <w:pPr>
        <w:ind w:left="720" w:hanging="720"/>
        <w:rPr>
          <w:sz w:val="20"/>
          <w:szCs w:val="16"/>
        </w:rPr>
      </w:pPr>
      <w:r w:rsidRPr="00A03BC5">
        <w:rPr>
          <w:sz w:val="20"/>
          <w:szCs w:val="16"/>
        </w:rPr>
        <w:t xml:space="preserve">18 Munro APS, Faust SN. Children are not COVID-19 super spreaders: time to go back to school. Archives of Disease in Childhood. Published Online First: 05 May 2020. </w:t>
      </w:r>
      <w:hyperlink r:id="rId99" w:history="1">
        <w:r w:rsidR="00A03BC5" w:rsidRPr="005D5679">
          <w:rPr>
            <w:rStyle w:val="Hyperlink"/>
            <w:sz w:val="20"/>
            <w:szCs w:val="16"/>
          </w:rPr>
          <w:t>https://doi.org/10.1136/archdischild-2020-319474</w:t>
        </w:r>
      </w:hyperlink>
      <w:r w:rsidR="00A03BC5">
        <w:rPr>
          <w:sz w:val="20"/>
          <w:szCs w:val="16"/>
        </w:rPr>
        <w:t xml:space="preserve"> </w:t>
      </w:r>
    </w:p>
    <w:p w14:paraId="5CCB102F" w14:textId="275980FD" w:rsidR="000B3037" w:rsidRDefault="000B3037" w:rsidP="00A03BC5">
      <w:pPr>
        <w:ind w:left="720" w:hanging="720"/>
        <w:rPr>
          <w:sz w:val="20"/>
          <w:szCs w:val="16"/>
        </w:rPr>
      </w:pPr>
    </w:p>
    <w:p w14:paraId="2FB62DA6" w14:textId="7B01F492" w:rsidR="000B3037" w:rsidRDefault="000B3037" w:rsidP="00A03BC5">
      <w:pPr>
        <w:ind w:left="720" w:hanging="720"/>
        <w:rPr>
          <w:sz w:val="20"/>
          <w:szCs w:val="16"/>
        </w:rPr>
      </w:pPr>
    </w:p>
    <w:p w14:paraId="151078E2" w14:textId="77777777" w:rsidR="000B3037" w:rsidRPr="00A03BC5" w:rsidRDefault="000B3037" w:rsidP="00A03BC5">
      <w:pPr>
        <w:ind w:left="720" w:hanging="720"/>
        <w:rPr>
          <w:sz w:val="20"/>
          <w:szCs w:val="16"/>
        </w:rPr>
      </w:pPr>
    </w:p>
    <w:p w14:paraId="55C1D66C" w14:textId="77777777" w:rsidR="00DE35A2" w:rsidRDefault="00DE35A2"/>
    <w:p w14:paraId="78AA9B1F" w14:textId="384D3D29" w:rsidR="001F49FB" w:rsidRPr="008B7B91" w:rsidRDefault="00023F5C" w:rsidP="00DB06F4">
      <w:pPr>
        <w:pStyle w:val="TOCHeading"/>
        <w:rPr>
          <w:bCs/>
        </w:rPr>
      </w:pPr>
      <w:bookmarkStart w:id="25" w:name="_Hlk48837245"/>
      <w:bookmarkStart w:id="26" w:name="_Hlk49362514"/>
      <w:bookmarkEnd w:id="25"/>
      <w:r>
        <w:t xml:space="preserve">APPENDIX </w:t>
      </w:r>
      <w:r w:rsidR="00861DD6">
        <w:t>6</w:t>
      </w:r>
      <w:r w:rsidR="00861DD6" w:rsidRPr="008B7B91">
        <w:t xml:space="preserve"> </w:t>
      </w:r>
      <w:r w:rsidR="001F49FB">
        <w:t>– Review of current (August 2020) scientific advice by The European Centre for Disease Prevention and Control</w:t>
      </w:r>
    </w:p>
    <w:bookmarkEnd w:id="26"/>
    <w:p w14:paraId="231B08D9" w14:textId="4B1FF602" w:rsidR="00A03BC5" w:rsidRDefault="00A03BC5">
      <w:pPr>
        <w:rPr>
          <w:b/>
        </w:rPr>
      </w:pPr>
    </w:p>
    <w:p w14:paraId="5E5A0174" w14:textId="7D4699FD" w:rsidR="001F49FB" w:rsidRPr="002829A3" w:rsidRDefault="001F49FB" w:rsidP="001F49FB">
      <w:pPr>
        <w:spacing w:after="120"/>
        <w:jc w:val="center"/>
        <w:rPr>
          <w:rFonts w:cstheme="minorHAnsi"/>
          <w:b/>
          <w:color w:val="C00000"/>
        </w:rPr>
      </w:pPr>
      <w:r w:rsidRPr="002829A3">
        <w:rPr>
          <w:rFonts w:cstheme="minorHAnsi"/>
          <w:b/>
          <w:color w:val="C00000"/>
        </w:rPr>
        <w:t>COVID-19 North West Science and Technical Advice Cell [STAC]</w:t>
      </w:r>
    </w:p>
    <w:p w14:paraId="3DF6B9A6" w14:textId="7E2AFA25" w:rsidR="001F49FB" w:rsidRPr="002829A3" w:rsidRDefault="001F49FB" w:rsidP="001F49FB">
      <w:pPr>
        <w:spacing w:after="120"/>
        <w:jc w:val="center"/>
        <w:rPr>
          <w:rFonts w:cstheme="minorHAnsi"/>
          <w:b/>
          <w:color w:val="C00000"/>
        </w:rPr>
      </w:pPr>
      <w:r w:rsidRPr="002829A3">
        <w:rPr>
          <w:rFonts w:cstheme="minorHAnsi"/>
          <w:b/>
          <w:color w:val="C00000"/>
        </w:rPr>
        <w:t>Schools and Re-opening after Covid-19 Lock Down</w:t>
      </w:r>
    </w:p>
    <w:p w14:paraId="3D3CEE78" w14:textId="63AB5C71" w:rsidR="001F49FB" w:rsidRPr="002829A3" w:rsidRDefault="001F49FB" w:rsidP="001F49FB">
      <w:pPr>
        <w:spacing w:after="120"/>
        <w:jc w:val="center"/>
        <w:rPr>
          <w:rFonts w:cstheme="minorHAnsi"/>
          <w:b/>
          <w:color w:val="C00000"/>
        </w:rPr>
      </w:pPr>
      <w:r w:rsidRPr="002829A3">
        <w:rPr>
          <w:rFonts w:cstheme="minorHAnsi"/>
          <w:b/>
          <w:color w:val="C00000"/>
        </w:rPr>
        <w:t>REVIEW OF CURRENT (August 2020) SCIENTIFIC EVIDENCE TO SUPPORT DECISION MAKING</w:t>
      </w:r>
    </w:p>
    <w:p w14:paraId="65955146" w14:textId="5D656408" w:rsidR="001F49FB" w:rsidRPr="002829A3" w:rsidRDefault="001F49FB" w:rsidP="001F49FB">
      <w:pPr>
        <w:spacing w:after="120"/>
        <w:jc w:val="both"/>
        <w:rPr>
          <w:rFonts w:cstheme="minorHAnsi"/>
          <w:b/>
          <w:color w:val="C00000"/>
          <w:sz w:val="20"/>
        </w:rPr>
      </w:pPr>
      <w:r w:rsidRPr="002829A3">
        <w:rPr>
          <w:rFonts w:cstheme="minorHAnsi"/>
          <w:b/>
          <w:noProof/>
          <w:color w:val="C00000"/>
          <w:sz w:val="20"/>
          <w:lang w:eastAsia="en-GB"/>
        </w:rPr>
        <mc:AlternateContent>
          <mc:Choice Requires="wps">
            <w:drawing>
              <wp:anchor distT="0" distB="0" distL="114300" distR="114300" simplePos="0" relativeHeight="251687936" behindDoc="1" locked="0" layoutInCell="1" allowOverlap="1" wp14:anchorId="6E2FA9FE" wp14:editId="7E4973EF">
                <wp:simplePos x="0" y="0"/>
                <wp:positionH relativeFrom="column">
                  <wp:posOffset>-114935</wp:posOffset>
                </wp:positionH>
                <wp:positionV relativeFrom="paragraph">
                  <wp:posOffset>137795</wp:posOffset>
                </wp:positionV>
                <wp:extent cx="10001250" cy="4171950"/>
                <wp:effectExtent l="19050" t="19050" r="19050" b="19050"/>
                <wp:wrapNone/>
                <wp:docPr id="9" name="Rectangle 9"/>
                <wp:cNvGraphicFramePr/>
                <a:graphic xmlns:a="http://schemas.openxmlformats.org/drawingml/2006/main">
                  <a:graphicData uri="http://schemas.microsoft.com/office/word/2010/wordprocessingShape">
                    <wps:wsp>
                      <wps:cNvSpPr/>
                      <wps:spPr>
                        <a:xfrm>
                          <a:off x="0" y="0"/>
                          <a:ext cx="10001250" cy="4171950"/>
                        </a:xfrm>
                        <a:prstGeom prst="rect">
                          <a:avLst/>
                        </a:prstGeom>
                        <a:solidFill>
                          <a:schemeClr val="bg2"/>
                        </a:solidFill>
                        <a:ln w="28575">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4FEAA" id="Rectangle 9" o:spid="_x0000_s1026" style="position:absolute;margin-left:-9.05pt;margin-top:10.85pt;width:787.5pt;height:32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" fillcolor="#eeece1 [3214]" strokecolor="#484329 [814]" strokeweight="2.25pt"/>
            </w:pict>
          </mc:Fallback>
        </mc:AlternateContent>
      </w:r>
    </w:p>
    <w:p w14:paraId="2C5BE8E9" w14:textId="36371EB3" w:rsidR="001F49FB" w:rsidRPr="002829A3" w:rsidRDefault="001F49FB" w:rsidP="001F49FB">
      <w:pPr>
        <w:spacing w:after="120"/>
        <w:jc w:val="both"/>
        <w:rPr>
          <w:rFonts w:cstheme="minorHAnsi"/>
          <w:color w:val="C00000"/>
          <w:sz w:val="20"/>
        </w:rPr>
      </w:pPr>
      <w:r w:rsidRPr="002829A3">
        <w:rPr>
          <w:rFonts w:cstheme="minorHAnsi"/>
          <w:color w:val="C00000"/>
          <w:sz w:val="20"/>
        </w:rPr>
        <w:t xml:space="preserve">This document summarises a review from the European Centre for Disease Prevention and Control. The full article </w:t>
      </w:r>
      <w:r>
        <w:rPr>
          <w:rFonts w:cstheme="minorHAnsi"/>
          <w:color w:val="C00000"/>
          <w:sz w:val="20"/>
        </w:rPr>
        <w:t>(</w:t>
      </w:r>
      <w:r w:rsidRPr="00BA3685">
        <w:rPr>
          <w:rFonts w:cstheme="minorHAnsi"/>
          <w:i/>
          <w:iCs/>
          <w:color w:val="C00000"/>
          <w:sz w:val="20"/>
        </w:rPr>
        <w:t>ECDC. COVID-19 in children and the role of school settings in COVID-19 transmission. 6 August 2020</w:t>
      </w:r>
      <w:r>
        <w:rPr>
          <w:rFonts w:cstheme="minorHAnsi"/>
          <w:color w:val="C00000"/>
          <w:sz w:val="20"/>
        </w:rPr>
        <w:t xml:space="preserve">) </w:t>
      </w:r>
      <w:r w:rsidRPr="002829A3">
        <w:rPr>
          <w:rFonts w:cstheme="minorHAnsi"/>
          <w:color w:val="C00000"/>
          <w:sz w:val="20"/>
        </w:rPr>
        <w:t xml:space="preserve">and associated references </w:t>
      </w:r>
      <w:hyperlink r:id="rId100" w:history="1">
        <w:r w:rsidRPr="001F49FB">
          <w:rPr>
            <w:rStyle w:val="Hyperlink"/>
            <w:rFonts w:cstheme="minorHAnsi"/>
            <w:color w:val="548DD4" w:themeColor="text2" w:themeTint="99"/>
            <w:sz w:val="20"/>
            <w:u w:val="single"/>
          </w:rPr>
          <w:t>can be found here</w:t>
        </w:r>
        <w:r w:rsidRPr="001F49FB">
          <w:rPr>
            <w:rStyle w:val="Hyperlink"/>
            <w:rFonts w:cstheme="minorHAnsi"/>
            <w:sz w:val="20"/>
          </w:rPr>
          <w:t>.</w:t>
        </w:r>
      </w:hyperlink>
    </w:p>
    <w:p w14:paraId="5D02FD7F" w14:textId="555ADEBF" w:rsidR="001F49FB" w:rsidRPr="002829A3" w:rsidRDefault="001F49FB" w:rsidP="001F49FB">
      <w:pPr>
        <w:spacing w:after="120"/>
        <w:jc w:val="both"/>
        <w:rPr>
          <w:rFonts w:cstheme="minorHAnsi"/>
          <w:b/>
          <w:color w:val="C00000"/>
          <w:sz w:val="20"/>
        </w:rPr>
      </w:pPr>
    </w:p>
    <w:p w14:paraId="56C3DC95" w14:textId="77777777" w:rsidR="001F49FB" w:rsidRPr="002829A3" w:rsidRDefault="001F49FB" w:rsidP="001F49FB">
      <w:pPr>
        <w:spacing w:after="120"/>
        <w:jc w:val="both"/>
        <w:rPr>
          <w:rFonts w:cstheme="minorHAnsi"/>
          <w:b/>
          <w:color w:val="C00000"/>
          <w:sz w:val="20"/>
        </w:rPr>
      </w:pPr>
      <w:r w:rsidRPr="002829A3">
        <w:rPr>
          <w:rFonts w:cstheme="minorHAnsi"/>
          <w:b/>
          <w:color w:val="C00000"/>
          <w:sz w:val="20"/>
        </w:rPr>
        <w:t>KEY FINDINGS</w:t>
      </w:r>
    </w:p>
    <w:p w14:paraId="017A8687" w14:textId="77777777" w:rsidR="001F49FB" w:rsidRDefault="001F49FB" w:rsidP="006C11DD">
      <w:pPr>
        <w:pStyle w:val="ListParagraph"/>
        <w:numPr>
          <w:ilvl w:val="0"/>
          <w:numId w:val="16"/>
        </w:numPr>
        <w:spacing w:after="120"/>
        <w:jc w:val="both"/>
        <w:rPr>
          <w:rFonts w:cstheme="minorHAnsi"/>
          <w:color w:val="C00000"/>
          <w:sz w:val="20"/>
        </w:rPr>
      </w:pPr>
      <w:r w:rsidRPr="001F49FB">
        <w:rPr>
          <w:rFonts w:cstheme="minorHAnsi"/>
          <w:color w:val="C00000"/>
          <w:sz w:val="20"/>
        </w:rPr>
        <w:t>A small proportion (&lt;5%) of overall COVID-19 cases reported in the EU/EEA and the UK are among children (those aged 18 years and under).</w:t>
      </w:r>
    </w:p>
    <w:p w14:paraId="09AF2223" w14:textId="16096529" w:rsidR="001F49FB" w:rsidRPr="001F49FB" w:rsidRDefault="001F49FB" w:rsidP="006C11DD">
      <w:pPr>
        <w:pStyle w:val="ListParagraph"/>
        <w:numPr>
          <w:ilvl w:val="0"/>
          <w:numId w:val="16"/>
        </w:numPr>
        <w:spacing w:after="120"/>
        <w:jc w:val="both"/>
        <w:rPr>
          <w:rFonts w:cstheme="minorHAnsi"/>
          <w:color w:val="C00000"/>
          <w:sz w:val="20"/>
        </w:rPr>
      </w:pPr>
      <w:r w:rsidRPr="001F49FB">
        <w:rPr>
          <w:rFonts w:cstheme="minorHAnsi"/>
          <w:color w:val="C00000"/>
          <w:sz w:val="20"/>
        </w:rPr>
        <w:t>Children are more likely to have a mild or asymptomatic infection, meaning that the infection may go undetected or undiagnosed.</w:t>
      </w:r>
    </w:p>
    <w:p w14:paraId="5F79E176" w14:textId="5D9D9FD4" w:rsidR="001F49FB" w:rsidRPr="002829A3" w:rsidRDefault="001F49FB" w:rsidP="006C11DD">
      <w:pPr>
        <w:pStyle w:val="ListParagraph"/>
        <w:numPr>
          <w:ilvl w:val="0"/>
          <w:numId w:val="16"/>
        </w:numPr>
        <w:spacing w:after="120"/>
        <w:jc w:val="both"/>
        <w:rPr>
          <w:rFonts w:cstheme="minorHAnsi"/>
          <w:color w:val="C00000"/>
          <w:sz w:val="20"/>
        </w:rPr>
      </w:pPr>
      <w:r w:rsidRPr="002829A3">
        <w:rPr>
          <w:rFonts w:cstheme="minorHAnsi"/>
          <w:color w:val="C00000"/>
          <w:sz w:val="20"/>
        </w:rPr>
        <w:t>Investigations of cases identified in school settings suggest that child to child transmission in schools is uncommon and not the primary cause of SARS-CoV-2 infection in children whose onset of infection coincides with the period during which they are attending school, particularly in preschools and primary schools.</w:t>
      </w:r>
    </w:p>
    <w:p w14:paraId="5206B6D8" w14:textId="19B4B5B5" w:rsidR="001F49FB" w:rsidRPr="002829A3" w:rsidRDefault="001F49FB" w:rsidP="006C11DD">
      <w:pPr>
        <w:pStyle w:val="ListParagraph"/>
        <w:numPr>
          <w:ilvl w:val="0"/>
          <w:numId w:val="16"/>
        </w:numPr>
        <w:spacing w:after="120"/>
        <w:jc w:val="both"/>
        <w:rPr>
          <w:rFonts w:cstheme="minorHAnsi"/>
          <w:color w:val="C00000"/>
          <w:sz w:val="20"/>
        </w:rPr>
      </w:pPr>
      <w:r w:rsidRPr="002829A3">
        <w:rPr>
          <w:rFonts w:cstheme="minorHAnsi"/>
          <w:color w:val="C00000"/>
          <w:sz w:val="20"/>
        </w:rPr>
        <w:t xml:space="preserve">If appropriate physical distancing and hygiene measures are applied, schools are unlikely to be more effective propagating environments than other occupational or leisure settings with similar densities of people. </w:t>
      </w:r>
    </w:p>
    <w:p w14:paraId="553F9477" w14:textId="36307C16" w:rsidR="001F49FB" w:rsidRPr="002829A3" w:rsidRDefault="001F49FB" w:rsidP="006C11DD">
      <w:pPr>
        <w:pStyle w:val="ListParagraph"/>
        <w:numPr>
          <w:ilvl w:val="0"/>
          <w:numId w:val="16"/>
        </w:numPr>
        <w:spacing w:after="120"/>
        <w:jc w:val="both"/>
        <w:rPr>
          <w:rFonts w:cstheme="minorHAnsi"/>
          <w:color w:val="C00000"/>
          <w:sz w:val="20"/>
        </w:rPr>
      </w:pPr>
      <w:r w:rsidRPr="002829A3">
        <w:rPr>
          <w:rFonts w:cstheme="minorHAnsi"/>
          <w:color w:val="C00000"/>
          <w:sz w:val="20"/>
        </w:rPr>
        <w:t xml:space="preserve">Current evidence from contact tracing in schools, and observational data from a number of EU countries suggest that re-opening schools has not been associated with significant increases in community transmission. </w:t>
      </w:r>
    </w:p>
    <w:p w14:paraId="032F8DD3" w14:textId="3002EC18" w:rsidR="001F49FB" w:rsidRPr="002829A3" w:rsidRDefault="001F49FB" w:rsidP="001F49FB">
      <w:pPr>
        <w:spacing w:after="120"/>
        <w:jc w:val="both"/>
        <w:rPr>
          <w:rFonts w:cstheme="minorHAnsi"/>
          <w:color w:val="C00000"/>
          <w:sz w:val="20"/>
        </w:rPr>
      </w:pPr>
    </w:p>
    <w:p w14:paraId="5AA9DAF9" w14:textId="26E45DB4" w:rsidR="001F49FB" w:rsidRPr="002829A3" w:rsidRDefault="001F49FB" w:rsidP="001F49FB">
      <w:pPr>
        <w:spacing w:after="120"/>
        <w:jc w:val="both"/>
        <w:rPr>
          <w:rFonts w:cstheme="minorHAnsi"/>
          <w:b/>
          <w:color w:val="C00000"/>
          <w:sz w:val="20"/>
        </w:rPr>
      </w:pPr>
      <w:r w:rsidRPr="002829A3">
        <w:rPr>
          <w:rFonts w:cstheme="minorHAnsi"/>
          <w:b/>
          <w:color w:val="C00000"/>
          <w:sz w:val="20"/>
        </w:rPr>
        <w:t>PUBLIC HEALTH INTERPRETATION</w:t>
      </w:r>
      <w:r>
        <w:rPr>
          <w:rFonts w:cstheme="minorHAnsi"/>
          <w:b/>
          <w:color w:val="C00000"/>
          <w:sz w:val="20"/>
        </w:rPr>
        <w:tab/>
      </w:r>
    </w:p>
    <w:p w14:paraId="41427A58" w14:textId="1AD99456" w:rsidR="001F49FB" w:rsidRPr="002829A3" w:rsidRDefault="001F49FB" w:rsidP="006C11DD">
      <w:pPr>
        <w:pStyle w:val="ListParagraph"/>
        <w:numPr>
          <w:ilvl w:val="0"/>
          <w:numId w:val="17"/>
        </w:numPr>
        <w:spacing w:after="120"/>
        <w:jc w:val="both"/>
        <w:rPr>
          <w:rFonts w:cstheme="minorHAnsi"/>
          <w:color w:val="C00000"/>
          <w:sz w:val="20"/>
        </w:rPr>
      </w:pPr>
      <w:r w:rsidRPr="002829A3">
        <w:rPr>
          <w:rFonts w:cstheme="minorHAnsi"/>
          <w:color w:val="C00000"/>
          <w:sz w:val="20"/>
        </w:rPr>
        <w:t>Closures of childcare and educational institutions are unlikely to be an effective single control measure for community transmission of COVID-19 and such closures would be unlikely to provide significant additional protection of children’s health.</w:t>
      </w:r>
    </w:p>
    <w:p w14:paraId="2612FEB4" w14:textId="77777777" w:rsidR="001F49FB" w:rsidRPr="002829A3" w:rsidRDefault="001F49FB" w:rsidP="006C11DD">
      <w:pPr>
        <w:pStyle w:val="ListParagraph"/>
        <w:numPr>
          <w:ilvl w:val="0"/>
          <w:numId w:val="17"/>
        </w:numPr>
        <w:spacing w:after="120"/>
        <w:jc w:val="both"/>
        <w:rPr>
          <w:rFonts w:cstheme="minorHAnsi"/>
          <w:color w:val="C00000"/>
          <w:sz w:val="20"/>
        </w:rPr>
      </w:pPr>
      <w:r w:rsidRPr="002829A3">
        <w:rPr>
          <w:rFonts w:cstheme="minorHAnsi"/>
          <w:color w:val="C00000"/>
          <w:sz w:val="20"/>
        </w:rPr>
        <w:t>Decisions on control measures in schools and school closures/openings should be consistent with decisions on other physical distancing and public health response measures within the community.</w:t>
      </w:r>
    </w:p>
    <w:p w14:paraId="4C1597B6" w14:textId="77777777" w:rsidR="001F49FB" w:rsidRPr="002829A3" w:rsidRDefault="001F49FB" w:rsidP="006C11DD">
      <w:pPr>
        <w:pStyle w:val="ListParagraph"/>
        <w:numPr>
          <w:ilvl w:val="0"/>
          <w:numId w:val="17"/>
        </w:numPr>
        <w:spacing w:after="120"/>
        <w:jc w:val="both"/>
        <w:rPr>
          <w:rFonts w:cstheme="minorHAnsi"/>
          <w:color w:val="C00000"/>
          <w:sz w:val="20"/>
        </w:rPr>
      </w:pPr>
      <w:r w:rsidRPr="002829A3">
        <w:rPr>
          <w:rFonts w:cstheme="minorHAnsi"/>
          <w:color w:val="C00000"/>
          <w:sz w:val="20"/>
        </w:rPr>
        <w:t xml:space="preserve">IPC measures in the community, such as physical distancing, cancellation of mass gatherings, hand hygiene and staying home if symptomatic, remain integral to preventing schools from becoming a setting for accelerating onward transmission. </w:t>
      </w:r>
    </w:p>
    <w:p w14:paraId="4548C99B" w14:textId="77777777" w:rsidR="001F49FB" w:rsidRPr="002829A3" w:rsidRDefault="001F49FB" w:rsidP="006C11DD">
      <w:pPr>
        <w:pStyle w:val="ListParagraph"/>
        <w:numPr>
          <w:ilvl w:val="0"/>
          <w:numId w:val="17"/>
        </w:numPr>
        <w:spacing w:after="120"/>
        <w:jc w:val="both"/>
        <w:rPr>
          <w:rFonts w:cstheme="minorHAnsi"/>
          <w:color w:val="C00000"/>
          <w:sz w:val="20"/>
        </w:rPr>
      </w:pPr>
      <w:r w:rsidRPr="002829A3">
        <w:rPr>
          <w:rFonts w:cstheme="minorHAnsi"/>
          <w:color w:val="C00000"/>
          <w:sz w:val="20"/>
        </w:rPr>
        <w:lastRenderedPageBreak/>
        <w:t>If these measures are in place in the community, and if infection control policies - including practising hand hygiene and staying at home for students and staff with symptoms are also applied in schools themselves, the likelihood of COVID-19 transmission in the school setting is not higher than the likelihood in the community at-large.</w:t>
      </w:r>
    </w:p>
    <w:p w14:paraId="6A9CA4E4" w14:textId="6AE5A8D8" w:rsidR="001F49FB" w:rsidRPr="002829A3" w:rsidRDefault="001F49FB" w:rsidP="001F49FB">
      <w:pPr>
        <w:tabs>
          <w:tab w:val="left" w:pos="1110"/>
        </w:tabs>
        <w:spacing w:after="120"/>
        <w:jc w:val="both"/>
        <w:rPr>
          <w:rFonts w:cstheme="minorHAnsi"/>
          <w:b/>
          <w:color w:val="C00000"/>
          <w:sz w:val="20"/>
        </w:rPr>
      </w:pPr>
      <w:r w:rsidRPr="002829A3">
        <w:rPr>
          <w:rFonts w:cstheme="minorHAnsi"/>
          <w:color w:val="C00000"/>
          <w:sz w:val="20"/>
        </w:rPr>
        <w:tab/>
      </w:r>
    </w:p>
    <w:p w14:paraId="166EA435" w14:textId="77777777" w:rsidR="001F49FB" w:rsidRDefault="001F49FB" w:rsidP="001F49FB">
      <w:pPr>
        <w:spacing w:after="120"/>
        <w:jc w:val="both"/>
        <w:rPr>
          <w:rFonts w:cstheme="minorHAnsi"/>
          <w:b/>
          <w:color w:val="C00000"/>
          <w:sz w:val="20"/>
        </w:rPr>
      </w:pPr>
    </w:p>
    <w:p w14:paraId="2E515D4D" w14:textId="77777777" w:rsidR="001F49FB" w:rsidRPr="002829A3" w:rsidRDefault="001F49FB" w:rsidP="001F49FB">
      <w:pPr>
        <w:spacing w:after="120"/>
        <w:jc w:val="both"/>
        <w:rPr>
          <w:rFonts w:cstheme="minorHAnsi"/>
          <w:b/>
          <w:color w:val="C00000"/>
          <w:sz w:val="20"/>
        </w:rPr>
      </w:pPr>
      <w:r w:rsidRPr="002829A3">
        <w:rPr>
          <w:rFonts w:cstheme="minorHAnsi"/>
          <w:b/>
          <w:color w:val="C00000"/>
          <w:sz w:val="20"/>
        </w:rPr>
        <w:t>1. Epidemiology and disease characteristics of COVID-19 in children</w:t>
      </w:r>
    </w:p>
    <w:p w14:paraId="02750E2C" w14:textId="77777777" w:rsidR="001F49FB" w:rsidRPr="002829A3" w:rsidRDefault="001F49FB" w:rsidP="006C11DD">
      <w:pPr>
        <w:pStyle w:val="ListParagraph"/>
        <w:numPr>
          <w:ilvl w:val="0"/>
          <w:numId w:val="12"/>
        </w:numPr>
        <w:jc w:val="both"/>
        <w:rPr>
          <w:rFonts w:cstheme="minorHAnsi"/>
          <w:sz w:val="20"/>
        </w:rPr>
      </w:pPr>
      <w:r w:rsidRPr="002829A3">
        <w:rPr>
          <w:rFonts w:cstheme="minorHAnsi"/>
          <w:sz w:val="20"/>
        </w:rPr>
        <w:t>As of 26 July 2020, children made up a very small proportion of the 744 448 cases reported in the EU/EEA and in the UK; 31 380 (4%) were children aged under 18 years. Of these, 7044 (24% of children) were below five years of age, 9 645 (32%) between five and 11 years and 13 020 (44%) between 12 and 18 years.</w:t>
      </w:r>
    </w:p>
    <w:p w14:paraId="5FAD4E21" w14:textId="77777777" w:rsidR="001F49FB" w:rsidRPr="002829A3" w:rsidRDefault="001F49FB" w:rsidP="006C11DD">
      <w:pPr>
        <w:pStyle w:val="ListParagraph"/>
        <w:numPr>
          <w:ilvl w:val="0"/>
          <w:numId w:val="12"/>
        </w:numPr>
        <w:jc w:val="both"/>
        <w:rPr>
          <w:rFonts w:cstheme="minorHAnsi"/>
          <w:sz w:val="20"/>
        </w:rPr>
      </w:pPr>
      <w:r w:rsidRPr="002829A3">
        <w:rPr>
          <w:rFonts w:cstheme="minorHAnsi"/>
          <w:sz w:val="20"/>
        </w:rPr>
        <w:t>COVID-19, like SARS and MERS, is observed less frequently in children, who tend to present milder symptoms and have a better overall outcome than adults</w:t>
      </w:r>
    </w:p>
    <w:p w14:paraId="169B1EE9" w14:textId="77777777" w:rsidR="001F49FB" w:rsidRPr="002829A3" w:rsidRDefault="001F49FB" w:rsidP="006C11DD">
      <w:pPr>
        <w:pStyle w:val="ListParagraph"/>
        <w:numPr>
          <w:ilvl w:val="0"/>
          <w:numId w:val="12"/>
        </w:numPr>
        <w:jc w:val="both"/>
        <w:rPr>
          <w:rFonts w:cstheme="minorHAnsi"/>
          <w:sz w:val="20"/>
        </w:rPr>
      </w:pPr>
      <w:r w:rsidRPr="002829A3">
        <w:rPr>
          <w:rFonts w:cstheme="minorHAnsi"/>
          <w:sz w:val="20"/>
        </w:rPr>
        <w:t>Other symptoms include gastrointestinal symptoms, sore throat/pharyngitis, shortness of breath, myalgia, rhinorrhoea/nasal congestion and headache, with varying prevalence among different studies</w:t>
      </w:r>
    </w:p>
    <w:p w14:paraId="57FD8FBC" w14:textId="77777777" w:rsidR="001F49FB" w:rsidRPr="002829A3" w:rsidRDefault="001F49FB" w:rsidP="006C11DD">
      <w:pPr>
        <w:pStyle w:val="ListParagraph"/>
        <w:numPr>
          <w:ilvl w:val="0"/>
          <w:numId w:val="12"/>
        </w:numPr>
        <w:jc w:val="both"/>
        <w:rPr>
          <w:rFonts w:cstheme="minorHAnsi"/>
          <w:sz w:val="20"/>
        </w:rPr>
      </w:pPr>
      <w:r w:rsidRPr="002829A3">
        <w:rPr>
          <w:rFonts w:cstheme="minorHAnsi"/>
          <w:sz w:val="20"/>
        </w:rPr>
        <w:t xml:space="preserve">Among children reported by EU/EEA countries and the UK, the proportion of cases hospitalised were lowest in the age groups 5-11 years and 12-18 years (3% and 4% respectively) and highest among </w:t>
      </w:r>
      <w:proofErr w:type="gramStart"/>
      <w:r w:rsidRPr="002829A3">
        <w:rPr>
          <w:rFonts w:cstheme="minorHAnsi"/>
          <w:sz w:val="20"/>
        </w:rPr>
        <w:t>0-4 year</w:t>
      </w:r>
      <w:proofErr w:type="gramEnd"/>
      <w:r w:rsidRPr="002829A3">
        <w:rPr>
          <w:rFonts w:cstheme="minorHAnsi"/>
          <w:sz w:val="20"/>
        </w:rPr>
        <w:t xml:space="preserve"> olds (10%).</w:t>
      </w:r>
    </w:p>
    <w:p w14:paraId="357FF6E4" w14:textId="77777777" w:rsidR="001F49FB" w:rsidRPr="002829A3" w:rsidRDefault="001F49FB" w:rsidP="006C11DD">
      <w:pPr>
        <w:pStyle w:val="ListParagraph"/>
        <w:numPr>
          <w:ilvl w:val="0"/>
          <w:numId w:val="12"/>
        </w:numPr>
        <w:jc w:val="both"/>
        <w:rPr>
          <w:rFonts w:cstheme="minorHAnsi"/>
          <w:sz w:val="20"/>
        </w:rPr>
      </w:pPr>
      <w:r w:rsidRPr="002829A3">
        <w:rPr>
          <w:rFonts w:cstheme="minorHAnsi"/>
          <w:sz w:val="20"/>
        </w:rPr>
        <w:t>Pre-existing medical conditions have been suggested as a risk factor for severe disease and ICU admission in children and adolescents</w:t>
      </w:r>
    </w:p>
    <w:p w14:paraId="092F4945" w14:textId="77777777" w:rsidR="001F49FB" w:rsidRPr="002829A3" w:rsidRDefault="001F49FB" w:rsidP="006C11DD">
      <w:pPr>
        <w:pStyle w:val="ListParagraph"/>
        <w:numPr>
          <w:ilvl w:val="0"/>
          <w:numId w:val="12"/>
        </w:numPr>
        <w:jc w:val="both"/>
        <w:rPr>
          <w:rFonts w:cstheme="minorHAnsi"/>
          <w:sz w:val="20"/>
        </w:rPr>
      </w:pPr>
      <w:r w:rsidRPr="002829A3">
        <w:rPr>
          <w:rFonts w:cstheme="minorHAnsi"/>
          <w:sz w:val="20"/>
        </w:rPr>
        <w:t>Several countries affected by the COVID-19 pandemic reported cases of children who were hospitalised in intensive care units due to a rare paediatric inflammatory multisystem syndrome (PIMS) or multisystem inflammatory syndrome in children (MIS-C), characterised by a systemic disease involving persistent fever, inflammation and organ dysfunction following exposure to SARS-CoV-2</w:t>
      </w:r>
    </w:p>
    <w:p w14:paraId="761A97A2" w14:textId="77777777" w:rsidR="001F49FB" w:rsidRPr="002829A3" w:rsidRDefault="001F49FB" w:rsidP="001F49FB">
      <w:pPr>
        <w:spacing w:after="120"/>
        <w:jc w:val="both"/>
        <w:rPr>
          <w:rFonts w:cstheme="minorHAnsi"/>
          <w:color w:val="C00000"/>
          <w:sz w:val="20"/>
        </w:rPr>
      </w:pPr>
    </w:p>
    <w:p w14:paraId="75380B33" w14:textId="77777777" w:rsidR="001F49FB" w:rsidRPr="002829A3" w:rsidRDefault="001F49FB" w:rsidP="001F49FB">
      <w:pPr>
        <w:spacing w:after="120"/>
        <w:jc w:val="both"/>
        <w:rPr>
          <w:rFonts w:cstheme="minorHAnsi"/>
          <w:b/>
          <w:color w:val="C00000"/>
          <w:sz w:val="20"/>
        </w:rPr>
      </w:pPr>
      <w:r w:rsidRPr="002829A3">
        <w:rPr>
          <w:rFonts w:cstheme="minorHAnsi"/>
          <w:b/>
          <w:color w:val="C00000"/>
          <w:sz w:val="20"/>
        </w:rPr>
        <w:t xml:space="preserve">2. Viral shedding of SARS-CoV-2 among children  </w:t>
      </w:r>
    </w:p>
    <w:p w14:paraId="02128C5B" w14:textId="77777777" w:rsidR="001F49FB" w:rsidRPr="002829A3" w:rsidRDefault="001F49FB" w:rsidP="006C11DD">
      <w:pPr>
        <w:pStyle w:val="ListParagraph"/>
        <w:numPr>
          <w:ilvl w:val="0"/>
          <w:numId w:val="13"/>
        </w:numPr>
        <w:spacing w:after="120"/>
        <w:jc w:val="both"/>
        <w:rPr>
          <w:rFonts w:cstheme="minorHAnsi"/>
          <w:sz w:val="20"/>
        </w:rPr>
      </w:pPr>
      <w:r w:rsidRPr="002829A3">
        <w:rPr>
          <w:rFonts w:cstheme="minorHAnsi"/>
          <w:sz w:val="20"/>
        </w:rPr>
        <w:t>The detection of viral RNA by PCR does not directly indicate infectivity.</w:t>
      </w:r>
    </w:p>
    <w:p w14:paraId="1C9F3708" w14:textId="77777777" w:rsidR="001F49FB" w:rsidRPr="002829A3" w:rsidRDefault="001F49FB" w:rsidP="006C11DD">
      <w:pPr>
        <w:pStyle w:val="ListParagraph"/>
        <w:numPr>
          <w:ilvl w:val="0"/>
          <w:numId w:val="13"/>
        </w:numPr>
        <w:spacing w:after="120"/>
        <w:jc w:val="both"/>
        <w:rPr>
          <w:rFonts w:cstheme="minorHAnsi"/>
          <w:sz w:val="20"/>
        </w:rPr>
      </w:pPr>
      <w:r w:rsidRPr="002829A3">
        <w:rPr>
          <w:rFonts w:cstheme="minorHAnsi"/>
          <w:sz w:val="20"/>
        </w:rPr>
        <w:t xml:space="preserve">Based on the limited case data, shedding of viral RNA through the upper respiratory tract may be of shorter duration in children than adults. </w:t>
      </w:r>
    </w:p>
    <w:p w14:paraId="230EFBB0" w14:textId="77777777" w:rsidR="001F49FB" w:rsidRPr="002829A3" w:rsidRDefault="001F49FB" w:rsidP="006C11DD">
      <w:pPr>
        <w:pStyle w:val="ListParagraph"/>
        <w:numPr>
          <w:ilvl w:val="0"/>
          <w:numId w:val="13"/>
        </w:numPr>
        <w:spacing w:after="120"/>
        <w:jc w:val="both"/>
        <w:rPr>
          <w:rFonts w:cstheme="minorHAnsi"/>
          <w:sz w:val="20"/>
        </w:rPr>
      </w:pPr>
      <w:r w:rsidRPr="002829A3">
        <w:rPr>
          <w:rFonts w:cstheme="minorHAnsi"/>
          <w:sz w:val="20"/>
        </w:rPr>
        <w:t>In contrast, children show prolonged viral shedding via the gastrointestinal route after clearing the virus from the respiratory tract.</w:t>
      </w:r>
    </w:p>
    <w:p w14:paraId="10DA47E3" w14:textId="77777777" w:rsidR="001F49FB" w:rsidRPr="002829A3" w:rsidRDefault="001F49FB" w:rsidP="006C11DD">
      <w:pPr>
        <w:pStyle w:val="ListParagraph"/>
        <w:numPr>
          <w:ilvl w:val="0"/>
          <w:numId w:val="13"/>
        </w:numPr>
        <w:spacing w:after="120"/>
        <w:jc w:val="both"/>
        <w:rPr>
          <w:rFonts w:cstheme="minorHAnsi"/>
          <w:sz w:val="20"/>
        </w:rPr>
      </w:pPr>
      <w:r w:rsidRPr="002829A3">
        <w:rPr>
          <w:rFonts w:cstheme="minorHAnsi"/>
          <w:sz w:val="20"/>
        </w:rPr>
        <w:t>There does not appear to be a significant difference in viral RNA load between symptomatic children and symptomatic adults, indicating that children shed viral RNA (whether viable or not) in a similar manner to adults - this does not, however, indicate whether children transmit the infection to an equal extent, given that the exact load of viable virus is unknown and that it will depend on the specimen from which the virus is identified.</w:t>
      </w:r>
    </w:p>
    <w:p w14:paraId="210484BE" w14:textId="77777777" w:rsidR="001F49FB" w:rsidRPr="002829A3" w:rsidRDefault="001F49FB" w:rsidP="001F49FB">
      <w:pPr>
        <w:spacing w:after="120"/>
        <w:jc w:val="both"/>
        <w:rPr>
          <w:rFonts w:cstheme="minorHAnsi"/>
          <w:sz w:val="20"/>
        </w:rPr>
      </w:pPr>
    </w:p>
    <w:p w14:paraId="4565261E" w14:textId="77777777" w:rsidR="001F49FB" w:rsidRPr="002829A3" w:rsidRDefault="001F49FB" w:rsidP="001F49FB">
      <w:pPr>
        <w:spacing w:after="120"/>
        <w:jc w:val="both"/>
        <w:rPr>
          <w:rFonts w:cstheme="minorHAnsi"/>
          <w:b/>
          <w:color w:val="C00000"/>
          <w:sz w:val="20"/>
        </w:rPr>
      </w:pPr>
      <w:r w:rsidRPr="002829A3">
        <w:rPr>
          <w:rFonts w:cstheme="minorHAnsi"/>
          <w:b/>
          <w:color w:val="C00000"/>
          <w:sz w:val="20"/>
        </w:rPr>
        <w:t>3. Infectiousness of children in household settings</w:t>
      </w:r>
    </w:p>
    <w:p w14:paraId="54743679" w14:textId="77777777" w:rsidR="001F49FB" w:rsidRPr="002829A3" w:rsidRDefault="001F49FB" w:rsidP="006C11DD">
      <w:pPr>
        <w:pStyle w:val="ListParagraph"/>
        <w:numPr>
          <w:ilvl w:val="0"/>
          <w:numId w:val="14"/>
        </w:numPr>
        <w:spacing w:after="120"/>
        <w:jc w:val="both"/>
        <w:rPr>
          <w:rFonts w:cstheme="minorHAnsi"/>
          <w:sz w:val="20"/>
        </w:rPr>
      </w:pPr>
      <w:r w:rsidRPr="002829A3">
        <w:rPr>
          <w:rFonts w:cstheme="minorHAnsi"/>
          <w:sz w:val="20"/>
        </w:rPr>
        <w:t>A non</w:t>
      </w:r>
      <w:r>
        <w:rPr>
          <w:rFonts w:cstheme="minorHAnsi"/>
          <w:sz w:val="20"/>
        </w:rPr>
        <w:t>-</w:t>
      </w:r>
      <w:r w:rsidRPr="002829A3">
        <w:rPr>
          <w:rFonts w:cstheme="minorHAnsi"/>
          <w:sz w:val="20"/>
        </w:rPr>
        <w:t xml:space="preserve">peer reviewed Italian study showed the attack rate among contacts of </w:t>
      </w:r>
      <w:proofErr w:type="gramStart"/>
      <w:r w:rsidRPr="002829A3">
        <w:rPr>
          <w:rFonts w:cstheme="minorHAnsi"/>
          <w:sz w:val="20"/>
        </w:rPr>
        <w:t>0-14 year old</w:t>
      </w:r>
      <w:proofErr w:type="gramEnd"/>
      <w:r w:rsidRPr="002829A3">
        <w:rPr>
          <w:rFonts w:cstheme="minorHAnsi"/>
          <w:sz w:val="20"/>
        </w:rPr>
        <w:t xml:space="preserve"> cases was 22.4%</w:t>
      </w:r>
    </w:p>
    <w:p w14:paraId="095A972D" w14:textId="77777777" w:rsidR="001F49FB" w:rsidRPr="002829A3" w:rsidRDefault="001F49FB" w:rsidP="006C11DD">
      <w:pPr>
        <w:pStyle w:val="ListParagraph"/>
        <w:numPr>
          <w:ilvl w:val="0"/>
          <w:numId w:val="14"/>
        </w:numPr>
        <w:spacing w:after="120"/>
        <w:jc w:val="both"/>
        <w:rPr>
          <w:rFonts w:cstheme="minorHAnsi"/>
          <w:sz w:val="20"/>
        </w:rPr>
      </w:pPr>
      <w:r w:rsidRPr="002829A3">
        <w:rPr>
          <w:rFonts w:cstheme="minorHAnsi"/>
          <w:sz w:val="20"/>
        </w:rPr>
        <w:t xml:space="preserve">In South Korea, a study showed the attack rate among household contacts of index cases aged 0-9 years and 10-19 years was 5.3% and 18.6%, respectively, indicating transmission potential in both children and adolescents, and possibly more effective transmission in adolescents than in adults. </w:t>
      </w:r>
    </w:p>
    <w:p w14:paraId="73665D4E" w14:textId="77777777" w:rsidR="001F49FB" w:rsidRPr="002829A3" w:rsidRDefault="001F49FB" w:rsidP="006C11DD">
      <w:pPr>
        <w:pStyle w:val="ListParagraph"/>
        <w:numPr>
          <w:ilvl w:val="0"/>
          <w:numId w:val="14"/>
        </w:numPr>
        <w:spacing w:after="120"/>
        <w:jc w:val="both"/>
        <w:rPr>
          <w:rFonts w:cstheme="minorHAnsi"/>
          <w:sz w:val="20"/>
        </w:rPr>
      </w:pPr>
      <w:r w:rsidRPr="002829A3">
        <w:rPr>
          <w:rFonts w:cstheme="minorHAnsi"/>
          <w:sz w:val="20"/>
        </w:rPr>
        <w:t>These results, consistent with unpublished data from EU/EEA and UK contact tracing efforts, support the transmission potential of children, in household settings.</w:t>
      </w:r>
    </w:p>
    <w:p w14:paraId="39166FE0" w14:textId="77777777" w:rsidR="001F49FB" w:rsidRPr="002829A3" w:rsidRDefault="001F49FB" w:rsidP="001F49FB">
      <w:pPr>
        <w:spacing w:after="120"/>
        <w:jc w:val="both"/>
        <w:rPr>
          <w:rFonts w:cstheme="minorHAnsi"/>
          <w:color w:val="C00000"/>
          <w:sz w:val="20"/>
        </w:rPr>
      </w:pPr>
    </w:p>
    <w:p w14:paraId="2CCEA5A4" w14:textId="77777777" w:rsidR="001F49FB" w:rsidRPr="002829A3" w:rsidRDefault="001F49FB" w:rsidP="001F49FB">
      <w:pPr>
        <w:spacing w:after="120"/>
        <w:jc w:val="both"/>
        <w:rPr>
          <w:rFonts w:cstheme="minorHAnsi"/>
          <w:b/>
          <w:color w:val="C00000"/>
          <w:sz w:val="20"/>
        </w:rPr>
      </w:pPr>
      <w:r w:rsidRPr="002829A3">
        <w:rPr>
          <w:rFonts w:cstheme="minorHAnsi"/>
          <w:b/>
          <w:color w:val="C00000"/>
          <w:sz w:val="20"/>
        </w:rPr>
        <w:t>4. Evidence relating to the role of childcare and school settings in COVID-19 transmission</w:t>
      </w:r>
    </w:p>
    <w:p w14:paraId="0EB54013" w14:textId="77777777" w:rsidR="001F49FB" w:rsidRPr="002829A3" w:rsidRDefault="001F49FB" w:rsidP="001F49FB">
      <w:pPr>
        <w:spacing w:after="120"/>
        <w:jc w:val="both"/>
        <w:rPr>
          <w:rFonts w:cstheme="minorHAnsi"/>
          <w:color w:val="C00000"/>
          <w:sz w:val="20"/>
        </w:rPr>
      </w:pPr>
      <w:r w:rsidRPr="002829A3">
        <w:rPr>
          <w:rFonts w:cstheme="minorHAnsi"/>
          <w:color w:val="C00000"/>
          <w:sz w:val="20"/>
        </w:rPr>
        <w:t>4.1 What is the evidence of transmission between children within the school setting?</w:t>
      </w:r>
    </w:p>
    <w:p w14:paraId="5A67D4EB" w14:textId="77777777" w:rsidR="001F49FB" w:rsidRPr="002829A3" w:rsidRDefault="001F49FB" w:rsidP="006C11DD">
      <w:pPr>
        <w:pStyle w:val="ListParagraph"/>
        <w:numPr>
          <w:ilvl w:val="0"/>
          <w:numId w:val="15"/>
        </w:numPr>
        <w:spacing w:after="120"/>
        <w:jc w:val="both"/>
        <w:rPr>
          <w:rFonts w:cstheme="minorHAnsi"/>
          <w:sz w:val="20"/>
        </w:rPr>
      </w:pPr>
      <w:r w:rsidRPr="002829A3">
        <w:rPr>
          <w:rFonts w:cstheme="minorHAnsi"/>
          <w:sz w:val="20"/>
        </w:rPr>
        <w:lastRenderedPageBreak/>
        <w:t>Available evidence appears to suggest that transmission among children in schools is less efficient for SARS-CoV-2 than for other respiratory viruses such as influenza</w:t>
      </w:r>
    </w:p>
    <w:p w14:paraId="5C60282A" w14:textId="77777777" w:rsidR="001F49FB" w:rsidRPr="002829A3" w:rsidRDefault="001F49FB" w:rsidP="006C11DD">
      <w:pPr>
        <w:pStyle w:val="ListParagraph"/>
        <w:numPr>
          <w:ilvl w:val="0"/>
          <w:numId w:val="15"/>
        </w:numPr>
        <w:spacing w:after="120"/>
        <w:jc w:val="both"/>
        <w:rPr>
          <w:rFonts w:cstheme="minorHAnsi"/>
          <w:sz w:val="20"/>
        </w:rPr>
      </w:pPr>
      <w:r w:rsidRPr="002829A3">
        <w:rPr>
          <w:rFonts w:cstheme="minorHAnsi"/>
          <w:sz w:val="20"/>
        </w:rPr>
        <w:t xml:space="preserve">A number of studies have evaluated secondary transmission in school settings. In summary, in children where COVID-19 was detected and contacts followed-up, only one child contact in the school setting was detected as SARS-CoV-2 positive during the follow-up period. </w:t>
      </w:r>
    </w:p>
    <w:p w14:paraId="6FF1C991" w14:textId="77777777" w:rsidR="001F49FB" w:rsidRPr="002829A3" w:rsidRDefault="001F49FB" w:rsidP="006C11DD">
      <w:pPr>
        <w:pStyle w:val="ListParagraph"/>
        <w:numPr>
          <w:ilvl w:val="0"/>
          <w:numId w:val="15"/>
        </w:numPr>
        <w:spacing w:after="120"/>
        <w:jc w:val="both"/>
        <w:rPr>
          <w:rFonts w:cstheme="minorHAnsi"/>
          <w:sz w:val="20"/>
        </w:rPr>
      </w:pPr>
      <w:r w:rsidRPr="002829A3">
        <w:rPr>
          <w:rFonts w:cstheme="minorHAnsi"/>
          <w:sz w:val="20"/>
        </w:rPr>
        <w:t>The conclusion from these investigations is that child-to-child transmission in schools is uncommon and not the primary cause of SARS-CoV-2 infection of children whose infection onset coincides with the period during which they are attending school.</w:t>
      </w:r>
    </w:p>
    <w:p w14:paraId="29CEB89D" w14:textId="77777777" w:rsidR="001F49FB" w:rsidRPr="002829A3" w:rsidRDefault="001F49FB" w:rsidP="001F49FB">
      <w:pPr>
        <w:spacing w:after="120"/>
        <w:jc w:val="both"/>
        <w:rPr>
          <w:rFonts w:cstheme="minorHAnsi"/>
          <w:sz w:val="20"/>
        </w:rPr>
      </w:pPr>
    </w:p>
    <w:p w14:paraId="1208F1E2" w14:textId="77777777" w:rsidR="001F49FB" w:rsidRPr="002829A3" w:rsidRDefault="001F49FB" w:rsidP="001F49FB">
      <w:pPr>
        <w:jc w:val="both"/>
        <w:rPr>
          <w:rFonts w:cstheme="minorHAnsi"/>
          <w:color w:val="C00000"/>
          <w:sz w:val="20"/>
        </w:rPr>
      </w:pPr>
      <w:r w:rsidRPr="002829A3">
        <w:rPr>
          <w:rFonts w:cstheme="minorHAnsi"/>
          <w:color w:val="C00000"/>
          <w:sz w:val="20"/>
        </w:rPr>
        <w:t>4.2 What is the evidence of transmission from children (students) to adults (teacher/staff) within the school setting?</w:t>
      </w:r>
    </w:p>
    <w:p w14:paraId="7C343341" w14:textId="77777777" w:rsidR="001F49FB" w:rsidRPr="002829A3" w:rsidRDefault="001F49FB" w:rsidP="006C11DD">
      <w:pPr>
        <w:pStyle w:val="ListParagraph"/>
        <w:numPr>
          <w:ilvl w:val="0"/>
          <w:numId w:val="15"/>
        </w:numPr>
        <w:spacing w:after="120"/>
        <w:jc w:val="both"/>
        <w:rPr>
          <w:rFonts w:cstheme="minorHAnsi"/>
          <w:sz w:val="20"/>
        </w:rPr>
      </w:pPr>
      <w:r w:rsidRPr="002829A3">
        <w:rPr>
          <w:rFonts w:cstheme="minorHAnsi"/>
          <w:sz w:val="20"/>
        </w:rPr>
        <w:t xml:space="preserve">In studies where COVID-19 in children was detected and contacts followed-up, no adult contacts in the school setting have been detected as SARS-CoV-2 positive during the follow-up period. The conclusion from these investigations is that children are not the primary drivers of SARS-CoV-2 transmission to adults in the school setting.  </w:t>
      </w:r>
    </w:p>
    <w:p w14:paraId="799F41BE" w14:textId="77777777" w:rsidR="001F49FB" w:rsidRPr="002829A3" w:rsidRDefault="001F49FB" w:rsidP="001F49FB">
      <w:pPr>
        <w:pStyle w:val="ListParagraph"/>
        <w:jc w:val="both"/>
        <w:rPr>
          <w:rFonts w:cstheme="minorHAnsi"/>
          <w:sz w:val="20"/>
        </w:rPr>
      </w:pPr>
    </w:p>
    <w:p w14:paraId="6DA9FD0C" w14:textId="77777777" w:rsidR="001F49FB" w:rsidRPr="002829A3" w:rsidRDefault="001F49FB" w:rsidP="001F49FB">
      <w:pPr>
        <w:jc w:val="both"/>
        <w:rPr>
          <w:rFonts w:cstheme="minorHAnsi"/>
          <w:color w:val="C00000"/>
          <w:sz w:val="20"/>
        </w:rPr>
      </w:pPr>
      <w:r w:rsidRPr="002829A3">
        <w:rPr>
          <w:rFonts w:cstheme="minorHAnsi"/>
          <w:color w:val="C00000"/>
          <w:sz w:val="20"/>
        </w:rPr>
        <w:t>4.3 What is the evidence of transmission from adults (teacher/staff) to children (students) within the school setting?</w:t>
      </w:r>
    </w:p>
    <w:p w14:paraId="2D5DAC46" w14:textId="77777777" w:rsidR="001F49FB" w:rsidRPr="002829A3" w:rsidRDefault="001F49FB" w:rsidP="006C11DD">
      <w:pPr>
        <w:pStyle w:val="ListParagraph"/>
        <w:numPr>
          <w:ilvl w:val="0"/>
          <w:numId w:val="15"/>
        </w:numPr>
        <w:spacing w:after="120"/>
        <w:jc w:val="both"/>
        <w:rPr>
          <w:rFonts w:cstheme="minorHAnsi"/>
          <w:sz w:val="20"/>
        </w:rPr>
      </w:pPr>
      <w:r w:rsidRPr="002829A3">
        <w:rPr>
          <w:rFonts w:cstheme="minorHAnsi"/>
          <w:sz w:val="20"/>
        </w:rPr>
        <w:t xml:space="preserve">In Ireland, three adult cases had a total of 102 child contacts that did not result in detection of any secondary child cases although, only symptomatic individuals were referred for follow-up testing </w:t>
      </w:r>
    </w:p>
    <w:p w14:paraId="7DA6B718" w14:textId="77777777" w:rsidR="001F49FB" w:rsidRPr="002829A3" w:rsidRDefault="001F49FB" w:rsidP="006C11DD">
      <w:pPr>
        <w:pStyle w:val="ListParagraph"/>
        <w:numPr>
          <w:ilvl w:val="0"/>
          <w:numId w:val="15"/>
        </w:numPr>
        <w:spacing w:after="120"/>
        <w:jc w:val="both"/>
        <w:rPr>
          <w:rFonts w:cstheme="minorHAnsi"/>
          <w:sz w:val="20"/>
        </w:rPr>
      </w:pPr>
      <w:r w:rsidRPr="002829A3">
        <w:rPr>
          <w:rFonts w:cstheme="minorHAnsi"/>
          <w:sz w:val="20"/>
        </w:rPr>
        <w:t>In Australia, a contact tracing study in 15 primary and high schools where nine staff-member-COVID-19 cases were detected found one secondary positive case in a secondary school student (among 735 child close contacts who were followed up)</w:t>
      </w:r>
    </w:p>
    <w:p w14:paraId="7FCB005C" w14:textId="77777777" w:rsidR="001F49FB" w:rsidRPr="002829A3" w:rsidRDefault="001F49FB" w:rsidP="006C11DD">
      <w:pPr>
        <w:pStyle w:val="ListParagraph"/>
        <w:numPr>
          <w:ilvl w:val="0"/>
          <w:numId w:val="15"/>
        </w:numPr>
        <w:spacing w:after="120"/>
        <w:jc w:val="both"/>
        <w:rPr>
          <w:rFonts w:cstheme="minorHAnsi"/>
          <w:sz w:val="20"/>
        </w:rPr>
      </w:pPr>
      <w:r w:rsidRPr="002829A3">
        <w:rPr>
          <w:rFonts w:cstheme="minorHAnsi"/>
          <w:sz w:val="20"/>
        </w:rPr>
        <w:t xml:space="preserve"> In summary, while there is evidence of transmission from adults to children in household settings, there is little evidence of this occurring within the school setting.</w:t>
      </w:r>
    </w:p>
    <w:p w14:paraId="29D9D850" w14:textId="77777777" w:rsidR="001F49FB" w:rsidRPr="002829A3" w:rsidRDefault="001F49FB" w:rsidP="001F49FB">
      <w:pPr>
        <w:jc w:val="both"/>
        <w:rPr>
          <w:rFonts w:cstheme="minorHAnsi"/>
          <w:color w:val="C00000"/>
          <w:sz w:val="20"/>
        </w:rPr>
      </w:pPr>
    </w:p>
    <w:p w14:paraId="254C3787" w14:textId="77777777" w:rsidR="001F49FB" w:rsidRPr="002829A3" w:rsidRDefault="001F49FB" w:rsidP="001F49FB">
      <w:pPr>
        <w:jc w:val="both"/>
        <w:rPr>
          <w:rFonts w:cstheme="minorHAnsi"/>
          <w:color w:val="C00000"/>
          <w:sz w:val="20"/>
        </w:rPr>
      </w:pPr>
      <w:r w:rsidRPr="002829A3">
        <w:rPr>
          <w:rFonts w:cstheme="minorHAnsi"/>
          <w:color w:val="C00000"/>
          <w:sz w:val="20"/>
        </w:rPr>
        <w:t>4.4 What is the evidence of transmission between adults (teacher/staff) within the school setting?</w:t>
      </w:r>
    </w:p>
    <w:p w14:paraId="77FAEDF0" w14:textId="77777777" w:rsidR="001F49FB" w:rsidRPr="002829A3" w:rsidRDefault="001F49FB" w:rsidP="006C11DD">
      <w:pPr>
        <w:pStyle w:val="ListParagraph"/>
        <w:numPr>
          <w:ilvl w:val="0"/>
          <w:numId w:val="15"/>
        </w:numPr>
        <w:spacing w:after="120"/>
        <w:jc w:val="both"/>
        <w:rPr>
          <w:rFonts w:cstheme="minorHAnsi"/>
          <w:sz w:val="20"/>
        </w:rPr>
      </w:pPr>
      <w:r w:rsidRPr="002829A3">
        <w:rPr>
          <w:rFonts w:cstheme="minorHAnsi"/>
          <w:sz w:val="20"/>
        </w:rPr>
        <w:t>In Sweden, where schools for children younger than 16 years remained open, the Public Health Authority analysed occupational groups within the school and found that teachers were at no higher risk of COVID19 than the general public</w:t>
      </w:r>
    </w:p>
    <w:p w14:paraId="7086FD5B" w14:textId="77777777" w:rsidR="001F49FB" w:rsidRPr="002829A3" w:rsidRDefault="001F49FB" w:rsidP="006C11DD">
      <w:pPr>
        <w:pStyle w:val="ListParagraph"/>
        <w:numPr>
          <w:ilvl w:val="0"/>
          <w:numId w:val="15"/>
        </w:numPr>
        <w:spacing w:after="120"/>
        <w:jc w:val="both"/>
        <w:rPr>
          <w:rFonts w:cstheme="minorHAnsi"/>
          <w:sz w:val="20"/>
        </w:rPr>
      </w:pPr>
      <w:r w:rsidRPr="002829A3">
        <w:rPr>
          <w:rFonts w:cstheme="minorHAnsi"/>
          <w:sz w:val="20"/>
        </w:rPr>
        <w:t>Recommendations for Swedish schools were that everyone with mild symptoms remain at home, to practise physical distancing, to cancel mass gatherings within the school setting, and to practise hand hygiene while in the school setting</w:t>
      </w:r>
    </w:p>
    <w:p w14:paraId="05B27EED" w14:textId="77777777" w:rsidR="001F49FB" w:rsidRPr="002829A3" w:rsidRDefault="001F49FB" w:rsidP="001F49FB">
      <w:pPr>
        <w:jc w:val="both"/>
        <w:rPr>
          <w:rFonts w:cstheme="minorHAnsi"/>
          <w:sz w:val="20"/>
        </w:rPr>
      </w:pPr>
    </w:p>
    <w:p w14:paraId="2BBC0F1C" w14:textId="77777777" w:rsidR="001F49FB" w:rsidRPr="002829A3" w:rsidRDefault="001F49FB" w:rsidP="001F49FB">
      <w:pPr>
        <w:jc w:val="both"/>
        <w:rPr>
          <w:rFonts w:cstheme="minorHAnsi"/>
          <w:color w:val="C00000"/>
          <w:sz w:val="20"/>
        </w:rPr>
      </w:pPr>
      <w:r w:rsidRPr="002829A3">
        <w:rPr>
          <w:rFonts w:cstheme="minorHAnsi"/>
          <w:color w:val="C00000"/>
          <w:sz w:val="20"/>
        </w:rPr>
        <w:t xml:space="preserve">4.5 What is the effect of school openings on community transmission? </w:t>
      </w:r>
    </w:p>
    <w:p w14:paraId="689C63CF" w14:textId="77777777" w:rsidR="001F49FB" w:rsidRPr="002829A3" w:rsidRDefault="001F49FB" w:rsidP="006C11DD">
      <w:pPr>
        <w:pStyle w:val="ListParagraph"/>
        <w:numPr>
          <w:ilvl w:val="0"/>
          <w:numId w:val="15"/>
        </w:numPr>
        <w:spacing w:after="120"/>
        <w:jc w:val="both"/>
        <w:rPr>
          <w:rFonts w:cstheme="minorHAnsi"/>
          <w:sz w:val="20"/>
        </w:rPr>
      </w:pPr>
      <w:r w:rsidRPr="002829A3">
        <w:rPr>
          <w:rFonts w:cstheme="minorHAnsi"/>
          <w:sz w:val="20"/>
        </w:rPr>
        <w:t xml:space="preserve">There is limited evidence that schools are driving transmission of COVID-19 within the community, however there are indications that community transmission is imported into or reflected in the school setting. </w:t>
      </w:r>
    </w:p>
    <w:p w14:paraId="52ADF6B5" w14:textId="77777777" w:rsidR="001F49FB" w:rsidRPr="002829A3" w:rsidRDefault="001F49FB" w:rsidP="006C11DD">
      <w:pPr>
        <w:pStyle w:val="ListParagraph"/>
        <w:numPr>
          <w:ilvl w:val="0"/>
          <w:numId w:val="15"/>
        </w:numPr>
        <w:spacing w:after="120"/>
        <w:jc w:val="both"/>
        <w:rPr>
          <w:rFonts w:cstheme="minorHAnsi"/>
          <w:sz w:val="20"/>
        </w:rPr>
      </w:pPr>
      <w:r w:rsidRPr="002829A3">
        <w:rPr>
          <w:rFonts w:cstheme="minorHAnsi"/>
          <w:sz w:val="20"/>
        </w:rPr>
        <w:t>Given that all countries have implemented additional non-pharmaceutical interventions in addition to school closures, it is difficult to assess the true impact of school closure/opening on transmission of SARS-CoV-2 within the community from the school setting itself</w:t>
      </w:r>
    </w:p>
    <w:p w14:paraId="76DE56EA" w14:textId="77777777" w:rsidR="001F49FB" w:rsidRPr="002829A3" w:rsidRDefault="001F49FB" w:rsidP="001F49FB">
      <w:pPr>
        <w:jc w:val="both"/>
        <w:rPr>
          <w:rFonts w:cstheme="minorHAnsi"/>
          <w:b/>
          <w:color w:val="C00000"/>
          <w:sz w:val="20"/>
        </w:rPr>
      </w:pPr>
    </w:p>
    <w:p w14:paraId="4AB9550E" w14:textId="77777777" w:rsidR="001F49FB" w:rsidRPr="002829A3" w:rsidRDefault="001F49FB" w:rsidP="001F49FB">
      <w:pPr>
        <w:jc w:val="both"/>
        <w:rPr>
          <w:rFonts w:cstheme="minorHAnsi"/>
          <w:b/>
          <w:color w:val="C00000"/>
          <w:sz w:val="20"/>
        </w:rPr>
      </w:pPr>
      <w:r w:rsidRPr="002829A3">
        <w:rPr>
          <w:rFonts w:cstheme="minorHAnsi"/>
          <w:b/>
          <w:color w:val="C00000"/>
          <w:sz w:val="20"/>
        </w:rPr>
        <w:t xml:space="preserve">5. IPC Measures </w:t>
      </w:r>
    </w:p>
    <w:p w14:paraId="4300D247" w14:textId="77777777" w:rsidR="001F49FB" w:rsidRPr="002829A3" w:rsidRDefault="001F49FB" w:rsidP="001F49FB">
      <w:pPr>
        <w:jc w:val="both"/>
        <w:rPr>
          <w:rFonts w:cstheme="minorHAnsi"/>
          <w:color w:val="C00000"/>
          <w:sz w:val="20"/>
        </w:rPr>
      </w:pPr>
      <w:r w:rsidRPr="002829A3">
        <w:rPr>
          <w:rFonts w:cstheme="minorHAnsi"/>
          <w:color w:val="C00000"/>
          <w:sz w:val="20"/>
        </w:rPr>
        <w:t>5.1 Social distancing</w:t>
      </w:r>
    </w:p>
    <w:p w14:paraId="118FBF9E" w14:textId="77777777" w:rsidR="001F49FB" w:rsidRPr="002829A3" w:rsidRDefault="001F49FB" w:rsidP="006C11DD">
      <w:pPr>
        <w:pStyle w:val="ListParagraph"/>
        <w:numPr>
          <w:ilvl w:val="0"/>
          <w:numId w:val="15"/>
        </w:numPr>
        <w:spacing w:after="120"/>
        <w:jc w:val="both"/>
        <w:rPr>
          <w:rFonts w:cstheme="minorHAnsi"/>
          <w:color w:val="000000" w:themeColor="text1"/>
          <w:sz w:val="20"/>
        </w:rPr>
      </w:pPr>
      <w:r w:rsidRPr="002829A3">
        <w:rPr>
          <w:rFonts w:cstheme="minorHAnsi"/>
          <w:color w:val="000000" w:themeColor="text1"/>
          <w:sz w:val="20"/>
        </w:rPr>
        <w:t>Physical distancing is considered to be the most effective measure for reducing the risk of COVID-19 transmission.</w:t>
      </w:r>
    </w:p>
    <w:p w14:paraId="52B6D15C" w14:textId="464534F6" w:rsidR="001F49FB" w:rsidRPr="002829A3" w:rsidRDefault="001F49FB" w:rsidP="006C11DD">
      <w:pPr>
        <w:pStyle w:val="ListParagraph"/>
        <w:numPr>
          <w:ilvl w:val="0"/>
          <w:numId w:val="15"/>
        </w:numPr>
        <w:spacing w:after="120"/>
        <w:jc w:val="both"/>
        <w:rPr>
          <w:rFonts w:cstheme="minorHAnsi"/>
          <w:color w:val="000000" w:themeColor="text1"/>
          <w:sz w:val="20"/>
        </w:rPr>
      </w:pPr>
      <w:r w:rsidRPr="002829A3">
        <w:rPr>
          <w:rFonts w:cstheme="minorHAnsi"/>
          <w:color w:val="000000" w:themeColor="text1"/>
          <w:sz w:val="20"/>
        </w:rPr>
        <w:t xml:space="preserve">In childcare and educational facilities, this measure can definitely be </w:t>
      </w:r>
      <w:proofErr w:type="gramStart"/>
      <w:r w:rsidRPr="002829A3">
        <w:rPr>
          <w:rFonts w:cstheme="minorHAnsi"/>
          <w:color w:val="000000" w:themeColor="text1"/>
          <w:sz w:val="20"/>
        </w:rPr>
        <w:t>considered</w:t>
      </w:r>
      <w:proofErr w:type="gramEnd"/>
      <w:r w:rsidRPr="002829A3">
        <w:rPr>
          <w:rFonts w:cstheme="minorHAnsi"/>
          <w:color w:val="000000" w:themeColor="text1"/>
          <w:sz w:val="20"/>
        </w:rPr>
        <w:t xml:space="preserve"> and approaches </w:t>
      </w:r>
      <w:r w:rsidRPr="00BA3685">
        <w:rPr>
          <w:rFonts w:cstheme="minorHAnsi"/>
          <w:sz w:val="20"/>
        </w:rPr>
        <w:t>implemented</w:t>
      </w:r>
      <w:r w:rsidRPr="002829A3">
        <w:rPr>
          <w:rFonts w:cstheme="minorHAnsi"/>
          <w:color w:val="000000" w:themeColor="text1"/>
          <w:sz w:val="20"/>
        </w:rPr>
        <w:t xml:space="preserve"> to establish it, taking into account the feasibility and appropriateness of the measures for the age group.</w:t>
      </w:r>
    </w:p>
    <w:p w14:paraId="4A8AA2C5" w14:textId="77777777" w:rsidR="001F49FB" w:rsidRPr="002829A3" w:rsidRDefault="001F49FB" w:rsidP="006C11DD">
      <w:pPr>
        <w:pStyle w:val="ListParagraph"/>
        <w:numPr>
          <w:ilvl w:val="0"/>
          <w:numId w:val="15"/>
        </w:numPr>
        <w:spacing w:after="120"/>
        <w:jc w:val="both"/>
        <w:rPr>
          <w:rFonts w:cstheme="minorHAnsi"/>
          <w:color w:val="000000" w:themeColor="text1"/>
          <w:sz w:val="20"/>
        </w:rPr>
      </w:pPr>
      <w:r w:rsidRPr="002829A3">
        <w:rPr>
          <w:rFonts w:cstheme="minorHAnsi"/>
          <w:color w:val="000000" w:themeColor="text1"/>
          <w:sz w:val="20"/>
        </w:rPr>
        <w:t xml:space="preserve">Clusters and outbreaks of COVID-19 during choir practice and performances or potentially associated with </w:t>
      </w:r>
      <w:r w:rsidRPr="00BA3685">
        <w:rPr>
          <w:rFonts w:cstheme="minorHAnsi"/>
          <w:sz w:val="20"/>
        </w:rPr>
        <w:t>speaking</w:t>
      </w:r>
      <w:r w:rsidRPr="002829A3">
        <w:rPr>
          <w:rFonts w:cstheme="minorHAnsi"/>
          <w:color w:val="000000" w:themeColor="text1"/>
          <w:sz w:val="20"/>
        </w:rPr>
        <w:t xml:space="preserve"> loudly or shouting point towards the need for stricter implementation of physical distancing, avoiding gatherings of children and adolescents and particular activities entailing shouting, such as indoor athletic practice, indoor choir, singing contests or theatrical rehearsals.</w:t>
      </w:r>
    </w:p>
    <w:p w14:paraId="43932C11" w14:textId="77777777" w:rsidR="001F49FB" w:rsidRPr="002829A3" w:rsidRDefault="001F49FB" w:rsidP="001F49FB">
      <w:pPr>
        <w:jc w:val="both"/>
        <w:rPr>
          <w:rFonts w:cstheme="minorHAnsi"/>
          <w:color w:val="000000" w:themeColor="text1"/>
          <w:sz w:val="20"/>
        </w:rPr>
      </w:pPr>
    </w:p>
    <w:p w14:paraId="1767A4DC" w14:textId="77777777" w:rsidR="00304DB7" w:rsidRDefault="00304DB7" w:rsidP="001F49FB">
      <w:pPr>
        <w:jc w:val="both"/>
        <w:rPr>
          <w:rFonts w:cstheme="minorHAnsi"/>
          <w:color w:val="C00000"/>
          <w:sz w:val="20"/>
        </w:rPr>
      </w:pPr>
    </w:p>
    <w:p w14:paraId="02947D37" w14:textId="77777777" w:rsidR="00304DB7" w:rsidRDefault="00304DB7" w:rsidP="001F49FB">
      <w:pPr>
        <w:jc w:val="both"/>
        <w:rPr>
          <w:rFonts w:cstheme="minorHAnsi"/>
          <w:color w:val="C00000"/>
          <w:sz w:val="20"/>
        </w:rPr>
      </w:pPr>
    </w:p>
    <w:p w14:paraId="000E737A" w14:textId="7E2C3FB2" w:rsidR="001F49FB" w:rsidRPr="002829A3" w:rsidRDefault="001F49FB" w:rsidP="001F49FB">
      <w:pPr>
        <w:jc w:val="both"/>
        <w:rPr>
          <w:rFonts w:cstheme="minorHAnsi"/>
          <w:color w:val="C00000"/>
          <w:sz w:val="20"/>
        </w:rPr>
      </w:pPr>
      <w:r w:rsidRPr="002829A3">
        <w:rPr>
          <w:rFonts w:cstheme="minorHAnsi"/>
          <w:color w:val="C00000"/>
          <w:sz w:val="20"/>
        </w:rPr>
        <w:t xml:space="preserve">5.1 Face masks </w:t>
      </w:r>
    </w:p>
    <w:p w14:paraId="4570C6FE" w14:textId="77777777" w:rsidR="001F49FB" w:rsidRPr="002829A3" w:rsidRDefault="001F49FB" w:rsidP="006C11DD">
      <w:pPr>
        <w:pStyle w:val="ListParagraph"/>
        <w:numPr>
          <w:ilvl w:val="0"/>
          <w:numId w:val="15"/>
        </w:numPr>
        <w:spacing w:after="120"/>
        <w:jc w:val="both"/>
        <w:rPr>
          <w:rFonts w:cstheme="minorHAnsi"/>
          <w:color w:val="000000" w:themeColor="text1"/>
          <w:sz w:val="20"/>
        </w:rPr>
      </w:pPr>
      <w:r w:rsidRPr="002829A3">
        <w:rPr>
          <w:rFonts w:cstheme="minorHAnsi"/>
          <w:color w:val="000000" w:themeColor="text1"/>
          <w:sz w:val="20"/>
        </w:rPr>
        <w:t xml:space="preserve">In the school setting, it is challenging to implement the permanent wearing of masks, as it is known that children </w:t>
      </w:r>
      <w:r w:rsidRPr="00BA3685">
        <w:rPr>
          <w:rFonts w:cstheme="minorHAnsi"/>
          <w:sz w:val="20"/>
        </w:rPr>
        <w:t>will</w:t>
      </w:r>
      <w:r w:rsidRPr="002829A3">
        <w:rPr>
          <w:rFonts w:cstheme="minorHAnsi"/>
          <w:color w:val="000000" w:themeColor="text1"/>
          <w:sz w:val="20"/>
        </w:rPr>
        <w:t xml:space="preserve"> have a lower tolerance and/or may not be able to use the mask properly</w:t>
      </w:r>
    </w:p>
    <w:p w14:paraId="128ED68B" w14:textId="77777777" w:rsidR="001F49FB" w:rsidRPr="002829A3" w:rsidRDefault="001F49FB" w:rsidP="006C11DD">
      <w:pPr>
        <w:pStyle w:val="ListParagraph"/>
        <w:numPr>
          <w:ilvl w:val="0"/>
          <w:numId w:val="15"/>
        </w:numPr>
        <w:spacing w:after="120"/>
        <w:jc w:val="both"/>
        <w:rPr>
          <w:rFonts w:cstheme="minorHAnsi"/>
          <w:color w:val="000000" w:themeColor="text1"/>
          <w:sz w:val="20"/>
        </w:rPr>
      </w:pPr>
      <w:r w:rsidRPr="002829A3">
        <w:rPr>
          <w:rFonts w:cstheme="minorHAnsi"/>
          <w:color w:val="000000" w:themeColor="text1"/>
          <w:sz w:val="20"/>
        </w:rPr>
        <w:t xml:space="preserve">A number of countries have introduced the requirement to wear face masks in schools, with variations in </w:t>
      </w:r>
      <w:r w:rsidRPr="00BA3685">
        <w:rPr>
          <w:rFonts w:cstheme="minorHAnsi"/>
          <w:sz w:val="20"/>
        </w:rPr>
        <w:t>recommendations</w:t>
      </w:r>
      <w:r w:rsidRPr="002829A3">
        <w:rPr>
          <w:rFonts w:cstheme="minorHAnsi"/>
          <w:color w:val="000000" w:themeColor="text1"/>
          <w:sz w:val="20"/>
        </w:rPr>
        <w:t xml:space="preserve"> depending on the age groups. Most commonly the requirement to wear a face mask starts in the &gt;12-year age group, with teachers and other staff also required to do the same</w:t>
      </w:r>
    </w:p>
    <w:p w14:paraId="0CC95290" w14:textId="77777777" w:rsidR="001F49FB" w:rsidRPr="002829A3" w:rsidRDefault="001F49FB" w:rsidP="006C11DD">
      <w:pPr>
        <w:pStyle w:val="ListParagraph"/>
        <w:numPr>
          <w:ilvl w:val="0"/>
          <w:numId w:val="15"/>
        </w:numPr>
        <w:spacing w:after="120"/>
        <w:jc w:val="both"/>
        <w:rPr>
          <w:rFonts w:cstheme="minorHAnsi"/>
          <w:color w:val="000000" w:themeColor="text1"/>
          <w:sz w:val="20"/>
        </w:rPr>
      </w:pPr>
      <w:r w:rsidRPr="002829A3">
        <w:rPr>
          <w:rFonts w:cstheme="minorHAnsi"/>
          <w:color w:val="000000" w:themeColor="text1"/>
          <w:sz w:val="20"/>
        </w:rPr>
        <w:t xml:space="preserve">Current UK </w:t>
      </w:r>
      <w:r w:rsidRPr="00BA3685">
        <w:rPr>
          <w:rFonts w:cstheme="minorHAnsi"/>
          <w:sz w:val="20"/>
        </w:rPr>
        <w:t>guidance</w:t>
      </w:r>
      <w:r w:rsidRPr="002829A3">
        <w:rPr>
          <w:rFonts w:cstheme="minorHAnsi"/>
          <w:color w:val="000000" w:themeColor="text1"/>
          <w:sz w:val="20"/>
        </w:rPr>
        <w:t xml:space="preserve"> stipulates that face masks should not be universally worn in educational settings</w:t>
      </w:r>
    </w:p>
    <w:p w14:paraId="22711D67" w14:textId="77777777" w:rsidR="001F49FB" w:rsidRPr="002829A3" w:rsidRDefault="001F49FB" w:rsidP="001F49FB">
      <w:pPr>
        <w:pStyle w:val="ListParagraph"/>
        <w:jc w:val="both"/>
        <w:rPr>
          <w:rFonts w:cstheme="minorHAnsi"/>
          <w:color w:val="000000" w:themeColor="text1"/>
          <w:sz w:val="20"/>
        </w:rPr>
      </w:pPr>
    </w:p>
    <w:p w14:paraId="6881D002" w14:textId="77777777" w:rsidR="001F49FB" w:rsidRPr="002829A3" w:rsidRDefault="001F49FB" w:rsidP="001F49FB">
      <w:pPr>
        <w:jc w:val="both"/>
        <w:rPr>
          <w:rFonts w:cstheme="minorHAnsi"/>
          <w:color w:val="C00000"/>
          <w:sz w:val="20"/>
        </w:rPr>
      </w:pPr>
      <w:r w:rsidRPr="002829A3">
        <w:rPr>
          <w:rFonts w:cstheme="minorHAnsi"/>
          <w:color w:val="C00000"/>
          <w:sz w:val="20"/>
        </w:rPr>
        <w:t xml:space="preserve">5.2 Hand hygiene </w:t>
      </w:r>
    </w:p>
    <w:p w14:paraId="5715C387" w14:textId="77777777" w:rsidR="001F49FB" w:rsidRPr="002829A3" w:rsidRDefault="001F49FB" w:rsidP="006C11DD">
      <w:pPr>
        <w:pStyle w:val="ListParagraph"/>
        <w:numPr>
          <w:ilvl w:val="0"/>
          <w:numId w:val="15"/>
        </w:numPr>
        <w:spacing w:after="120"/>
        <w:jc w:val="both"/>
        <w:rPr>
          <w:rFonts w:cstheme="minorHAnsi"/>
          <w:color w:val="000000" w:themeColor="text1"/>
          <w:sz w:val="20"/>
        </w:rPr>
      </w:pPr>
      <w:r w:rsidRPr="002829A3">
        <w:rPr>
          <w:rFonts w:cstheme="minorHAnsi"/>
          <w:color w:val="000000" w:themeColor="text1"/>
          <w:sz w:val="20"/>
        </w:rPr>
        <w:t>SARS-CoV-2 is believed to be transmitted mainly via respiratory droplets and by direct contact. However, indirect contact with contaminated fomites is also believed to play a role in transmission.</w:t>
      </w:r>
    </w:p>
    <w:p w14:paraId="78FAF3F9" w14:textId="77777777" w:rsidR="001F49FB" w:rsidRPr="002829A3" w:rsidRDefault="001F49FB" w:rsidP="006C11DD">
      <w:pPr>
        <w:pStyle w:val="ListParagraph"/>
        <w:numPr>
          <w:ilvl w:val="0"/>
          <w:numId w:val="15"/>
        </w:numPr>
        <w:spacing w:after="120"/>
        <w:jc w:val="both"/>
        <w:rPr>
          <w:rFonts w:cstheme="minorHAnsi"/>
          <w:color w:val="000000" w:themeColor="text1"/>
          <w:sz w:val="20"/>
        </w:rPr>
      </w:pPr>
      <w:r w:rsidRPr="002829A3">
        <w:rPr>
          <w:rFonts w:cstheme="minorHAnsi"/>
          <w:color w:val="000000" w:themeColor="text1"/>
          <w:sz w:val="20"/>
        </w:rPr>
        <w:t xml:space="preserve">Frequent and meticulous hand </w:t>
      </w:r>
      <w:proofErr w:type="gramStart"/>
      <w:r w:rsidRPr="002829A3">
        <w:rPr>
          <w:rFonts w:cstheme="minorHAnsi"/>
          <w:color w:val="000000" w:themeColor="text1"/>
          <w:sz w:val="20"/>
        </w:rPr>
        <w:t>washing</w:t>
      </w:r>
      <w:proofErr w:type="gramEnd"/>
      <w:r w:rsidRPr="002829A3">
        <w:rPr>
          <w:rFonts w:cstheme="minorHAnsi"/>
          <w:color w:val="000000" w:themeColor="text1"/>
          <w:sz w:val="20"/>
        </w:rPr>
        <w:t xml:space="preserve"> and disinfection plays a key role in mitigating the risk of COVID-19 </w:t>
      </w:r>
      <w:r w:rsidRPr="00BA3685">
        <w:rPr>
          <w:rFonts w:cstheme="minorHAnsi"/>
          <w:sz w:val="20"/>
        </w:rPr>
        <w:t>transmission</w:t>
      </w:r>
      <w:r w:rsidRPr="002829A3">
        <w:rPr>
          <w:rFonts w:cstheme="minorHAnsi"/>
          <w:color w:val="000000" w:themeColor="text1"/>
          <w:sz w:val="20"/>
        </w:rPr>
        <w:t xml:space="preserve">. </w:t>
      </w:r>
    </w:p>
    <w:p w14:paraId="4E6E80CE" w14:textId="77777777" w:rsidR="001F49FB" w:rsidRPr="002829A3" w:rsidRDefault="001F49FB" w:rsidP="006C11DD">
      <w:pPr>
        <w:pStyle w:val="ListParagraph"/>
        <w:numPr>
          <w:ilvl w:val="0"/>
          <w:numId w:val="15"/>
        </w:numPr>
        <w:spacing w:after="120"/>
        <w:jc w:val="both"/>
        <w:rPr>
          <w:rFonts w:cstheme="minorHAnsi"/>
          <w:color w:val="000000" w:themeColor="text1"/>
          <w:sz w:val="20"/>
        </w:rPr>
      </w:pPr>
      <w:r w:rsidRPr="002829A3">
        <w:rPr>
          <w:rFonts w:cstheme="minorHAnsi"/>
          <w:color w:val="000000" w:themeColor="text1"/>
          <w:sz w:val="20"/>
        </w:rPr>
        <w:t xml:space="preserve">Hands should be washed/sanitized regularly, especially after contact with frequently touched surfaces, before </w:t>
      </w:r>
      <w:r w:rsidRPr="00BA3685">
        <w:rPr>
          <w:rFonts w:cstheme="minorHAnsi"/>
          <w:sz w:val="20"/>
        </w:rPr>
        <w:t>eating</w:t>
      </w:r>
      <w:r w:rsidRPr="002829A3">
        <w:rPr>
          <w:rFonts w:cstheme="minorHAnsi"/>
          <w:color w:val="000000" w:themeColor="text1"/>
          <w:sz w:val="20"/>
        </w:rPr>
        <w:t>, drinking, and after using the toilet</w:t>
      </w:r>
    </w:p>
    <w:p w14:paraId="005047AA" w14:textId="77777777" w:rsidR="001F49FB" w:rsidRPr="002829A3" w:rsidRDefault="001F49FB" w:rsidP="001F49FB">
      <w:pPr>
        <w:pStyle w:val="ListParagraph"/>
        <w:jc w:val="both"/>
        <w:rPr>
          <w:rFonts w:cstheme="minorHAnsi"/>
          <w:color w:val="000000" w:themeColor="text1"/>
          <w:sz w:val="20"/>
        </w:rPr>
      </w:pPr>
    </w:p>
    <w:p w14:paraId="22D9FCA8" w14:textId="77777777" w:rsidR="001F49FB" w:rsidRPr="002829A3" w:rsidRDefault="001F49FB" w:rsidP="001F49FB">
      <w:pPr>
        <w:jc w:val="both"/>
        <w:rPr>
          <w:rFonts w:cstheme="minorHAnsi"/>
          <w:color w:val="C00000"/>
          <w:sz w:val="20"/>
        </w:rPr>
      </w:pPr>
      <w:r w:rsidRPr="002829A3">
        <w:rPr>
          <w:rFonts w:cstheme="minorHAnsi"/>
          <w:color w:val="C00000"/>
          <w:sz w:val="20"/>
        </w:rPr>
        <w:t xml:space="preserve">5.3 Respiratory etiquette </w:t>
      </w:r>
    </w:p>
    <w:p w14:paraId="1FBE7FD8" w14:textId="77777777" w:rsidR="001F49FB" w:rsidRPr="002829A3" w:rsidRDefault="001F49FB" w:rsidP="006C11DD">
      <w:pPr>
        <w:pStyle w:val="ListParagraph"/>
        <w:numPr>
          <w:ilvl w:val="0"/>
          <w:numId w:val="15"/>
        </w:numPr>
        <w:spacing w:after="120"/>
        <w:jc w:val="both"/>
        <w:rPr>
          <w:rFonts w:cstheme="minorHAnsi"/>
          <w:color w:val="000000" w:themeColor="text1"/>
          <w:sz w:val="20"/>
        </w:rPr>
      </w:pPr>
      <w:r w:rsidRPr="002829A3">
        <w:rPr>
          <w:rFonts w:cstheme="minorHAnsi"/>
          <w:color w:val="000000" w:themeColor="text1"/>
          <w:sz w:val="20"/>
        </w:rPr>
        <w:t>Similar to hand hygiene, respiratory etiquette is an essential measure aimed to reduce the risk of COVID-19 transmission. It includes mainly covering of nose and mouth with a paper tissue when sneezing or coughing to help reduce the spread of potentially infectious droplets.</w:t>
      </w:r>
    </w:p>
    <w:p w14:paraId="6A3B35EB" w14:textId="77777777" w:rsidR="001F49FB" w:rsidRPr="002829A3" w:rsidRDefault="001F49FB" w:rsidP="006C11DD">
      <w:pPr>
        <w:pStyle w:val="ListParagraph"/>
        <w:numPr>
          <w:ilvl w:val="0"/>
          <w:numId w:val="15"/>
        </w:numPr>
        <w:spacing w:after="120"/>
        <w:jc w:val="both"/>
        <w:rPr>
          <w:rFonts w:cstheme="minorHAnsi"/>
          <w:color w:val="000000" w:themeColor="text1"/>
          <w:sz w:val="20"/>
        </w:rPr>
      </w:pPr>
      <w:r w:rsidRPr="002829A3">
        <w:rPr>
          <w:rFonts w:cstheme="minorHAnsi"/>
          <w:color w:val="000000" w:themeColor="text1"/>
          <w:sz w:val="20"/>
        </w:rPr>
        <w:t xml:space="preserve">Used paper tissues should be disposed of immediately, ideally into no-touch bins (handsfree), and hands </w:t>
      </w:r>
      <w:r w:rsidRPr="00BA3685">
        <w:rPr>
          <w:rFonts w:cstheme="minorHAnsi"/>
          <w:sz w:val="20"/>
        </w:rPr>
        <w:t>should</w:t>
      </w:r>
      <w:r w:rsidRPr="002829A3">
        <w:rPr>
          <w:rFonts w:cstheme="minorHAnsi"/>
          <w:color w:val="000000" w:themeColor="text1"/>
          <w:sz w:val="20"/>
        </w:rPr>
        <w:t xml:space="preserve"> be washed/sanitised immediately afterwards.</w:t>
      </w:r>
    </w:p>
    <w:p w14:paraId="7C9057E7" w14:textId="77777777" w:rsidR="001F49FB" w:rsidRPr="002829A3" w:rsidRDefault="001F49FB" w:rsidP="001F49FB">
      <w:pPr>
        <w:pStyle w:val="ListParagraph"/>
        <w:rPr>
          <w:rFonts w:cstheme="minorHAnsi"/>
          <w:color w:val="000000" w:themeColor="text1"/>
          <w:sz w:val="20"/>
        </w:rPr>
      </w:pPr>
    </w:p>
    <w:p w14:paraId="48892976" w14:textId="77777777" w:rsidR="001F49FB" w:rsidRPr="002829A3" w:rsidRDefault="001F49FB" w:rsidP="001F49FB">
      <w:pPr>
        <w:jc w:val="both"/>
        <w:rPr>
          <w:rFonts w:cstheme="minorHAnsi"/>
          <w:color w:val="C00000"/>
          <w:sz w:val="20"/>
        </w:rPr>
      </w:pPr>
      <w:r w:rsidRPr="002829A3">
        <w:rPr>
          <w:rFonts w:cstheme="minorHAnsi"/>
          <w:color w:val="C00000"/>
          <w:sz w:val="20"/>
        </w:rPr>
        <w:t xml:space="preserve">5.4 Ventilation </w:t>
      </w:r>
    </w:p>
    <w:p w14:paraId="5108671D" w14:textId="77777777" w:rsidR="001F49FB" w:rsidRPr="002829A3" w:rsidRDefault="001F49FB" w:rsidP="006C11DD">
      <w:pPr>
        <w:pStyle w:val="ListParagraph"/>
        <w:numPr>
          <w:ilvl w:val="0"/>
          <w:numId w:val="15"/>
        </w:numPr>
        <w:spacing w:after="120"/>
        <w:jc w:val="both"/>
        <w:rPr>
          <w:rFonts w:cstheme="minorHAnsi"/>
          <w:color w:val="000000" w:themeColor="text1"/>
          <w:sz w:val="20"/>
        </w:rPr>
      </w:pPr>
      <w:r w:rsidRPr="002829A3">
        <w:rPr>
          <w:rFonts w:cstheme="minorHAnsi"/>
          <w:color w:val="000000" w:themeColor="text1"/>
          <w:sz w:val="20"/>
        </w:rPr>
        <w:t xml:space="preserve">Poor ventilation in indoor spaces is associated with increased transmission of respiratory infections, </w:t>
      </w:r>
      <w:r w:rsidRPr="00BA3685">
        <w:rPr>
          <w:rFonts w:cstheme="minorHAnsi"/>
          <w:sz w:val="20"/>
        </w:rPr>
        <w:t>particularly</w:t>
      </w:r>
      <w:r w:rsidRPr="002829A3">
        <w:rPr>
          <w:rFonts w:cstheme="minorHAnsi"/>
          <w:color w:val="000000" w:themeColor="text1"/>
          <w:sz w:val="20"/>
        </w:rPr>
        <w:t xml:space="preserve"> if confined. Transmission of COVID-19 has been associated with closed spaces, including some from pre-symptomatic cases </w:t>
      </w:r>
    </w:p>
    <w:p w14:paraId="4A6895CE" w14:textId="77777777" w:rsidR="001F49FB" w:rsidRPr="002829A3" w:rsidRDefault="001F49FB" w:rsidP="006C11DD">
      <w:pPr>
        <w:pStyle w:val="ListParagraph"/>
        <w:numPr>
          <w:ilvl w:val="0"/>
          <w:numId w:val="15"/>
        </w:numPr>
        <w:spacing w:after="120"/>
        <w:jc w:val="both"/>
        <w:rPr>
          <w:rFonts w:cstheme="minorHAnsi"/>
          <w:color w:val="000000" w:themeColor="text1"/>
          <w:sz w:val="20"/>
        </w:rPr>
      </w:pPr>
      <w:r w:rsidRPr="002829A3">
        <w:rPr>
          <w:rFonts w:cstheme="minorHAnsi"/>
          <w:color w:val="000000" w:themeColor="text1"/>
          <w:sz w:val="20"/>
        </w:rPr>
        <w:t xml:space="preserve">It is therefore important that proper ventilation – preferably with fresh air (i.e. by opening windows and doors) – is practiced, whenever possible, in all the school areas visited by children and adults (e.g. classrooms, corridors, canteen, etc.). </w:t>
      </w:r>
    </w:p>
    <w:p w14:paraId="2947EA9C" w14:textId="77777777" w:rsidR="001F49FB" w:rsidRPr="002829A3" w:rsidRDefault="001F49FB" w:rsidP="006C11DD">
      <w:pPr>
        <w:pStyle w:val="ListParagraph"/>
        <w:numPr>
          <w:ilvl w:val="0"/>
          <w:numId w:val="15"/>
        </w:numPr>
        <w:spacing w:after="120"/>
        <w:jc w:val="both"/>
        <w:rPr>
          <w:rFonts w:cstheme="minorHAnsi"/>
          <w:color w:val="000000" w:themeColor="text1"/>
          <w:sz w:val="20"/>
        </w:rPr>
      </w:pPr>
      <w:r w:rsidRPr="002829A3">
        <w:rPr>
          <w:rFonts w:cstheme="minorHAnsi"/>
          <w:color w:val="000000" w:themeColor="text1"/>
          <w:sz w:val="20"/>
        </w:rPr>
        <w:t xml:space="preserve">Heating, </w:t>
      </w:r>
      <w:r w:rsidRPr="00BA3685">
        <w:rPr>
          <w:rFonts w:cstheme="minorHAnsi"/>
          <w:sz w:val="20"/>
        </w:rPr>
        <w:t>ventilation</w:t>
      </w:r>
      <w:r w:rsidRPr="002829A3">
        <w:rPr>
          <w:rFonts w:cstheme="minorHAnsi"/>
          <w:color w:val="000000" w:themeColor="text1"/>
          <w:sz w:val="20"/>
        </w:rPr>
        <w:t xml:space="preserve">, and air conditioning (HVAC) systems may have a complementary role in decreasing transmission in indoor spaces by increasing the rate of air exchange, decreasing recirculation of air and increasing the use of outdoor air when well maintained. </w:t>
      </w:r>
    </w:p>
    <w:p w14:paraId="4700364B" w14:textId="0796BFD2" w:rsidR="001F49FB" w:rsidRDefault="001F49FB" w:rsidP="006C11DD">
      <w:pPr>
        <w:pStyle w:val="ListParagraph"/>
        <w:numPr>
          <w:ilvl w:val="0"/>
          <w:numId w:val="15"/>
        </w:numPr>
        <w:spacing w:after="120"/>
        <w:jc w:val="both"/>
        <w:rPr>
          <w:rFonts w:cstheme="minorHAnsi"/>
          <w:color w:val="000000" w:themeColor="text1"/>
          <w:sz w:val="20"/>
        </w:rPr>
      </w:pPr>
      <w:r w:rsidRPr="002829A3">
        <w:rPr>
          <w:rFonts w:cstheme="minorHAnsi"/>
          <w:color w:val="000000" w:themeColor="text1"/>
          <w:sz w:val="20"/>
        </w:rPr>
        <w:t xml:space="preserve">It is </w:t>
      </w:r>
      <w:r w:rsidRPr="00BA3685">
        <w:rPr>
          <w:rFonts w:cstheme="minorHAnsi"/>
          <w:sz w:val="20"/>
        </w:rPr>
        <w:t>important</w:t>
      </w:r>
      <w:r w:rsidRPr="002829A3">
        <w:rPr>
          <w:rFonts w:cstheme="minorHAnsi"/>
          <w:color w:val="000000" w:themeColor="text1"/>
          <w:sz w:val="20"/>
        </w:rPr>
        <w:t xml:space="preserve"> that HVAC systems are properly maintained and operated to fulfil their role, according to manufacturer’s instructions. </w:t>
      </w:r>
    </w:p>
    <w:p w14:paraId="3D4984E0" w14:textId="51222526" w:rsidR="00B3174B" w:rsidRDefault="00B3174B" w:rsidP="00B3174B">
      <w:pPr>
        <w:spacing w:after="120"/>
        <w:jc w:val="both"/>
        <w:rPr>
          <w:rFonts w:cstheme="minorHAnsi"/>
          <w:color w:val="000000" w:themeColor="text1"/>
          <w:sz w:val="20"/>
        </w:rPr>
      </w:pPr>
    </w:p>
    <w:p w14:paraId="25F7F561" w14:textId="348D4429" w:rsidR="00B3174B" w:rsidRDefault="00B3174B" w:rsidP="00B3174B">
      <w:pPr>
        <w:spacing w:after="120"/>
        <w:jc w:val="both"/>
        <w:rPr>
          <w:rFonts w:cstheme="minorHAnsi"/>
          <w:color w:val="000000" w:themeColor="text1"/>
          <w:sz w:val="20"/>
        </w:rPr>
      </w:pPr>
    </w:p>
    <w:p w14:paraId="2A7C9C08" w14:textId="097AAF28" w:rsidR="00B3174B" w:rsidRDefault="00B3174B" w:rsidP="00B3174B">
      <w:pPr>
        <w:spacing w:after="120"/>
        <w:jc w:val="both"/>
        <w:rPr>
          <w:rFonts w:cstheme="minorHAnsi"/>
          <w:color w:val="000000" w:themeColor="text1"/>
          <w:sz w:val="20"/>
        </w:rPr>
      </w:pPr>
    </w:p>
    <w:p w14:paraId="429E599D" w14:textId="4FE0ABD5" w:rsidR="00B3174B" w:rsidRDefault="00B3174B" w:rsidP="00B3174B">
      <w:pPr>
        <w:spacing w:after="120"/>
        <w:jc w:val="both"/>
        <w:rPr>
          <w:rFonts w:cstheme="minorHAnsi"/>
          <w:color w:val="000000" w:themeColor="text1"/>
          <w:sz w:val="20"/>
        </w:rPr>
      </w:pPr>
    </w:p>
    <w:p w14:paraId="792CF560" w14:textId="4CCE4C66" w:rsidR="00B3174B" w:rsidRDefault="00B3174B" w:rsidP="00B3174B">
      <w:pPr>
        <w:spacing w:after="120"/>
        <w:jc w:val="both"/>
        <w:rPr>
          <w:rFonts w:cstheme="minorHAnsi"/>
          <w:color w:val="000000" w:themeColor="text1"/>
          <w:sz w:val="20"/>
        </w:rPr>
      </w:pPr>
    </w:p>
    <w:p w14:paraId="2155CDE2" w14:textId="73C80EFF" w:rsidR="00B3174B" w:rsidRDefault="00B3174B" w:rsidP="00B3174B">
      <w:pPr>
        <w:spacing w:after="120"/>
        <w:jc w:val="both"/>
        <w:rPr>
          <w:rFonts w:cstheme="minorHAnsi"/>
          <w:color w:val="000000" w:themeColor="text1"/>
          <w:sz w:val="20"/>
        </w:rPr>
      </w:pPr>
    </w:p>
    <w:p w14:paraId="5CF439CE" w14:textId="205A86B4" w:rsidR="00B3174B" w:rsidRDefault="00B3174B" w:rsidP="00B3174B">
      <w:pPr>
        <w:spacing w:after="120"/>
        <w:jc w:val="both"/>
        <w:rPr>
          <w:rFonts w:cstheme="minorHAnsi"/>
          <w:color w:val="000000" w:themeColor="text1"/>
          <w:sz w:val="20"/>
        </w:rPr>
      </w:pPr>
    </w:p>
    <w:p w14:paraId="4BEE6C53" w14:textId="14BE8A31" w:rsidR="00B3174B" w:rsidRDefault="00B3174B" w:rsidP="00B3174B">
      <w:pPr>
        <w:spacing w:after="120"/>
        <w:jc w:val="both"/>
        <w:rPr>
          <w:rFonts w:cstheme="minorHAnsi"/>
          <w:color w:val="000000" w:themeColor="text1"/>
          <w:sz w:val="20"/>
        </w:rPr>
      </w:pPr>
    </w:p>
    <w:p w14:paraId="6CC82BB3" w14:textId="5641712E" w:rsidR="00B3174B" w:rsidRDefault="00B3174B" w:rsidP="00B3174B">
      <w:pPr>
        <w:spacing w:after="120"/>
        <w:jc w:val="both"/>
        <w:rPr>
          <w:rFonts w:cstheme="minorHAnsi"/>
          <w:color w:val="000000" w:themeColor="text1"/>
          <w:sz w:val="20"/>
        </w:rPr>
      </w:pPr>
    </w:p>
    <w:p w14:paraId="279FD4FE" w14:textId="39BAE19A" w:rsidR="00B3174B" w:rsidRDefault="00B3174B" w:rsidP="00B3174B">
      <w:pPr>
        <w:spacing w:after="120"/>
        <w:jc w:val="both"/>
        <w:rPr>
          <w:rFonts w:cstheme="minorHAnsi"/>
          <w:color w:val="000000" w:themeColor="text1"/>
          <w:sz w:val="20"/>
        </w:rPr>
      </w:pPr>
    </w:p>
    <w:p w14:paraId="516D95CE" w14:textId="7418D6E6" w:rsidR="00B3174B" w:rsidRDefault="00B3174B" w:rsidP="00B3174B">
      <w:pPr>
        <w:spacing w:after="120"/>
        <w:jc w:val="both"/>
        <w:rPr>
          <w:rFonts w:cstheme="minorHAnsi"/>
          <w:color w:val="000000" w:themeColor="text1"/>
          <w:sz w:val="20"/>
        </w:rPr>
      </w:pPr>
    </w:p>
    <w:p w14:paraId="478E2E82" w14:textId="5B21A096" w:rsidR="00B3174B" w:rsidRPr="008B7B91" w:rsidRDefault="00023F5C" w:rsidP="00DB06F4">
      <w:pPr>
        <w:pStyle w:val="TOCHeading"/>
        <w:rPr>
          <w:bCs/>
        </w:rPr>
      </w:pPr>
      <w:r>
        <w:t xml:space="preserve">APPENDIX </w:t>
      </w:r>
      <w:r w:rsidR="00861DD6">
        <w:t>7</w:t>
      </w:r>
      <w:r w:rsidR="00861DD6" w:rsidRPr="008B7B91">
        <w:t xml:space="preserve"> </w:t>
      </w:r>
      <w:r w:rsidR="00B3174B">
        <w:t xml:space="preserve">– Review of </w:t>
      </w:r>
      <w:r w:rsidR="00DE387D">
        <w:t>face covering evidence</w:t>
      </w:r>
      <w:r w:rsidR="00B3174B">
        <w:t xml:space="preserve"> </w:t>
      </w:r>
      <w:r w:rsidR="00DE387D">
        <w:t>– updated 26/08/2020</w:t>
      </w:r>
    </w:p>
    <w:p w14:paraId="77F9384D" w14:textId="2EF1E0D4" w:rsidR="00B3174B" w:rsidRDefault="00B3174B" w:rsidP="00B3174B">
      <w:pPr>
        <w:spacing w:after="120"/>
        <w:jc w:val="both"/>
        <w:rPr>
          <w:rFonts w:cstheme="minorHAnsi"/>
          <w:color w:val="000000" w:themeColor="text1"/>
          <w:sz w:val="20"/>
        </w:rPr>
      </w:pPr>
    </w:p>
    <w:p w14:paraId="6BD64668" w14:textId="77777777" w:rsidR="00304DB7" w:rsidRPr="00304DB7" w:rsidRDefault="00304DB7" w:rsidP="00304DB7">
      <w:pPr>
        <w:spacing w:after="120"/>
        <w:jc w:val="center"/>
        <w:rPr>
          <w:rFonts w:cstheme="minorHAnsi"/>
          <w:b/>
          <w:bCs/>
          <w:color w:val="000000" w:themeColor="text1"/>
          <w:sz w:val="20"/>
        </w:rPr>
      </w:pPr>
      <w:r w:rsidRPr="00304DB7">
        <w:rPr>
          <w:rFonts w:cstheme="minorHAnsi"/>
          <w:b/>
          <w:bCs/>
          <w:color w:val="000000" w:themeColor="text1"/>
          <w:sz w:val="20"/>
        </w:rPr>
        <w:t>COVID-19 North West Science and Technical Advice Cell [STAC]</w:t>
      </w:r>
    </w:p>
    <w:p w14:paraId="1657EE55" w14:textId="53C5F4BD" w:rsidR="00304DB7" w:rsidRPr="00304DB7" w:rsidRDefault="00304DB7" w:rsidP="00304DB7">
      <w:pPr>
        <w:spacing w:after="120"/>
        <w:jc w:val="center"/>
        <w:rPr>
          <w:rFonts w:cstheme="minorHAnsi"/>
          <w:b/>
          <w:bCs/>
          <w:color w:val="000000" w:themeColor="text1"/>
          <w:sz w:val="20"/>
        </w:rPr>
      </w:pPr>
      <w:r w:rsidRPr="00304DB7">
        <w:rPr>
          <w:rFonts w:cstheme="minorHAnsi"/>
          <w:b/>
          <w:bCs/>
          <w:color w:val="000000" w:themeColor="text1"/>
          <w:sz w:val="20"/>
        </w:rPr>
        <w:t>Face coverings – updated 26/8/2020</w:t>
      </w:r>
      <w:r w:rsidR="009A6498">
        <w:rPr>
          <w:rFonts w:cstheme="minorHAnsi"/>
          <w:b/>
          <w:bCs/>
          <w:color w:val="000000" w:themeColor="text1"/>
          <w:sz w:val="20"/>
        </w:rPr>
        <w:t xml:space="preserve"> </w:t>
      </w:r>
      <w:r w:rsidR="009A6498" w:rsidRPr="009A6498">
        <w:rPr>
          <w:rFonts w:cstheme="minorHAnsi"/>
          <w:b/>
          <w:bCs/>
          <w:color w:val="000000" w:themeColor="text1"/>
          <w:sz w:val="20"/>
          <w:highlight w:val="yellow"/>
        </w:rPr>
        <w:t>(to be updated)</w:t>
      </w:r>
    </w:p>
    <w:p w14:paraId="451C78B4" w14:textId="77777777" w:rsidR="00304DB7" w:rsidRPr="00304DB7" w:rsidRDefault="00304DB7" w:rsidP="00304DB7">
      <w:pPr>
        <w:spacing w:after="120"/>
        <w:jc w:val="both"/>
        <w:rPr>
          <w:rFonts w:cstheme="minorHAnsi"/>
          <w:color w:val="C00000"/>
          <w:sz w:val="20"/>
        </w:rPr>
      </w:pPr>
      <w:r w:rsidRPr="00304DB7">
        <w:rPr>
          <w:rFonts w:cstheme="minorHAnsi"/>
          <w:color w:val="C00000"/>
          <w:sz w:val="20"/>
        </w:rPr>
        <w:t>1. Background</w:t>
      </w:r>
    </w:p>
    <w:p w14:paraId="704F7232" w14:textId="77777777" w:rsidR="00304DB7" w:rsidRPr="00304DB7" w:rsidRDefault="00304DB7" w:rsidP="00304DB7">
      <w:pPr>
        <w:spacing w:after="120"/>
        <w:jc w:val="both"/>
        <w:rPr>
          <w:rFonts w:cstheme="minorHAnsi"/>
          <w:color w:val="000000" w:themeColor="text1"/>
          <w:sz w:val="20"/>
        </w:rPr>
      </w:pPr>
      <w:r w:rsidRPr="00304DB7">
        <w:rPr>
          <w:rFonts w:cstheme="minorHAnsi"/>
          <w:color w:val="000000" w:themeColor="text1"/>
          <w:sz w:val="20"/>
        </w:rPr>
        <w:t>Face coverings are mandatory in England in indoor settings where maintaining social distancing is difficult (e.g. transport, shops). The use of face coverings in schools by children in Year 7 or above is discretionary on the head teacher’s decision. However, from 1st September in England, in local intervention (lockdown) areas, in education settings where Year 7 and above are educated, face coverings should be worn by adults and pupils when moving around, such as in corridors and communal areas where social distancing is difficult to maintain</w:t>
      </w:r>
      <w:r w:rsidRPr="00304DB7">
        <w:rPr>
          <w:rFonts w:cstheme="minorHAnsi"/>
          <w:color w:val="000000" w:themeColor="text1"/>
          <w:sz w:val="20"/>
          <w:vertAlign w:val="superscript"/>
        </w:rPr>
        <w:t>1</w:t>
      </w:r>
      <w:r w:rsidRPr="00304DB7">
        <w:rPr>
          <w:rFonts w:cstheme="minorHAnsi"/>
          <w:color w:val="000000" w:themeColor="text1"/>
          <w:sz w:val="20"/>
        </w:rPr>
        <w:t>.</w:t>
      </w:r>
    </w:p>
    <w:p w14:paraId="4C52115B" w14:textId="0370A182" w:rsidR="00304DB7" w:rsidRPr="00304DB7" w:rsidRDefault="00304DB7" w:rsidP="00304DB7">
      <w:pPr>
        <w:pStyle w:val="NoSpacing"/>
        <w:rPr>
          <w:rFonts w:ascii="Arial" w:hAnsi="Arial" w:cs="Arial"/>
          <w:sz w:val="20"/>
          <w:szCs w:val="20"/>
        </w:rPr>
      </w:pPr>
      <w:r w:rsidRPr="00304DB7">
        <w:rPr>
          <w:rFonts w:ascii="Arial" w:hAnsi="Arial" w:cs="Arial"/>
          <w:sz w:val="20"/>
          <w:szCs w:val="20"/>
        </w:rPr>
        <w:t xml:space="preserve">Advice from PHE on </w:t>
      </w:r>
      <w:hyperlink r:id="rId101" w:history="1">
        <w:r w:rsidRPr="00304DB7">
          <w:rPr>
            <w:rStyle w:val="Hyperlink"/>
            <w:rFonts w:ascii="Arial" w:hAnsi="Arial" w:cs="Arial"/>
            <w:color w:val="0070C0"/>
            <w:sz w:val="20"/>
            <w:szCs w:val="20"/>
            <w:u w:val="single"/>
          </w:rPr>
          <w:t>making a face covering</w:t>
        </w:r>
      </w:hyperlink>
      <w:r w:rsidRPr="00304DB7">
        <w:rPr>
          <w:rFonts w:ascii="Arial" w:hAnsi="Arial" w:cs="Arial"/>
          <w:color w:val="0070C0"/>
          <w:sz w:val="20"/>
          <w:szCs w:val="20"/>
          <w:u w:val="single"/>
        </w:rPr>
        <w:t xml:space="preserve"> </w:t>
      </w:r>
      <w:r w:rsidRPr="00304DB7">
        <w:rPr>
          <w:rFonts w:ascii="Arial" w:hAnsi="Arial" w:cs="Arial"/>
          <w:sz w:val="20"/>
          <w:szCs w:val="20"/>
        </w:rPr>
        <w:t xml:space="preserve">and a BBC video on </w:t>
      </w:r>
      <w:hyperlink r:id="rId102" w:history="1">
        <w:r w:rsidRPr="00304DB7">
          <w:rPr>
            <w:rStyle w:val="Hyperlink"/>
            <w:rFonts w:ascii="Arial" w:hAnsi="Arial" w:cs="Arial"/>
            <w:color w:val="0070C0"/>
            <w:sz w:val="20"/>
            <w:szCs w:val="20"/>
            <w:u w:val="single"/>
          </w:rPr>
          <w:t>how to wear one safely</w:t>
        </w:r>
      </w:hyperlink>
      <w:r w:rsidRPr="00304DB7">
        <w:rPr>
          <w:rFonts w:ascii="Arial" w:hAnsi="Arial" w:cs="Arial"/>
          <w:color w:val="0070C0"/>
          <w:sz w:val="20"/>
          <w:szCs w:val="20"/>
        </w:rPr>
        <w:t xml:space="preserve"> </w:t>
      </w:r>
      <w:r w:rsidRPr="00304DB7">
        <w:rPr>
          <w:rFonts w:ascii="Arial" w:hAnsi="Arial" w:cs="Arial"/>
          <w:sz w:val="20"/>
          <w:szCs w:val="20"/>
        </w:rPr>
        <w:t xml:space="preserve">are available. </w:t>
      </w:r>
    </w:p>
    <w:p w14:paraId="12F0BCB7" w14:textId="77777777" w:rsidR="00304DB7" w:rsidRPr="00304DB7" w:rsidRDefault="00304DB7" w:rsidP="00304DB7">
      <w:pPr>
        <w:pStyle w:val="NoSpacing"/>
        <w:rPr>
          <w:rFonts w:ascii="Arial" w:hAnsi="Arial" w:cs="Arial"/>
        </w:rPr>
      </w:pPr>
    </w:p>
    <w:p w14:paraId="5DF3C51A" w14:textId="77777777" w:rsidR="00304DB7" w:rsidRPr="00304DB7" w:rsidRDefault="00304DB7" w:rsidP="00304DB7">
      <w:pPr>
        <w:spacing w:after="120"/>
        <w:jc w:val="both"/>
        <w:rPr>
          <w:rFonts w:cstheme="minorHAnsi"/>
          <w:color w:val="000000" w:themeColor="text1"/>
          <w:sz w:val="20"/>
        </w:rPr>
      </w:pPr>
      <w:r w:rsidRPr="00304DB7">
        <w:rPr>
          <w:rFonts w:cstheme="minorHAnsi"/>
          <w:color w:val="000000" w:themeColor="text1"/>
          <w:sz w:val="20"/>
        </w:rPr>
        <w:t>In addition to the physical barrier presented by a good face covering</w:t>
      </w:r>
      <w:r w:rsidRPr="00304DB7">
        <w:rPr>
          <w:rFonts w:cstheme="minorHAnsi"/>
          <w:color w:val="000000" w:themeColor="text1"/>
          <w:sz w:val="20"/>
          <w:vertAlign w:val="superscript"/>
        </w:rPr>
        <w:t>1</w:t>
      </w:r>
      <w:r w:rsidRPr="00304DB7">
        <w:rPr>
          <w:rFonts w:cstheme="minorHAnsi"/>
          <w:color w:val="000000" w:themeColor="text1"/>
          <w:sz w:val="20"/>
        </w:rPr>
        <w:t xml:space="preserve"> in crowded places</w:t>
      </w:r>
      <w:r w:rsidRPr="00304DB7">
        <w:rPr>
          <w:rFonts w:cstheme="minorHAnsi"/>
          <w:color w:val="000000" w:themeColor="text1"/>
          <w:sz w:val="20"/>
          <w:vertAlign w:val="superscript"/>
        </w:rPr>
        <w:t>2</w:t>
      </w:r>
      <w:r w:rsidRPr="00304DB7">
        <w:rPr>
          <w:rFonts w:cstheme="minorHAnsi"/>
          <w:color w:val="000000" w:themeColor="text1"/>
          <w:sz w:val="20"/>
        </w:rPr>
        <w:t>, times of possible contamination abound, including when putting a face covering on or off, and packaging one for reuse, disposal or washing. The need to wash hands correctly before and after touching a face covering, and the complete and continuous covering of the mouth and nose when wearing the face covering, must be remembered.</w:t>
      </w:r>
    </w:p>
    <w:p w14:paraId="6BDD6E7A" w14:textId="0D76A1A1" w:rsidR="00304DB7" w:rsidRDefault="00304DB7" w:rsidP="00304DB7">
      <w:pPr>
        <w:spacing w:after="120"/>
        <w:jc w:val="both"/>
        <w:rPr>
          <w:rFonts w:cstheme="minorHAnsi"/>
          <w:color w:val="000000" w:themeColor="text1"/>
          <w:sz w:val="20"/>
        </w:rPr>
      </w:pPr>
      <w:r w:rsidRPr="00304DB7">
        <w:rPr>
          <w:rFonts w:cstheme="minorHAnsi"/>
          <w:color w:val="000000" w:themeColor="text1"/>
          <w:sz w:val="20"/>
        </w:rPr>
        <w:t>Transmission of Covid-19 is believed to be largely airborne (droplets</w:t>
      </w:r>
      <w:r w:rsidRPr="00304DB7">
        <w:rPr>
          <w:rFonts w:cstheme="minorHAnsi"/>
          <w:color w:val="000000" w:themeColor="text1"/>
          <w:sz w:val="20"/>
          <w:vertAlign w:val="superscript"/>
        </w:rPr>
        <w:t>3</w:t>
      </w:r>
      <w:r w:rsidRPr="00304DB7">
        <w:rPr>
          <w:rFonts w:cstheme="minorHAnsi"/>
          <w:color w:val="000000" w:themeColor="text1"/>
          <w:sz w:val="20"/>
        </w:rPr>
        <w:t xml:space="preserve"> and aerosols</w:t>
      </w:r>
      <w:r w:rsidRPr="00304DB7">
        <w:rPr>
          <w:rFonts w:cstheme="minorHAnsi"/>
          <w:color w:val="000000" w:themeColor="text1"/>
          <w:sz w:val="20"/>
          <w:vertAlign w:val="superscript"/>
        </w:rPr>
        <w:t>4</w:t>
      </w:r>
      <w:r w:rsidRPr="00304DB7">
        <w:rPr>
          <w:rFonts w:cstheme="minorHAnsi"/>
          <w:color w:val="000000" w:themeColor="text1"/>
          <w:sz w:val="20"/>
        </w:rPr>
        <w:t>). Respiratory droplet and aerosol travel depend on the velocity and mechanism of expulsion from their source, the density of respiratory secretions, environmental factors (e.g. temperature, humidity), and the pathogen's ability to maintain infectivity over that distance</w:t>
      </w:r>
      <w:r w:rsidRPr="00304DB7">
        <w:rPr>
          <w:rFonts w:cstheme="minorHAnsi"/>
          <w:color w:val="000000" w:themeColor="text1"/>
          <w:sz w:val="20"/>
          <w:vertAlign w:val="superscript"/>
        </w:rPr>
        <w:t>5</w:t>
      </w:r>
      <w:r w:rsidRPr="00304DB7">
        <w:rPr>
          <w:rFonts w:cstheme="minorHAnsi"/>
          <w:color w:val="000000" w:themeColor="text1"/>
          <w:sz w:val="20"/>
        </w:rPr>
        <w:t>.</w:t>
      </w:r>
    </w:p>
    <w:p w14:paraId="1B2361AD" w14:textId="77777777" w:rsidR="00304DB7" w:rsidRPr="00304DB7" w:rsidRDefault="00304DB7" w:rsidP="00304DB7">
      <w:pPr>
        <w:spacing w:after="120"/>
        <w:jc w:val="both"/>
        <w:rPr>
          <w:rFonts w:cstheme="minorHAnsi"/>
          <w:color w:val="000000" w:themeColor="text1"/>
          <w:sz w:val="20"/>
        </w:rPr>
      </w:pPr>
    </w:p>
    <w:p w14:paraId="28E43E13" w14:textId="77777777" w:rsidR="00304DB7" w:rsidRPr="00304DB7" w:rsidRDefault="00304DB7" w:rsidP="00304DB7">
      <w:pPr>
        <w:spacing w:after="120"/>
        <w:jc w:val="both"/>
        <w:rPr>
          <w:rFonts w:cstheme="minorHAnsi"/>
          <w:color w:val="C00000"/>
          <w:sz w:val="20"/>
        </w:rPr>
      </w:pPr>
      <w:r w:rsidRPr="00304DB7">
        <w:rPr>
          <w:rFonts w:cstheme="minorHAnsi"/>
          <w:color w:val="C00000"/>
          <w:sz w:val="20"/>
        </w:rPr>
        <w:t>2. How strong is the underlying science for the use of face coverings?</w:t>
      </w:r>
    </w:p>
    <w:p w14:paraId="572E2D34" w14:textId="77777777" w:rsidR="00304DB7" w:rsidRPr="00304DB7" w:rsidRDefault="00304DB7" w:rsidP="00304DB7">
      <w:pPr>
        <w:spacing w:after="120"/>
        <w:jc w:val="both"/>
        <w:rPr>
          <w:rFonts w:cstheme="minorHAnsi"/>
          <w:color w:val="000000" w:themeColor="text1"/>
          <w:sz w:val="20"/>
        </w:rPr>
      </w:pPr>
      <w:r w:rsidRPr="00304DB7">
        <w:rPr>
          <w:rFonts w:cstheme="minorHAnsi"/>
          <w:color w:val="000000" w:themeColor="text1"/>
          <w:sz w:val="20"/>
        </w:rPr>
        <w:t>There are two sides to the science, epidemiology of coronavirus transmission, and the physics of droplet / aerosol spread from the mouth and nose.</w:t>
      </w:r>
    </w:p>
    <w:p w14:paraId="2188F69D" w14:textId="77777777" w:rsidR="00304DB7" w:rsidRPr="00304DB7" w:rsidRDefault="00304DB7" w:rsidP="00304DB7">
      <w:pPr>
        <w:spacing w:after="120"/>
        <w:jc w:val="both"/>
        <w:rPr>
          <w:rFonts w:cstheme="minorHAnsi"/>
          <w:color w:val="C00000"/>
          <w:sz w:val="20"/>
        </w:rPr>
      </w:pPr>
      <w:r w:rsidRPr="00304DB7">
        <w:rPr>
          <w:rFonts w:cstheme="minorHAnsi"/>
          <w:color w:val="C00000"/>
          <w:sz w:val="20"/>
        </w:rPr>
        <w:t>2a. Epidemiology</w:t>
      </w:r>
    </w:p>
    <w:p w14:paraId="1E69ACE5" w14:textId="01F4B76E" w:rsidR="00304DB7" w:rsidRPr="00304DB7" w:rsidRDefault="00304DB7" w:rsidP="00304DB7">
      <w:pPr>
        <w:spacing w:after="120"/>
        <w:jc w:val="both"/>
        <w:rPr>
          <w:rFonts w:cstheme="minorHAnsi"/>
          <w:color w:val="000000" w:themeColor="text1"/>
          <w:sz w:val="20"/>
        </w:rPr>
      </w:pPr>
      <w:r w:rsidRPr="00304DB7">
        <w:rPr>
          <w:rFonts w:cstheme="minorHAnsi"/>
          <w:color w:val="000000" w:themeColor="text1"/>
          <w:sz w:val="20"/>
        </w:rPr>
        <w:t>Various reviews of the effectiveness of face coverings have been published</w:t>
      </w:r>
      <w:r w:rsidRPr="00304DB7">
        <w:rPr>
          <w:rFonts w:cstheme="minorHAnsi"/>
          <w:color w:val="000000" w:themeColor="text1"/>
          <w:sz w:val="20"/>
          <w:vertAlign w:val="superscript"/>
        </w:rPr>
        <w:t>6 7 8</w:t>
      </w:r>
      <w:r w:rsidRPr="00304DB7">
        <w:rPr>
          <w:rFonts w:cstheme="minorHAnsi"/>
          <w:color w:val="000000" w:themeColor="text1"/>
          <w:sz w:val="20"/>
        </w:rPr>
        <w:t xml:space="preserve"> although the primary literature has been inconsistently interpreted by policy makers</w:t>
      </w:r>
      <w:r w:rsidRPr="00304DB7">
        <w:rPr>
          <w:rFonts w:cstheme="minorHAnsi"/>
          <w:color w:val="000000" w:themeColor="text1"/>
          <w:sz w:val="20"/>
          <w:vertAlign w:val="superscript"/>
        </w:rPr>
        <w:t>5</w:t>
      </w:r>
      <w:r w:rsidRPr="00304DB7">
        <w:rPr>
          <w:rFonts w:cstheme="minorHAnsi"/>
          <w:color w:val="000000" w:themeColor="text1"/>
          <w:sz w:val="20"/>
        </w:rPr>
        <w:t>. A large-scale WHO supported systematic meta-analysis</w:t>
      </w:r>
      <w:r w:rsidRPr="00304DB7">
        <w:rPr>
          <w:rFonts w:cstheme="minorHAnsi"/>
          <w:color w:val="000000" w:themeColor="text1"/>
          <w:sz w:val="20"/>
          <w:vertAlign w:val="superscript"/>
        </w:rPr>
        <w:t>9</w:t>
      </w:r>
      <w:r w:rsidRPr="00304DB7">
        <w:rPr>
          <w:rFonts w:cstheme="minorHAnsi"/>
          <w:color w:val="000000" w:themeColor="text1"/>
          <w:sz w:val="20"/>
        </w:rPr>
        <w:t xml:space="preserve"> of relevant studies in all languages for Covid-19, MERS-</w:t>
      </w:r>
      <w:proofErr w:type="spellStart"/>
      <w:r w:rsidRPr="00304DB7">
        <w:rPr>
          <w:rFonts w:cstheme="minorHAnsi"/>
          <w:color w:val="000000" w:themeColor="text1"/>
          <w:sz w:val="20"/>
        </w:rPr>
        <w:t>CoV</w:t>
      </w:r>
      <w:proofErr w:type="spellEnd"/>
      <w:r w:rsidRPr="00304DB7">
        <w:rPr>
          <w:rFonts w:cstheme="minorHAnsi"/>
          <w:color w:val="000000" w:themeColor="text1"/>
          <w:sz w:val="20"/>
        </w:rPr>
        <w:t xml:space="preserve"> and SARS identified 172 observational studies across 16 countries and six continents, with no randomised controlled trials, and 44 relevant comparative studies in health-care and non-health-care settings (n=25,697 patients). It concluded that wearing face coverings can reduce the transmission of Covid-19</w:t>
      </w:r>
      <w:r w:rsidRPr="00304DB7">
        <w:rPr>
          <w:rFonts w:cstheme="minorHAnsi"/>
          <w:color w:val="000000" w:themeColor="text1"/>
          <w:sz w:val="20"/>
          <w:vertAlign w:val="superscript"/>
        </w:rPr>
        <w:t>9</w:t>
      </w:r>
      <w:r w:rsidRPr="00304DB7">
        <w:rPr>
          <w:rFonts w:cstheme="minorHAnsi"/>
          <w:color w:val="000000" w:themeColor="text1"/>
          <w:sz w:val="20"/>
        </w:rPr>
        <w:t>. Reduced transmission of proven Covid-19 has also been observed in health-care settings in the pandemic through the use of face coverings</w:t>
      </w:r>
      <w:r w:rsidRPr="00304DB7">
        <w:rPr>
          <w:rFonts w:cstheme="minorHAnsi"/>
          <w:color w:val="000000" w:themeColor="text1"/>
          <w:sz w:val="20"/>
          <w:vertAlign w:val="superscript"/>
        </w:rPr>
        <w:t>10</w:t>
      </w:r>
      <w:r w:rsidRPr="00304DB7">
        <w:rPr>
          <w:rFonts w:cstheme="minorHAnsi"/>
          <w:color w:val="000000" w:themeColor="text1"/>
          <w:sz w:val="20"/>
        </w:rPr>
        <w:t>.</w:t>
      </w:r>
    </w:p>
    <w:p w14:paraId="571A8815" w14:textId="77777777" w:rsidR="00304DB7" w:rsidRPr="00304DB7" w:rsidRDefault="00304DB7" w:rsidP="00304DB7">
      <w:pPr>
        <w:spacing w:after="120"/>
        <w:jc w:val="both"/>
        <w:rPr>
          <w:rFonts w:cstheme="minorHAnsi"/>
          <w:color w:val="000000" w:themeColor="text1"/>
          <w:sz w:val="20"/>
        </w:rPr>
      </w:pPr>
      <w:r w:rsidRPr="00304DB7">
        <w:rPr>
          <w:rFonts w:cstheme="minorHAnsi"/>
          <w:color w:val="000000" w:themeColor="text1"/>
          <w:sz w:val="20"/>
        </w:rPr>
        <w:t>Wearing face coverings is acceptable and feasible in communal settings6 9 but must not be over-relied on, instead thy should be used in conjunction with other infection prevention and control measures</w:t>
      </w:r>
      <w:r w:rsidRPr="00304DB7">
        <w:rPr>
          <w:rFonts w:cstheme="minorHAnsi"/>
          <w:color w:val="000000" w:themeColor="text1"/>
          <w:sz w:val="20"/>
          <w:vertAlign w:val="superscript"/>
        </w:rPr>
        <w:t>7 9</w:t>
      </w:r>
      <w:r w:rsidRPr="00304DB7">
        <w:rPr>
          <w:rFonts w:cstheme="minorHAnsi"/>
          <w:color w:val="000000" w:themeColor="text1"/>
          <w:sz w:val="20"/>
        </w:rPr>
        <w:t>.</w:t>
      </w:r>
    </w:p>
    <w:p w14:paraId="2FE384FE" w14:textId="23376F97" w:rsidR="00304DB7" w:rsidRDefault="00304DB7" w:rsidP="00304DB7">
      <w:pPr>
        <w:spacing w:after="120"/>
        <w:jc w:val="both"/>
        <w:rPr>
          <w:rFonts w:cstheme="minorHAnsi"/>
          <w:color w:val="000000" w:themeColor="text1"/>
          <w:sz w:val="20"/>
        </w:rPr>
      </w:pPr>
      <w:r w:rsidRPr="00304DB7">
        <w:rPr>
          <w:rFonts w:cstheme="minorHAnsi"/>
          <w:color w:val="000000" w:themeColor="text1"/>
          <w:sz w:val="20"/>
        </w:rPr>
        <w:lastRenderedPageBreak/>
        <w:t>The protection offered by face coverings appears less to the wearer than to those around, being more effective in reducing exhalation droplet spread than reducing inhalation</w:t>
      </w:r>
      <w:r w:rsidRPr="00304DB7">
        <w:rPr>
          <w:rFonts w:cstheme="minorHAnsi"/>
          <w:color w:val="000000" w:themeColor="text1"/>
          <w:sz w:val="20"/>
          <w:vertAlign w:val="superscript"/>
        </w:rPr>
        <w:t>11</w:t>
      </w:r>
      <w:r w:rsidRPr="00304DB7">
        <w:rPr>
          <w:rFonts w:cstheme="minorHAnsi"/>
          <w:color w:val="000000" w:themeColor="text1"/>
          <w:sz w:val="20"/>
        </w:rPr>
        <w:t>.</w:t>
      </w:r>
    </w:p>
    <w:p w14:paraId="20C0B678" w14:textId="77777777" w:rsidR="00304DB7" w:rsidRPr="00304DB7" w:rsidRDefault="00304DB7" w:rsidP="00304DB7">
      <w:pPr>
        <w:spacing w:after="120"/>
        <w:jc w:val="both"/>
        <w:rPr>
          <w:rFonts w:cstheme="minorHAnsi"/>
          <w:color w:val="000000" w:themeColor="text1"/>
          <w:sz w:val="20"/>
        </w:rPr>
      </w:pPr>
    </w:p>
    <w:p w14:paraId="4671C550" w14:textId="77777777" w:rsidR="00304DB7" w:rsidRPr="00304DB7" w:rsidRDefault="00304DB7" w:rsidP="00304DB7">
      <w:pPr>
        <w:spacing w:after="120"/>
        <w:jc w:val="both"/>
        <w:rPr>
          <w:rFonts w:cstheme="minorHAnsi"/>
          <w:color w:val="C00000"/>
          <w:sz w:val="20"/>
        </w:rPr>
      </w:pPr>
      <w:r w:rsidRPr="00304DB7">
        <w:rPr>
          <w:rFonts w:cstheme="minorHAnsi"/>
          <w:color w:val="C00000"/>
          <w:sz w:val="20"/>
        </w:rPr>
        <w:t>2b. Wider evidence</w:t>
      </w:r>
    </w:p>
    <w:p w14:paraId="15AB5B04" w14:textId="77777777" w:rsidR="00304DB7" w:rsidRPr="00304DB7" w:rsidRDefault="00304DB7" w:rsidP="00304DB7">
      <w:pPr>
        <w:spacing w:after="120"/>
        <w:jc w:val="both"/>
        <w:rPr>
          <w:rFonts w:cstheme="minorHAnsi"/>
          <w:color w:val="000000" w:themeColor="text1"/>
          <w:sz w:val="20"/>
        </w:rPr>
      </w:pPr>
      <w:r w:rsidRPr="00304DB7">
        <w:rPr>
          <w:rFonts w:cstheme="minorHAnsi"/>
          <w:color w:val="000000" w:themeColor="text1"/>
          <w:sz w:val="20"/>
        </w:rPr>
        <w:t>The epidemiology of Covid-19 is in line with the physics of droplet spread from the upper airways and mouth. The classic 1934 study of Wells</w:t>
      </w:r>
      <w:r w:rsidRPr="00304DB7">
        <w:rPr>
          <w:rFonts w:cstheme="minorHAnsi"/>
          <w:color w:val="000000" w:themeColor="text1"/>
          <w:sz w:val="20"/>
          <w:vertAlign w:val="superscript"/>
        </w:rPr>
        <w:t>12</w:t>
      </w:r>
      <w:r w:rsidRPr="00304DB7">
        <w:rPr>
          <w:rFonts w:cstheme="minorHAnsi"/>
          <w:color w:val="000000" w:themeColor="text1"/>
          <w:sz w:val="20"/>
        </w:rPr>
        <w:t xml:space="preserve"> has recently been repeated and extended, concluding that large droplets expelled from the upper airways and mouth are carried by exhaled air more than 6 m at a velocity of 50 m/s by sneezing, more than 2 m at a velocity of 10 m/s by coughing, and &lt;1 m at a velocity of 1 m/s by breathing</w:t>
      </w:r>
      <w:r w:rsidRPr="00304DB7">
        <w:rPr>
          <w:rFonts w:cstheme="minorHAnsi"/>
          <w:color w:val="000000" w:themeColor="text1"/>
          <w:sz w:val="20"/>
          <w:vertAlign w:val="superscript"/>
        </w:rPr>
        <w:t>13</w:t>
      </w:r>
      <w:r w:rsidRPr="00304DB7">
        <w:rPr>
          <w:rFonts w:cstheme="minorHAnsi"/>
          <w:color w:val="000000" w:themeColor="text1"/>
          <w:sz w:val="20"/>
        </w:rPr>
        <w:t>. Coughing produces the largest droplet concentrations and nose breathing the least, although considerable inter-subject variability has been observed</w:t>
      </w:r>
      <w:r w:rsidRPr="00304DB7">
        <w:rPr>
          <w:rFonts w:cstheme="minorHAnsi"/>
          <w:color w:val="000000" w:themeColor="text1"/>
          <w:sz w:val="20"/>
          <w:vertAlign w:val="superscript"/>
        </w:rPr>
        <w:t>14</w:t>
      </w:r>
      <w:r w:rsidRPr="00304DB7">
        <w:rPr>
          <w:rFonts w:cstheme="minorHAnsi"/>
          <w:color w:val="000000" w:themeColor="text1"/>
          <w:sz w:val="20"/>
        </w:rPr>
        <w:t>.</w:t>
      </w:r>
    </w:p>
    <w:p w14:paraId="4D9C3D87" w14:textId="77777777" w:rsidR="00304DB7" w:rsidRDefault="00304DB7" w:rsidP="00304DB7">
      <w:pPr>
        <w:spacing w:after="120"/>
        <w:jc w:val="both"/>
        <w:rPr>
          <w:rFonts w:cstheme="minorHAnsi"/>
          <w:color w:val="C00000"/>
          <w:sz w:val="20"/>
        </w:rPr>
      </w:pPr>
    </w:p>
    <w:p w14:paraId="69CF70D5" w14:textId="1C24DF6E" w:rsidR="00304DB7" w:rsidRPr="00304DB7" w:rsidRDefault="00304DB7" w:rsidP="00304DB7">
      <w:pPr>
        <w:spacing w:after="120"/>
        <w:jc w:val="both"/>
        <w:rPr>
          <w:rFonts w:cstheme="minorHAnsi"/>
          <w:color w:val="C00000"/>
          <w:sz w:val="20"/>
        </w:rPr>
      </w:pPr>
      <w:r w:rsidRPr="00304DB7">
        <w:rPr>
          <w:rFonts w:cstheme="minorHAnsi"/>
          <w:color w:val="C00000"/>
          <w:sz w:val="20"/>
        </w:rPr>
        <w:t>3 Conclusion</w:t>
      </w:r>
    </w:p>
    <w:p w14:paraId="5628870D" w14:textId="77777777" w:rsidR="00304DB7" w:rsidRPr="00304DB7" w:rsidRDefault="00304DB7" w:rsidP="00304DB7">
      <w:pPr>
        <w:spacing w:after="120"/>
        <w:jc w:val="both"/>
        <w:rPr>
          <w:rFonts w:cstheme="minorHAnsi"/>
          <w:color w:val="000000" w:themeColor="text1"/>
          <w:sz w:val="20"/>
        </w:rPr>
      </w:pPr>
      <w:r w:rsidRPr="00304DB7">
        <w:rPr>
          <w:rFonts w:cstheme="minorHAnsi"/>
          <w:color w:val="000000" w:themeColor="text1"/>
          <w:sz w:val="20"/>
        </w:rPr>
        <w:t>Face coverings in public settings are an adjunct to, but are not a replacement for, social distancing (which remains more effective), hand hygiene and other infection prevention measures. No measure is 100% effective at preventing transmission, but the measures together may prove additive.</w:t>
      </w:r>
    </w:p>
    <w:p w14:paraId="6BD1D83C" w14:textId="77777777" w:rsidR="00304DB7" w:rsidRPr="00304DB7" w:rsidRDefault="00304DB7" w:rsidP="00304DB7">
      <w:pPr>
        <w:spacing w:after="120"/>
        <w:jc w:val="both"/>
        <w:rPr>
          <w:rFonts w:cstheme="minorHAnsi"/>
          <w:color w:val="000000" w:themeColor="text1"/>
          <w:sz w:val="20"/>
        </w:rPr>
      </w:pPr>
      <w:r w:rsidRPr="00304DB7">
        <w:rPr>
          <w:rFonts w:cstheme="minorHAnsi"/>
          <w:color w:val="000000" w:themeColor="text1"/>
          <w:sz w:val="20"/>
        </w:rPr>
        <w:t>Face coverings are not recommended for children under 2y</w:t>
      </w:r>
      <w:r w:rsidRPr="00304DB7">
        <w:rPr>
          <w:rFonts w:cstheme="minorHAnsi"/>
          <w:color w:val="000000" w:themeColor="text1"/>
          <w:sz w:val="20"/>
          <w:vertAlign w:val="superscript"/>
        </w:rPr>
        <w:t>15</w:t>
      </w:r>
      <w:r w:rsidRPr="00304DB7">
        <w:rPr>
          <w:rFonts w:cstheme="minorHAnsi"/>
          <w:color w:val="000000" w:themeColor="text1"/>
          <w:sz w:val="20"/>
        </w:rPr>
        <w:t>; they may be challenging for older children, with risks of contamination with inappropriate use.</w:t>
      </w:r>
    </w:p>
    <w:p w14:paraId="2DC22E4A" w14:textId="77777777" w:rsidR="00304DB7" w:rsidRDefault="00304DB7" w:rsidP="00304DB7">
      <w:pPr>
        <w:spacing w:after="120"/>
        <w:jc w:val="both"/>
        <w:rPr>
          <w:rFonts w:cstheme="minorHAnsi"/>
          <w:color w:val="000000" w:themeColor="text1"/>
          <w:sz w:val="20"/>
        </w:rPr>
      </w:pPr>
    </w:p>
    <w:p w14:paraId="59FC3983" w14:textId="153BAF56" w:rsidR="00304DB7" w:rsidRPr="00304DB7" w:rsidRDefault="00304DB7" w:rsidP="00304DB7">
      <w:pPr>
        <w:spacing w:after="120"/>
        <w:jc w:val="both"/>
        <w:rPr>
          <w:rFonts w:cstheme="minorHAnsi"/>
          <w:color w:val="C00000"/>
          <w:sz w:val="20"/>
        </w:rPr>
      </w:pPr>
      <w:r w:rsidRPr="00304DB7">
        <w:rPr>
          <w:rFonts w:cstheme="minorHAnsi"/>
          <w:color w:val="C00000"/>
          <w:sz w:val="20"/>
        </w:rPr>
        <w:t>References</w:t>
      </w:r>
    </w:p>
    <w:p w14:paraId="3C37481B" w14:textId="5FB6E047" w:rsidR="00304DB7" w:rsidRPr="00304DB7" w:rsidRDefault="00304DB7" w:rsidP="00304DB7">
      <w:pPr>
        <w:spacing w:after="120"/>
        <w:ind w:left="720" w:hanging="720"/>
        <w:jc w:val="both"/>
        <w:rPr>
          <w:rFonts w:cstheme="minorHAnsi"/>
          <w:color w:val="000000" w:themeColor="text1"/>
          <w:sz w:val="20"/>
        </w:rPr>
      </w:pPr>
      <w:r w:rsidRPr="00304DB7">
        <w:rPr>
          <w:rFonts w:cstheme="minorHAnsi"/>
          <w:color w:val="000000" w:themeColor="text1"/>
          <w:sz w:val="20"/>
        </w:rPr>
        <w:t xml:space="preserve">1 Fischer EP, Fischer MC, Grass D, </w:t>
      </w:r>
      <w:proofErr w:type="spellStart"/>
      <w:r w:rsidRPr="00304DB7">
        <w:rPr>
          <w:rFonts w:cstheme="minorHAnsi"/>
          <w:color w:val="000000" w:themeColor="text1"/>
          <w:sz w:val="20"/>
        </w:rPr>
        <w:t>Henrion</w:t>
      </w:r>
      <w:proofErr w:type="spellEnd"/>
      <w:r w:rsidRPr="00304DB7">
        <w:rPr>
          <w:rFonts w:cstheme="minorHAnsi"/>
          <w:color w:val="000000" w:themeColor="text1"/>
          <w:sz w:val="20"/>
        </w:rPr>
        <w:t xml:space="preserve"> I, Warren WS, Westman E. Low-cost measurement of facemask efficacy for filtering expelled droplets during speech. Science Advances. 7 August 2020. 2020eabd3083. </w:t>
      </w:r>
      <w:hyperlink r:id="rId103" w:history="1">
        <w:r w:rsidRPr="00FE0AF0">
          <w:rPr>
            <w:rStyle w:val="Hyperlink"/>
            <w:rFonts w:cstheme="minorHAnsi"/>
            <w:sz w:val="20"/>
          </w:rPr>
          <w:t>https://doi.org/10.1126/sciadv.abd3083</w:t>
        </w:r>
      </w:hyperlink>
      <w:r>
        <w:rPr>
          <w:rFonts w:cstheme="minorHAnsi"/>
          <w:color w:val="000000" w:themeColor="text1"/>
          <w:sz w:val="20"/>
        </w:rPr>
        <w:t xml:space="preserve"> </w:t>
      </w:r>
    </w:p>
    <w:p w14:paraId="2FD614C4" w14:textId="3B4F8109" w:rsidR="00304DB7" w:rsidRPr="00304DB7" w:rsidRDefault="00304DB7" w:rsidP="00304DB7">
      <w:pPr>
        <w:spacing w:after="120"/>
        <w:ind w:left="720" w:hanging="720"/>
        <w:jc w:val="both"/>
        <w:rPr>
          <w:rFonts w:cstheme="minorHAnsi"/>
          <w:color w:val="000000" w:themeColor="text1"/>
          <w:sz w:val="20"/>
        </w:rPr>
      </w:pPr>
      <w:r w:rsidRPr="00304DB7">
        <w:rPr>
          <w:rFonts w:cstheme="minorHAnsi"/>
          <w:color w:val="000000" w:themeColor="text1"/>
          <w:sz w:val="20"/>
        </w:rPr>
        <w:t xml:space="preserve">2 European Centre for Disease Prevention and Control. Using face masks in the community Reducing COVID-19 transmission from potentially asymptomatic or pre-symptomatic people through the use of face masks. 2020. </w:t>
      </w:r>
      <w:hyperlink r:id="rId104" w:history="1">
        <w:r w:rsidRPr="00FE0AF0">
          <w:rPr>
            <w:rStyle w:val="Hyperlink"/>
            <w:rFonts w:cstheme="minorHAnsi"/>
            <w:sz w:val="20"/>
          </w:rPr>
          <w:t>https://www.ecdc.europa.eu/sites/default/files/documents/Cloth-face-masks-in-case-shortage-surgical-masks-respirators2020-03-26.pdf</w:t>
        </w:r>
      </w:hyperlink>
      <w:r>
        <w:rPr>
          <w:rFonts w:cstheme="minorHAnsi"/>
          <w:color w:val="000000" w:themeColor="text1"/>
          <w:sz w:val="20"/>
        </w:rPr>
        <w:t xml:space="preserve"> </w:t>
      </w:r>
    </w:p>
    <w:p w14:paraId="42E77EB1" w14:textId="072D6404" w:rsidR="00304DB7" w:rsidRPr="00304DB7" w:rsidRDefault="00304DB7" w:rsidP="00304DB7">
      <w:pPr>
        <w:spacing w:after="120"/>
        <w:ind w:left="720" w:hanging="720"/>
        <w:jc w:val="both"/>
        <w:rPr>
          <w:rFonts w:cstheme="minorHAnsi"/>
          <w:color w:val="000000" w:themeColor="text1"/>
          <w:sz w:val="20"/>
        </w:rPr>
      </w:pPr>
      <w:r w:rsidRPr="00304DB7">
        <w:rPr>
          <w:rFonts w:cstheme="minorHAnsi"/>
          <w:color w:val="000000" w:themeColor="text1"/>
          <w:sz w:val="20"/>
        </w:rPr>
        <w:t xml:space="preserve">3 Public Health England. COVID-19: infection prevention control guidance. Transmission characteristics and principles of infection prevention and control. Updated 21 May 2020. </w:t>
      </w:r>
      <w:hyperlink r:id="rId105" w:history="1">
        <w:r w:rsidRPr="00FE0AF0">
          <w:rPr>
            <w:rStyle w:val="Hyperlink"/>
            <w:rFonts w:cstheme="minorHAnsi"/>
            <w:sz w:val="20"/>
          </w:rPr>
          <w:t>https://www.gov.uk/government/publications/wuhan-novel-coronavirus-infection-prevention-and-control/transmission-characteristics-and-principles-of-infection-prevention-and-control</w:t>
        </w:r>
      </w:hyperlink>
      <w:r>
        <w:rPr>
          <w:rFonts w:cstheme="minorHAnsi"/>
          <w:color w:val="000000" w:themeColor="text1"/>
          <w:sz w:val="20"/>
        </w:rPr>
        <w:t xml:space="preserve"> </w:t>
      </w:r>
    </w:p>
    <w:p w14:paraId="45F41DD3" w14:textId="2B407028" w:rsidR="00304DB7" w:rsidRPr="00304DB7" w:rsidRDefault="00304DB7" w:rsidP="00304DB7">
      <w:pPr>
        <w:spacing w:after="120"/>
        <w:ind w:left="720" w:hanging="720"/>
        <w:jc w:val="both"/>
        <w:rPr>
          <w:rFonts w:cstheme="minorHAnsi"/>
          <w:color w:val="000000" w:themeColor="text1"/>
          <w:sz w:val="20"/>
        </w:rPr>
      </w:pPr>
      <w:r w:rsidRPr="00304DB7">
        <w:rPr>
          <w:rFonts w:cstheme="minorHAnsi"/>
          <w:color w:val="000000" w:themeColor="text1"/>
          <w:sz w:val="20"/>
        </w:rPr>
        <w:t xml:space="preserve">4 WHO. Transmission of SARS-CoV-2: implications for infection prevention precautions; Scientific brief. 9 July 2020. </w:t>
      </w:r>
      <w:hyperlink r:id="rId106" w:history="1">
        <w:r w:rsidRPr="00FE0AF0">
          <w:rPr>
            <w:rStyle w:val="Hyperlink"/>
            <w:rFonts w:cstheme="minorHAnsi"/>
            <w:sz w:val="20"/>
          </w:rPr>
          <w:t>https://www.who.int/news-room/commentaries/detail/transmission-of-sars-cov-2-implications-for-infection-prevention-precautions</w:t>
        </w:r>
      </w:hyperlink>
      <w:r>
        <w:rPr>
          <w:rFonts w:cstheme="minorHAnsi"/>
          <w:color w:val="000000" w:themeColor="text1"/>
          <w:sz w:val="20"/>
        </w:rPr>
        <w:t xml:space="preserve"> </w:t>
      </w:r>
    </w:p>
    <w:p w14:paraId="4128F31B" w14:textId="3F2B9069" w:rsidR="00304DB7" w:rsidRPr="00304DB7" w:rsidRDefault="00304DB7" w:rsidP="00304DB7">
      <w:pPr>
        <w:spacing w:after="120"/>
        <w:ind w:left="720" w:hanging="720"/>
        <w:jc w:val="both"/>
        <w:rPr>
          <w:rFonts w:cstheme="minorHAnsi"/>
          <w:color w:val="000000" w:themeColor="text1"/>
          <w:sz w:val="20"/>
        </w:rPr>
      </w:pPr>
      <w:r w:rsidRPr="00304DB7">
        <w:rPr>
          <w:rFonts w:cstheme="minorHAnsi"/>
          <w:color w:val="000000" w:themeColor="text1"/>
          <w:sz w:val="20"/>
        </w:rPr>
        <w:t xml:space="preserve">5 Siegel J, </w:t>
      </w:r>
      <w:proofErr w:type="spellStart"/>
      <w:r w:rsidRPr="00304DB7">
        <w:rPr>
          <w:rFonts w:cstheme="minorHAnsi"/>
          <w:color w:val="000000" w:themeColor="text1"/>
          <w:sz w:val="20"/>
        </w:rPr>
        <w:t>Strausbaugh</w:t>
      </w:r>
      <w:proofErr w:type="spellEnd"/>
      <w:r w:rsidRPr="00304DB7">
        <w:rPr>
          <w:rFonts w:cstheme="minorHAnsi"/>
          <w:color w:val="000000" w:themeColor="text1"/>
          <w:sz w:val="20"/>
        </w:rPr>
        <w:t xml:space="preserve"> L, Jackson M, Rhinehart E, </w:t>
      </w:r>
      <w:proofErr w:type="spellStart"/>
      <w:r w:rsidRPr="00304DB7">
        <w:rPr>
          <w:rFonts w:cstheme="minorHAnsi"/>
          <w:color w:val="000000" w:themeColor="text1"/>
          <w:sz w:val="20"/>
        </w:rPr>
        <w:t>Chiarello</w:t>
      </w:r>
      <w:proofErr w:type="spellEnd"/>
      <w:r w:rsidRPr="00304DB7">
        <w:rPr>
          <w:rFonts w:cstheme="minorHAnsi"/>
          <w:color w:val="000000" w:themeColor="text1"/>
          <w:sz w:val="20"/>
        </w:rPr>
        <w:t xml:space="preserve"> LA. Draft guidelines for isolation precautions: preventing transmission of infectious agents in healthcare settings; Recommendations of the Healthcare Infection Control Practices Advisory Committee. 2004. </w:t>
      </w:r>
      <w:hyperlink r:id="rId107" w:history="1">
        <w:r w:rsidRPr="00FE0AF0">
          <w:rPr>
            <w:rStyle w:val="Hyperlink"/>
            <w:rFonts w:cstheme="minorHAnsi"/>
            <w:sz w:val="20"/>
          </w:rPr>
          <w:t>https://www.ncbi.nlm.nih.gov/pmc/articles/PMC7119119/</w:t>
        </w:r>
      </w:hyperlink>
      <w:r>
        <w:rPr>
          <w:rFonts w:cstheme="minorHAnsi"/>
          <w:color w:val="000000" w:themeColor="text1"/>
          <w:sz w:val="20"/>
        </w:rPr>
        <w:t xml:space="preserve"> </w:t>
      </w:r>
    </w:p>
    <w:p w14:paraId="5B032946" w14:textId="77940F28" w:rsidR="00304DB7" w:rsidRPr="00304DB7" w:rsidRDefault="00304DB7" w:rsidP="00304DB7">
      <w:pPr>
        <w:spacing w:after="120"/>
        <w:ind w:left="720" w:hanging="720"/>
        <w:jc w:val="both"/>
        <w:rPr>
          <w:rFonts w:cstheme="minorHAnsi"/>
          <w:color w:val="000000" w:themeColor="text1"/>
          <w:sz w:val="20"/>
        </w:rPr>
      </w:pPr>
      <w:r w:rsidRPr="00304DB7">
        <w:rPr>
          <w:rFonts w:cstheme="minorHAnsi"/>
          <w:color w:val="000000" w:themeColor="text1"/>
          <w:sz w:val="20"/>
        </w:rPr>
        <w:t>6 Ma Q-X, Shan H, Zhang H</w:t>
      </w:r>
      <w:r w:rsidRPr="00304DB7">
        <w:rPr>
          <w:rFonts w:ascii="Cambria Math" w:hAnsi="Cambria Math" w:cs="Cambria Math"/>
          <w:color w:val="000000" w:themeColor="text1"/>
          <w:sz w:val="20"/>
        </w:rPr>
        <w:t>‐</w:t>
      </w:r>
      <w:r w:rsidRPr="00304DB7">
        <w:rPr>
          <w:rFonts w:cstheme="minorHAnsi"/>
          <w:color w:val="000000" w:themeColor="text1"/>
          <w:sz w:val="20"/>
        </w:rPr>
        <w:t>L, Li G</w:t>
      </w:r>
      <w:r w:rsidRPr="00304DB7">
        <w:rPr>
          <w:rFonts w:ascii="Cambria Math" w:hAnsi="Cambria Math" w:cs="Cambria Math"/>
          <w:color w:val="000000" w:themeColor="text1"/>
          <w:sz w:val="20"/>
        </w:rPr>
        <w:t>‐</w:t>
      </w:r>
      <w:r w:rsidRPr="00304DB7">
        <w:rPr>
          <w:rFonts w:cstheme="minorHAnsi"/>
          <w:color w:val="000000" w:themeColor="text1"/>
          <w:sz w:val="20"/>
        </w:rPr>
        <w:t>M, Yang R</w:t>
      </w:r>
      <w:r w:rsidRPr="00304DB7">
        <w:rPr>
          <w:rFonts w:ascii="Cambria Math" w:hAnsi="Cambria Math" w:cs="Cambria Math"/>
          <w:color w:val="000000" w:themeColor="text1"/>
          <w:sz w:val="20"/>
        </w:rPr>
        <w:t>‐</w:t>
      </w:r>
      <w:r w:rsidRPr="00304DB7">
        <w:rPr>
          <w:rFonts w:cstheme="minorHAnsi"/>
          <w:color w:val="000000" w:themeColor="text1"/>
          <w:sz w:val="20"/>
        </w:rPr>
        <w:t>M, Chen J</w:t>
      </w:r>
      <w:r w:rsidRPr="00304DB7">
        <w:rPr>
          <w:rFonts w:ascii="Cambria Math" w:hAnsi="Cambria Math" w:cs="Cambria Math"/>
          <w:color w:val="000000" w:themeColor="text1"/>
          <w:sz w:val="20"/>
        </w:rPr>
        <w:t>‐</w:t>
      </w:r>
      <w:r w:rsidRPr="00304DB7">
        <w:rPr>
          <w:rFonts w:cstheme="minorHAnsi"/>
          <w:color w:val="000000" w:themeColor="text1"/>
          <w:sz w:val="20"/>
        </w:rPr>
        <w:t>M. Potential utilities of mask wearing and instant hand hygiene for fighting SARS</w:t>
      </w:r>
      <w:r w:rsidRPr="00304DB7">
        <w:rPr>
          <w:rFonts w:ascii="Cambria Math" w:hAnsi="Cambria Math" w:cs="Cambria Math"/>
          <w:color w:val="000000" w:themeColor="text1"/>
          <w:sz w:val="20"/>
        </w:rPr>
        <w:t>‐</w:t>
      </w:r>
      <w:r w:rsidRPr="00304DB7">
        <w:rPr>
          <w:rFonts w:cstheme="minorHAnsi"/>
          <w:color w:val="000000" w:themeColor="text1"/>
          <w:sz w:val="20"/>
        </w:rPr>
        <w:t>CoV</w:t>
      </w:r>
      <w:r w:rsidRPr="00304DB7">
        <w:rPr>
          <w:rFonts w:ascii="Cambria Math" w:hAnsi="Cambria Math" w:cs="Cambria Math"/>
          <w:color w:val="000000" w:themeColor="text1"/>
          <w:sz w:val="20"/>
        </w:rPr>
        <w:t>‐</w:t>
      </w:r>
      <w:r w:rsidRPr="00304DB7">
        <w:rPr>
          <w:rFonts w:cstheme="minorHAnsi"/>
          <w:color w:val="000000" w:themeColor="text1"/>
          <w:sz w:val="20"/>
        </w:rPr>
        <w:t xml:space="preserve">2. J Med </w:t>
      </w:r>
      <w:proofErr w:type="spellStart"/>
      <w:r w:rsidRPr="00304DB7">
        <w:rPr>
          <w:rFonts w:cstheme="minorHAnsi"/>
          <w:color w:val="000000" w:themeColor="text1"/>
          <w:sz w:val="20"/>
        </w:rPr>
        <w:t>Virol</w:t>
      </w:r>
      <w:proofErr w:type="spellEnd"/>
      <w:r w:rsidRPr="00304DB7">
        <w:rPr>
          <w:rFonts w:cstheme="minorHAnsi"/>
          <w:color w:val="000000" w:themeColor="text1"/>
          <w:sz w:val="20"/>
        </w:rPr>
        <w:t xml:space="preserve">. 2020. Accepted Author Manuscript. </w:t>
      </w:r>
      <w:hyperlink r:id="rId108" w:history="1">
        <w:r w:rsidRPr="00FE0AF0">
          <w:rPr>
            <w:rStyle w:val="Hyperlink"/>
            <w:rFonts w:cstheme="minorHAnsi"/>
            <w:sz w:val="20"/>
          </w:rPr>
          <w:t>https://doi.org/10.1002/jmv.25805</w:t>
        </w:r>
      </w:hyperlink>
      <w:r>
        <w:rPr>
          <w:rFonts w:cstheme="minorHAnsi"/>
          <w:color w:val="000000" w:themeColor="text1"/>
          <w:sz w:val="20"/>
        </w:rPr>
        <w:t xml:space="preserve"> </w:t>
      </w:r>
    </w:p>
    <w:p w14:paraId="235353CC" w14:textId="1DB4D507" w:rsidR="00304DB7" w:rsidRPr="00304DB7" w:rsidRDefault="00304DB7" w:rsidP="00304DB7">
      <w:pPr>
        <w:spacing w:after="120"/>
        <w:ind w:left="720" w:hanging="720"/>
        <w:jc w:val="both"/>
        <w:rPr>
          <w:rFonts w:cstheme="minorHAnsi"/>
          <w:color w:val="000000" w:themeColor="text1"/>
          <w:sz w:val="20"/>
        </w:rPr>
      </w:pPr>
      <w:r w:rsidRPr="00304DB7">
        <w:rPr>
          <w:rFonts w:cstheme="minorHAnsi"/>
          <w:color w:val="000000" w:themeColor="text1"/>
          <w:sz w:val="20"/>
        </w:rPr>
        <w:t xml:space="preserve">7 Greenhalgh T, Schmid MB, </w:t>
      </w:r>
      <w:proofErr w:type="spellStart"/>
      <w:r w:rsidRPr="00304DB7">
        <w:rPr>
          <w:rFonts w:cstheme="minorHAnsi"/>
          <w:color w:val="000000" w:themeColor="text1"/>
          <w:sz w:val="20"/>
        </w:rPr>
        <w:t>Czypionka</w:t>
      </w:r>
      <w:proofErr w:type="spellEnd"/>
      <w:r w:rsidRPr="00304DB7">
        <w:rPr>
          <w:rFonts w:cstheme="minorHAnsi"/>
          <w:color w:val="000000" w:themeColor="text1"/>
          <w:sz w:val="20"/>
        </w:rPr>
        <w:t xml:space="preserve"> T, </w:t>
      </w:r>
      <w:proofErr w:type="spellStart"/>
      <w:r w:rsidRPr="00304DB7">
        <w:rPr>
          <w:rFonts w:cstheme="minorHAnsi"/>
          <w:color w:val="000000" w:themeColor="text1"/>
          <w:sz w:val="20"/>
        </w:rPr>
        <w:t>Bassler</w:t>
      </w:r>
      <w:proofErr w:type="spellEnd"/>
      <w:r w:rsidRPr="00304DB7">
        <w:rPr>
          <w:rFonts w:cstheme="minorHAnsi"/>
          <w:color w:val="000000" w:themeColor="text1"/>
          <w:sz w:val="20"/>
        </w:rPr>
        <w:t xml:space="preserve"> D, </w:t>
      </w:r>
      <w:proofErr w:type="spellStart"/>
      <w:r w:rsidRPr="00304DB7">
        <w:rPr>
          <w:rFonts w:cstheme="minorHAnsi"/>
          <w:color w:val="000000" w:themeColor="text1"/>
          <w:sz w:val="20"/>
        </w:rPr>
        <w:t>Gruer</w:t>
      </w:r>
      <w:proofErr w:type="spellEnd"/>
      <w:r w:rsidRPr="00304DB7">
        <w:rPr>
          <w:rFonts w:cstheme="minorHAnsi"/>
          <w:color w:val="000000" w:themeColor="text1"/>
          <w:sz w:val="20"/>
        </w:rPr>
        <w:t xml:space="preserve"> L. Face masks for the public during the covid-19 crisis. BMJ. 2020; 369: m1435. </w:t>
      </w:r>
      <w:hyperlink r:id="rId109" w:history="1">
        <w:r w:rsidRPr="00FE0AF0">
          <w:rPr>
            <w:rStyle w:val="Hyperlink"/>
            <w:rFonts w:cstheme="minorHAnsi"/>
            <w:sz w:val="20"/>
          </w:rPr>
          <w:t>https://doi.org/10.1136/bmj.m1435</w:t>
        </w:r>
      </w:hyperlink>
      <w:r>
        <w:rPr>
          <w:rFonts w:cstheme="minorHAnsi"/>
          <w:color w:val="000000" w:themeColor="text1"/>
          <w:sz w:val="20"/>
        </w:rPr>
        <w:t xml:space="preserve"> </w:t>
      </w:r>
    </w:p>
    <w:p w14:paraId="1886B1B8" w14:textId="43A7345C" w:rsidR="00304DB7" w:rsidRPr="00304DB7" w:rsidRDefault="00304DB7" w:rsidP="00304DB7">
      <w:pPr>
        <w:spacing w:after="120"/>
        <w:ind w:left="720" w:hanging="720"/>
        <w:jc w:val="both"/>
        <w:rPr>
          <w:rFonts w:cstheme="minorHAnsi"/>
          <w:color w:val="000000" w:themeColor="text1"/>
          <w:sz w:val="20"/>
        </w:rPr>
      </w:pPr>
      <w:r w:rsidRPr="00304DB7">
        <w:rPr>
          <w:rFonts w:cstheme="minorHAnsi"/>
          <w:color w:val="000000" w:themeColor="text1"/>
          <w:sz w:val="20"/>
        </w:rPr>
        <w:t>8 Mills M. Face masks and coverings for the general public: Behavioural knowledge, effectiveness of cloth</w:t>
      </w:r>
      <w:r>
        <w:rPr>
          <w:rFonts w:cstheme="minorHAnsi"/>
          <w:color w:val="000000" w:themeColor="text1"/>
          <w:sz w:val="20"/>
        </w:rPr>
        <w:t xml:space="preserve"> </w:t>
      </w:r>
      <w:r w:rsidRPr="00304DB7">
        <w:rPr>
          <w:rFonts w:cstheme="minorHAnsi"/>
          <w:color w:val="000000" w:themeColor="text1"/>
          <w:sz w:val="20"/>
        </w:rPr>
        <w:t xml:space="preserve">coverings and public messaging. The Royal Society / British Academy. 26 June 2020. </w:t>
      </w:r>
      <w:hyperlink r:id="rId110" w:history="1">
        <w:r w:rsidRPr="00FE0AF0">
          <w:rPr>
            <w:rStyle w:val="Hyperlink"/>
            <w:rFonts w:cstheme="minorHAnsi"/>
            <w:sz w:val="20"/>
          </w:rPr>
          <w:t>https://royalsociety.org/-/media/policy/projects/set-c/set-c-facemasks.pdf?la=en-GB&amp;hash=A22A87CB28F7D6AD9BD93BBCBFC2BB24</w:t>
        </w:r>
      </w:hyperlink>
      <w:r>
        <w:rPr>
          <w:rFonts w:cstheme="minorHAnsi"/>
          <w:color w:val="000000" w:themeColor="text1"/>
          <w:sz w:val="20"/>
        </w:rPr>
        <w:t xml:space="preserve"> </w:t>
      </w:r>
    </w:p>
    <w:p w14:paraId="025CB09F" w14:textId="1AE5876E" w:rsidR="00304DB7" w:rsidRPr="00304DB7" w:rsidRDefault="00304DB7" w:rsidP="00304DB7">
      <w:pPr>
        <w:spacing w:after="120"/>
        <w:ind w:left="720" w:hanging="720"/>
        <w:jc w:val="both"/>
        <w:rPr>
          <w:rFonts w:cstheme="minorHAnsi"/>
          <w:color w:val="000000" w:themeColor="text1"/>
          <w:sz w:val="20"/>
        </w:rPr>
      </w:pPr>
      <w:r w:rsidRPr="00304DB7">
        <w:rPr>
          <w:rFonts w:cstheme="minorHAnsi"/>
          <w:color w:val="000000" w:themeColor="text1"/>
          <w:sz w:val="20"/>
        </w:rPr>
        <w:lastRenderedPageBreak/>
        <w:t xml:space="preserve">9 Chu DK, </w:t>
      </w:r>
      <w:proofErr w:type="spellStart"/>
      <w:r w:rsidRPr="00304DB7">
        <w:rPr>
          <w:rFonts w:cstheme="minorHAnsi"/>
          <w:color w:val="000000" w:themeColor="text1"/>
          <w:sz w:val="20"/>
        </w:rPr>
        <w:t>Akl</w:t>
      </w:r>
      <w:proofErr w:type="spellEnd"/>
      <w:r w:rsidRPr="00304DB7">
        <w:rPr>
          <w:rFonts w:cstheme="minorHAnsi"/>
          <w:color w:val="000000" w:themeColor="text1"/>
          <w:sz w:val="20"/>
        </w:rPr>
        <w:t xml:space="preserve"> EA, </w:t>
      </w:r>
      <w:proofErr w:type="spellStart"/>
      <w:r w:rsidRPr="00304DB7">
        <w:rPr>
          <w:rFonts w:cstheme="minorHAnsi"/>
          <w:color w:val="000000" w:themeColor="text1"/>
          <w:sz w:val="20"/>
        </w:rPr>
        <w:t>Duda</w:t>
      </w:r>
      <w:proofErr w:type="spellEnd"/>
      <w:r w:rsidRPr="00304DB7">
        <w:rPr>
          <w:rFonts w:cstheme="minorHAnsi"/>
          <w:color w:val="000000" w:themeColor="text1"/>
          <w:sz w:val="20"/>
        </w:rPr>
        <w:t xml:space="preserve"> S, Sols K, </w:t>
      </w:r>
      <w:proofErr w:type="spellStart"/>
      <w:r w:rsidRPr="00304DB7">
        <w:rPr>
          <w:rFonts w:cstheme="minorHAnsi"/>
          <w:color w:val="000000" w:themeColor="text1"/>
          <w:sz w:val="20"/>
        </w:rPr>
        <w:t>Yaacoub</w:t>
      </w:r>
      <w:proofErr w:type="spellEnd"/>
      <w:r w:rsidRPr="00304DB7">
        <w:rPr>
          <w:rFonts w:cstheme="minorHAnsi"/>
          <w:color w:val="000000" w:themeColor="text1"/>
          <w:sz w:val="20"/>
        </w:rPr>
        <w:t xml:space="preserve"> S, </w:t>
      </w:r>
      <w:proofErr w:type="spellStart"/>
      <w:r w:rsidRPr="00304DB7">
        <w:rPr>
          <w:rFonts w:cstheme="minorHAnsi"/>
          <w:color w:val="000000" w:themeColor="text1"/>
          <w:sz w:val="20"/>
        </w:rPr>
        <w:t>Schunemann</w:t>
      </w:r>
      <w:proofErr w:type="spellEnd"/>
      <w:r w:rsidRPr="00304DB7">
        <w:rPr>
          <w:rFonts w:cstheme="minorHAnsi"/>
          <w:color w:val="000000" w:themeColor="text1"/>
          <w:sz w:val="20"/>
        </w:rPr>
        <w:t xml:space="preserve"> HJ, for COVID-19 Systematic Urgent Review Group Effort. Physical distancing, face masks, and eye protection to prevent person-to-person transmission of SARS-CoV-2 and COVID-19: a systematic review and meta-analysis. The Lancet. 1 June 2020; </w:t>
      </w:r>
      <w:hyperlink r:id="rId111" w:history="1">
        <w:r w:rsidRPr="00FE0AF0">
          <w:rPr>
            <w:rStyle w:val="Hyperlink"/>
            <w:rFonts w:cstheme="minorHAnsi"/>
            <w:sz w:val="20"/>
          </w:rPr>
          <w:t>https://doi.org/10.1016/S0140-6736(20)31142-9</w:t>
        </w:r>
      </w:hyperlink>
      <w:r>
        <w:rPr>
          <w:rFonts w:cstheme="minorHAnsi"/>
          <w:color w:val="000000" w:themeColor="text1"/>
          <w:sz w:val="20"/>
        </w:rPr>
        <w:t xml:space="preserve"> </w:t>
      </w:r>
    </w:p>
    <w:p w14:paraId="38F06FE5" w14:textId="061E385D" w:rsidR="00304DB7" w:rsidRPr="00304DB7" w:rsidRDefault="00304DB7" w:rsidP="00304DB7">
      <w:pPr>
        <w:spacing w:after="120"/>
        <w:ind w:left="720" w:hanging="720"/>
        <w:jc w:val="both"/>
        <w:rPr>
          <w:rFonts w:cstheme="minorHAnsi"/>
          <w:color w:val="000000" w:themeColor="text1"/>
          <w:sz w:val="20"/>
        </w:rPr>
      </w:pPr>
      <w:r w:rsidRPr="00304DB7">
        <w:rPr>
          <w:rFonts w:cstheme="minorHAnsi"/>
          <w:color w:val="000000" w:themeColor="text1"/>
          <w:sz w:val="20"/>
        </w:rPr>
        <w:t xml:space="preserve">10 Wang X, Ferro EG, Zhou G, et al Dean. Association between universal masking in a health care system and SARS-CoV-2 positivity among health care workers. JAMA. 2020; 324(7): 703-704. </w:t>
      </w:r>
      <w:hyperlink r:id="rId112" w:history="1">
        <w:r w:rsidRPr="00FE0AF0">
          <w:rPr>
            <w:rStyle w:val="Hyperlink"/>
            <w:rFonts w:cstheme="minorHAnsi"/>
            <w:sz w:val="20"/>
          </w:rPr>
          <w:t>https://doi.org/10.1001/jama.2020.12897</w:t>
        </w:r>
      </w:hyperlink>
      <w:r>
        <w:rPr>
          <w:rFonts w:cstheme="minorHAnsi"/>
          <w:color w:val="000000" w:themeColor="text1"/>
          <w:sz w:val="20"/>
        </w:rPr>
        <w:t xml:space="preserve"> </w:t>
      </w:r>
    </w:p>
    <w:p w14:paraId="7B017D81" w14:textId="3F05A58F" w:rsidR="00304DB7" w:rsidRPr="00304DB7" w:rsidRDefault="00304DB7" w:rsidP="00304DB7">
      <w:pPr>
        <w:spacing w:after="120"/>
        <w:ind w:left="720" w:hanging="720"/>
        <w:jc w:val="both"/>
        <w:rPr>
          <w:rFonts w:cstheme="minorHAnsi"/>
          <w:color w:val="000000" w:themeColor="text1"/>
          <w:sz w:val="20"/>
        </w:rPr>
      </w:pPr>
      <w:r w:rsidRPr="00304DB7">
        <w:rPr>
          <w:rFonts w:cstheme="minorHAnsi"/>
          <w:color w:val="000000" w:themeColor="text1"/>
          <w:sz w:val="20"/>
        </w:rPr>
        <w:t xml:space="preserve">11 Stutt ROJH, </w:t>
      </w:r>
      <w:proofErr w:type="spellStart"/>
      <w:r w:rsidRPr="00304DB7">
        <w:rPr>
          <w:rFonts w:cstheme="minorHAnsi"/>
          <w:color w:val="000000" w:themeColor="text1"/>
          <w:sz w:val="20"/>
        </w:rPr>
        <w:t>Retkute</w:t>
      </w:r>
      <w:proofErr w:type="spellEnd"/>
      <w:r w:rsidRPr="00304DB7">
        <w:rPr>
          <w:rFonts w:cstheme="minorHAnsi"/>
          <w:color w:val="000000" w:themeColor="text1"/>
          <w:sz w:val="20"/>
        </w:rPr>
        <w:t xml:space="preserve"> R, Bradley M, Gilligan CA, Colvin J. A modelling framework to assess the likely effectiveness of facemasks in combination with ‘lock-down’ in managing the COVID-19 pandemic. Proc. R. Soc. A. 10 June 2020; 476: 20200376. </w:t>
      </w:r>
      <w:hyperlink r:id="rId113" w:history="1">
        <w:r w:rsidRPr="00FE0AF0">
          <w:rPr>
            <w:rStyle w:val="Hyperlink"/>
            <w:rFonts w:cstheme="minorHAnsi"/>
            <w:sz w:val="20"/>
          </w:rPr>
          <w:t>http://doi.org/10.1098/rspa.2020.0376</w:t>
        </w:r>
      </w:hyperlink>
      <w:r>
        <w:rPr>
          <w:rFonts w:cstheme="minorHAnsi"/>
          <w:color w:val="000000" w:themeColor="text1"/>
          <w:sz w:val="20"/>
        </w:rPr>
        <w:t xml:space="preserve"> </w:t>
      </w:r>
    </w:p>
    <w:p w14:paraId="0338C27E" w14:textId="77777777" w:rsidR="00304DB7" w:rsidRPr="00304DB7" w:rsidRDefault="00304DB7" w:rsidP="00304DB7">
      <w:pPr>
        <w:spacing w:after="120"/>
        <w:ind w:left="720" w:hanging="720"/>
        <w:jc w:val="both"/>
        <w:rPr>
          <w:rFonts w:cstheme="minorHAnsi"/>
          <w:color w:val="000000" w:themeColor="text1"/>
          <w:sz w:val="20"/>
        </w:rPr>
      </w:pPr>
      <w:r w:rsidRPr="00304DB7">
        <w:rPr>
          <w:rFonts w:cstheme="minorHAnsi"/>
          <w:color w:val="000000" w:themeColor="text1"/>
          <w:sz w:val="20"/>
        </w:rPr>
        <w:t>12 Wells WF. On air</w:t>
      </w:r>
      <w:r w:rsidRPr="00304DB7">
        <w:rPr>
          <w:rFonts w:ascii="Cambria Math" w:hAnsi="Cambria Math" w:cs="Cambria Math"/>
          <w:color w:val="000000" w:themeColor="text1"/>
          <w:sz w:val="20"/>
        </w:rPr>
        <w:t>‐</w:t>
      </w:r>
      <w:r w:rsidRPr="00304DB7">
        <w:rPr>
          <w:rFonts w:cstheme="minorHAnsi"/>
          <w:color w:val="000000" w:themeColor="text1"/>
          <w:sz w:val="20"/>
        </w:rPr>
        <w:t xml:space="preserve">borne infection. Study II. Droplets and droplet nuclei. Am. J. </w:t>
      </w:r>
      <w:proofErr w:type="spellStart"/>
      <w:r w:rsidRPr="00304DB7">
        <w:rPr>
          <w:rFonts w:cstheme="minorHAnsi"/>
          <w:color w:val="000000" w:themeColor="text1"/>
          <w:sz w:val="20"/>
        </w:rPr>
        <w:t>Hyg</w:t>
      </w:r>
      <w:proofErr w:type="spellEnd"/>
      <w:r w:rsidRPr="00304DB7">
        <w:rPr>
          <w:rFonts w:cstheme="minorHAnsi"/>
          <w:color w:val="000000" w:themeColor="text1"/>
          <w:sz w:val="20"/>
        </w:rPr>
        <w:t>. 1934; 20: 611</w:t>
      </w:r>
      <w:r w:rsidRPr="00304DB7">
        <w:rPr>
          <w:color w:val="000000" w:themeColor="text1"/>
          <w:sz w:val="20"/>
        </w:rPr>
        <w:t>–</w:t>
      </w:r>
      <w:r w:rsidRPr="00304DB7">
        <w:rPr>
          <w:rFonts w:cstheme="minorHAnsi"/>
          <w:color w:val="000000" w:themeColor="text1"/>
          <w:sz w:val="20"/>
        </w:rPr>
        <w:t>618.</w:t>
      </w:r>
    </w:p>
    <w:p w14:paraId="3389FC5E" w14:textId="5A5C7E21" w:rsidR="00304DB7" w:rsidRPr="00304DB7" w:rsidRDefault="00304DB7" w:rsidP="00304DB7">
      <w:pPr>
        <w:spacing w:after="120"/>
        <w:ind w:left="720" w:hanging="720"/>
        <w:jc w:val="both"/>
        <w:rPr>
          <w:rFonts w:cstheme="minorHAnsi"/>
          <w:color w:val="000000" w:themeColor="text1"/>
          <w:sz w:val="20"/>
        </w:rPr>
      </w:pPr>
      <w:r w:rsidRPr="00304DB7">
        <w:rPr>
          <w:rFonts w:cstheme="minorHAnsi"/>
          <w:color w:val="000000" w:themeColor="text1"/>
          <w:sz w:val="20"/>
        </w:rPr>
        <w:t xml:space="preserve">13 </w:t>
      </w:r>
      <w:proofErr w:type="spellStart"/>
      <w:r w:rsidRPr="00304DB7">
        <w:rPr>
          <w:rFonts w:cstheme="minorHAnsi"/>
          <w:color w:val="000000" w:themeColor="text1"/>
          <w:sz w:val="20"/>
        </w:rPr>
        <w:t>Xie</w:t>
      </w:r>
      <w:proofErr w:type="spellEnd"/>
      <w:r w:rsidRPr="00304DB7">
        <w:rPr>
          <w:rFonts w:cstheme="minorHAnsi"/>
          <w:color w:val="000000" w:themeColor="text1"/>
          <w:sz w:val="20"/>
        </w:rPr>
        <w:t xml:space="preserve"> X, Li Y, </w:t>
      </w:r>
      <w:proofErr w:type="spellStart"/>
      <w:r w:rsidRPr="00304DB7">
        <w:rPr>
          <w:rFonts w:cstheme="minorHAnsi"/>
          <w:color w:val="000000" w:themeColor="text1"/>
          <w:sz w:val="20"/>
        </w:rPr>
        <w:t>Chwang</w:t>
      </w:r>
      <w:proofErr w:type="spellEnd"/>
      <w:r w:rsidRPr="00304DB7">
        <w:rPr>
          <w:rFonts w:cstheme="minorHAnsi"/>
          <w:color w:val="000000" w:themeColor="text1"/>
          <w:sz w:val="20"/>
        </w:rPr>
        <w:t xml:space="preserve"> ATY, Ho PL, </w:t>
      </w:r>
      <w:proofErr w:type="spellStart"/>
      <w:r w:rsidRPr="00304DB7">
        <w:rPr>
          <w:rFonts w:cstheme="minorHAnsi"/>
          <w:color w:val="000000" w:themeColor="text1"/>
          <w:sz w:val="20"/>
        </w:rPr>
        <w:t>Seto</w:t>
      </w:r>
      <w:proofErr w:type="spellEnd"/>
      <w:r w:rsidRPr="00304DB7">
        <w:rPr>
          <w:rFonts w:cstheme="minorHAnsi"/>
          <w:color w:val="000000" w:themeColor="text1"/>
          <w:sz w:val="20"/>
        </w:rPr>
        <w:t xml:space="preserve"> WH. How far droplets can move in indoor environments – revisiting the Wells evaporation–falling curve. Indoor Air. 2007; 17(3): 211-225. </w:t>
      </w:r>
      <w:hyperlink r:id="rId114" w:history="1">
        <w:r w:rsidRPr="00FE0AF0">
          <w:rPr>
            <w:rStyle w:val="Hyperlink"/>
            <w:rFonts w:cstheme="minorHAnsi"/>
            <w:sz w:val="20"/>
          </w:rPr>
          <w:t>https://doi.org/10.1111/j.1600-0668.2007.00469.x</w:t>
        </w:r>
      </w:hyperlink>
      <w:r>
        <w:rPr>
          <w:rFonts w:cstheme="minorHAnsi"/>
          <w:color w:val="000000" w:themeColor="text1"/>
          <w:sz w:val="20"/>
        </w:rPr>
        <w:t xml:space="preserve"> </w:t>
      </w:r>
    </w:p>
    <w:p w14:paraId="4FA37C83" w14:textId="1673C654" w:rsidR="00304DB7" w:rsidRPr="003D4B6C" w:rsidRDefault="00304DB7" w:rsidP="00304DB7">
      <w:pPr>
        <w:spacing w:after="120"/>
        <w:ind w:left="720" w:hanging="720"/>
        <w:jc w:val="both"/>
        <w:rPr>
          <w:rFonts w:cstheme="minorHAnsi"/>
          <w:color w:val="000000" w:themeColor="text1"/>
          <w:sz w:val="16"/>
          <w:szCs w:val="16"/>
        </w:rPr>
      </w:pPr>
      <w:r w:rsidRPr="00304DB7">
        <w:rPr>
          <w:rFonts w:cstheme="minorHAnsi"/>
          <w:color w:val="000000" w:themeColor="text1"/>
          <w:sz w:val="20"/>
        </w:rPr>
        <w:t xml:space="preserve">14 </w:t>
      </w:r>
      <w:proofErr w:type="spellStart"/>
      <w:r w:rsidRPr="00304DB7">
        <w:rPr>
          <w:rFonts w:cstheme="minorHAnsi"/>
          <w:color w:val="000000" w:themeColor="text1"/>
          <w:sz w:val="20"/>
        </w:rPr>
        <w:t>Papineni</w:t>
      </w:r>
      <w:proofErr w:type="spellEnd"/>
      <w:r w:rsidRPr="00304DB7">
        <w:rPr>
          <w:rFonts w:cstheme="minorHAnsi"/>
          <w:color w:val="000000" w:themeColor="text1"/>
          <w:sz w:val="20"/>
        </w:rPr>
        <w:t xml:space="preserve"> RS, Rosenthal FS. The size distribution of droplets in the exhaled breath of healthy human subjects. J Aerosol Med. 1997; 10: 105–116.</w:t>
      </w:r>
      <w:r>
        <w:rPr>
          <w:rFonts w:cstheme="minorHAnsi"/>
          <w:color w:val="000000" w:themeColor="text1"/>
          <w:sz w:val="20"/>
        </w:rPr>
        <w:t xml:space="preserve"> </w:t>
      </w:r>
      <w:hyperlink r:id="rId115" w:history="1">
        <w:r w:rsidRPr="003D4B6C">
          <w:rPr>
            <w:rStyle w:val="Hyperlink"/>
            <w:sz w:val="20"/>
            <w:szCs w:val="16"/>
          </w:rPr>
          <w:t>https://doi.org/10.1089/jam.1997.10.105</w:t>
        </w:r>
      </w:hyperlink>
    </w:p>
    <w:p w14:paraId="104AEC6D" w14:textId="00440BEC" w:rsidR="00B3174B" w:rsidRPr="00B3174B" w:rsidRDefault="00304DB7" w:rsidP="00304DB7">
      <w:pPr>
        <w:spacing w:after="120"/>
        <w:ind w:left="720" w:hanging="720"/>
        <w:jc w:val="both"/>
        <w:rPr>
          <w:rFonts w:cstheme="minorHAnsi"/>
          <w:color w:val="000000" w:themeColor="text1"/>
          <w:sz w:val="20"/>
        </w:rPr>
      </w:pPr>
      <w:r w:rsidRPr="00304DB7">
        <w:rPr>
          <w:rFonts w:cstheme="minorHAnsi"/>
          <w:color w:val="000000" w:themeColor="text1"/>
          <w:sz w:val="20"/>
        </w:rPr>
        <w:t xml:space="preserve">15 Esposito S, </w:t>
      </w:r>
      <w:proofErr w:type="spellStart"/>
      <w:r w:rsidRPr="00304DB7">
        <w:rPr>
          <w:rFonts w:cstheme="minorHAnsi"/>
          <w:color w:val="000000" w:themeColor="text1"/>
          <w:sz w:val="20"/>
        </w:rPr>
        <w:t>Principi</w:t>
      </w:r>
      <w:proofErr w:type="spellEnd"/>
      <w:r w:rsidRPr="00304DB7">
        <w:rPr>
          <w:rFonts w:cstheme="minorHAnsi"/>
          <w:color w:val="000000" w:themeColor="text1"/>
          <w:sz w:val="20"/>
        </w:rPr>
        <w:t xml:space="preserve"> N. To mask or not to mask children to overcome COVID-19. Eur J </w:t>
      </w:r>
      <w:proofErr w:type="spellStart"/>
      <w:r w:rsidRPr="00304DB7">
        <w:rPr>
          <w:rFonts w:cstheme="minorHAnsi"/>
          <w:color w:val="000000" w:themeColor="text1"/>
          <w:sz w:val="20"/>
        </w:rPr>
        <w:t>Pediatr</w:t>
      </w:r>
      <w:proofErr w:type="spellEnd"/>
      <w:r w:rsidRPr="00304DB7">
        <w:rPr>
          <w:rFonts w:cstheme="minorHAnsi"/>
          <w:color w:val="000000" w:themeColor="text1"/>
          <w:sz w:val="20"/>
        </w:rPr>
        <w:t xml:space="preserve">. 2020; </w:t>
      </w:r>
      <w:hyperlink r:id="rId116" w:history="1">
        <w:r w:rsidRPr="00FE0AF0">
          <w:rPr>
            <w:rStyle w:val="Hyperlink"/>
            <w:rFonts w:cstheme="minorHAnsi"/>
            <w:sz w:val="20"/>
          </w:rPr>
          <w:t>https://doi.org/10.1007/s00431-020-03674-9</w:t>
        </w:r>
      </w:hyperlink>
      <w:r>
        <w:rPr>
          <w:rFonts w:cstheme="minorHAnsi"/>
          <w:color w:val="000000" w:themeColor="text1"/>
          <w:sz w:val="20"/>
        </w:rPr>
        <w:t xml:space="preserve"> </w:t>
      </w:r>
    </w:p>
    <w:p w14:paraId="54BE6609" w14:textId="77777777" w:rsidR="001F5D21" w:rsidRDefault="001F5D21">
      <w:pPr>
        <w:rPr>
          <w:b/>
        </w:rPr>
      </w:pPr>
    </w:p>
    <w:p w14:paraId="2B7CFE7F" w14:textId="77777777" w:rsidR="001F49FB" w:rsidRDefault="001F49FB">
      <w:pPr>
        <w:rPr>
          <w:b/>
        </w:rPr>
      </w:pPr>
      <w:r>
        <w:rPr>
          <w:b/>
        </w:rPr>
        <w:br w:type="page"/>
      </w:r>
    </w:p>
    <w:p w14:paraId="3D2144C9" w14:textId="341A7F6C" w:rsidR="000B3037" w:rsidRPr="008B7B91" w:rsidRDefault="000B3037" w:rsidP="00DB06F4">
      <w:pPr>
        <w:pStyle w:val="TOCHeading"/>
        <w:rPr>
          <w:bCs/>
        </w:rPr>
      </w:pPr>
      <w:bookmarkStart w:id="27" w:name="_Hlk49252673"/>
      <w:r>
        <w:lastRenderedPageBreak/>
        <w:t xml:space="preserve">APPENDIX </w:t>
      </w:r>
      <w:r w:rsidR="00861DD6">
        <w:t>8</w:t>
      </w:r>
      <w:r w:rsidRPr="008B7B91">
        <w:t xml:space="preserve"> </w:t>
      </w:r>
      <w:r>
        <w:t>– Flowchart for dealing with suspected and confirmed COVID—19 cases</w:t>
      </w:r>
    </w:p>
    <w:p w14:paraId="4058B999" w14:textId="77777777" w:rsidR="000B3037" w:rsidRDefault="000B3037" w:rsidP="000B3037">
      <w:pPr>
        <w:rPr>
          <w:b/>
        </w:rPr>
      </w:pPr>
    </w:p>
    <w:bookmarkEnd w:id="27"/>
    <w:p w14:paraId="02BB13EF" w14:textId="754B43AB" w:rsidR="00201E78" w:rsidRDefault="00EA5064" w:rsidP="00201E78">
      <w:pPr>
        <w:jc w:val="center"/>
        <w:rPr>
          <w:b/>
        </w:rPr>
      </w:pPr>
      <w:r w:rsidRPr="00EA5064">
        <w:rPr>
          <w:b/>
          <w:noProof/>
          <w:lang w:eastAsia="en-GB"/>
        </w:rPr>
        <w:drawing>
          <wp:inline distT="0" distB="0" distL="0" distR="0" wp14:anchorId="636FDAB3" wp14:editId="057EF2D6">
            <wp:extent cx="8584353" cy="482869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8596937" cy="4835777"/>
                    </a:xfrm>
                    <a:prstGeom prst="rect">
                      <a:avLst/>
                    </a:prstGeom>
                  </pic:spPr>
                </pic:pic>
              </a:graphicData>
            </a:graphic>
          </wp:inline>
        </w:drawing>
      </w:r>
    </w:p>
    <w:p w14:paraId="5E8CB954" w14:textId="2BD8B5D9" w:rsidR="00201E78" w:rsidRPr="00FE3B49" w:rsidRDefault="00661FCC" w:rsidP="005F32A7">
      <w:pPr>
        <w:jc w:val="center"/>
        <w:rPr>
          <w:color w:val="548DD4" w:themeColor="text2" w:themeTint="99"/>
          <w:u w:val="single"/>
        </w:rPr>
      </w:pPr>
      <w:r>
        <w:t xml:space="preserve">Guidance on exclusion periods for common childhood diseases can be found </w:t>
      </w:r>
      <w:hyperlink r:id="rId118" w:history="1">
        <w:r w:rsidRPr="00A64A4C">
          <w:rPr>
            <w:rStyle w:val="Hyperlink"/>
            <w:color w:val="548DD4" w:themeColor="text2" w:themeTint="99"/>
            <w:u w:val="single"/>
          </w:rPr>
          <w:t>here</w:t>
        </w:r>
      </w:hyperlink>
      <w:r>
        <w:rPr>
          <w:rStyle w:val="Hyperlink"/>
          <w:color w:val="548DD4" w:themeColor="text2" w:themeTint="99"/>
          <w:u w:val="single"/>
        </w:rPr>
        <w:t xml:space="preserve"> </w:t>
      </w:r>
      <w:r w:rsidR="00201E78">
        <w:rPr>
          <w:noProof/>
          <w:lang w:eastAsia="en-GB"/>
        </w:rPr>
        <mc:AlternateContent>
          <mc:Choice Requires="wps">
            <w:drawing>
              <wp:anchor distT="0" distB="0" distL="114300" distR="114300" simplePos="0" relativeHeight="251692032" behindDoc="0" locked="0" layoutInCell="1" allowOverlap="1" wp14:anchorId="0090227E" wp14:editId="3487F864">
                <wp:simplePos x="0" y="0"/>
                <wp:positionH relativeFrom="column">
                  <wp:posOffset>2228849</wp:posOffset>
                </wp:positionH>
                <wp:positionV relativeFrom="paragraph">
                  <wp:posOffset>6905624</wp:posOffset>
                </wp:positionV>
                <wp:extent cx="771525" cy="9048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771525" cy="90487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D1298F" w14:textId="77777777" w:rsidR="00590855" w:rsidRPr="00E53F69" w:rsidRDefault="00590855" w:rsidP="00201E7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Upon delivery IG stored appropriately as per local protocol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0227E" id="Rectangle 13" o:spid="_x0000_s1027" style="position:absolute;left:0;text-align:left;margin-left:175.5pt;margin-top:543.75pt;width:60.75pt;height:7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" fillcolor="#e5dfec [663]" strokecolor="#243f60 [1604]" strokeweight="2pt">
                <v:textbox>
                  <w:txbxContent>
                    <w:p w14:paraId="79D1298F" w14:textId="77777777" w:rsidR="00590855" w:rsidRPr="00E53F69" w:rsidRDefault="00590855" w:rsidP="00201E7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Upon delivery IG stored appropriately as per local protocol </w:t>
                      </w:r>
                    </w:p>
                  </w:txbxContent>
                </v:textbox>
              </v:rect>
            </w:pict>
          </mc:Fallback>
        </mc:AlternateContent>
      </w:r>
      <w:r w:rsidR="00201E78">
        <w:rPr>
          <w:noProof/>
          <w:lang w:eastAsia="en-GB"/>
        </w:rPr>
        <mc:AlternateContent>
          <mc:Choice Requires="wps">
            <w:drawing>
              <wp:anchor distT="0" distB="0" distL="114300" distR="114300" simplePos="0" relativeHeight="251691008" behindDoc="0" locked="0" layoutInCell="1" allowOverlap="1" wp14:anchorId="5F50EC25" wp14:editId="3E802849">
                <wp:simplePos x="0" y="0"/>
                <wp:positionH relativeFrom="column">
                  <wp:posOffset>885825</wp:posOffset>
                </wp:positionH>
                <wp:positionV relativeFrom="paragraph">
                  <wp:posOffset>6896100</wp:posOffset>
                </wp:positionV>
                <wp:extent cx="1028700" cy="9239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028700" cy="92392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34576C" w14:textId="3C687E80" w:rsidR="00590855" w:rsidRPr="00E53F69" w:rsidRDefault="00590855" w:rsidP="00201E7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IG required. Virology to order from Colindale for delivery 6 weeks prior to EDD. Screening midwife informed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0EC25" id="Rectangle 12" o:spid="_x0000_s1028" style="position:absolute;left:0;text-align:left;margin-left:69.75pt;margin-top:543pt;width:81pt;height:7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" fillcolor="#e5dfec [663]" strokecolor="#243f60 [1604]" strokeweight="2pt">
                <v:textbox>
                  <w:txbxContent>
                    <w:p w14:paraId="6834576C" w14:textId="3C687E80" w:rsidR="00590855" w:rsidRPr="00E53F69" w:rsidRDefault="00590855" w:rsidP="00201E7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IG required. Virology to order from Colindale for delivery 6 weeks prior to EDD. Screening midwife informed </w:t>
                      </w:r>
                    </w:p>
                  </w:txbxContent>
                </v:textbox>
              </v:rect>
            </w:pict>
          </mc:Fallback>
        </mc:AlternateContent>
      </w:r>
      <w:r w:rsidR="00201E78">
        <w:rPr>
          <w:noProof/>
          <w:lang w:eastAsia="en-GB"/>
        </w:rPr>
        <mc:AlternateContent>
          <mc:Choice Requires="wps">
            <w:drawing>
              <wp:anchor distT="0" distB="0" distL="114300" distR="114300" simplePos="0" relativeHeight="251689984" behindDoc="0" locked="0" layoutInCell="1" allowOverlap="1" wp14:anchorId="55965CC6" wp14:editId="0471F31F">
                <wp:simplePos x="0" y="0"/>
                <wp:positionH relativeFrom="column">
                  <wp:posOffset>9525</wp:posOffset>
                </wp:positionH>
                <wp:positionV relativeFrom="paragraph">
                  <wp:posOffset>6877049</wp:posOffset>
                </wp:positionV>
                <wp:extent cx="662940" cy="923925"/>
                <wp:effectExtent l="0" t="0" r="22860" b="28575"/>
                <wp:wrapNone/>
                <wp:docPr id="8" name="Rectangle 8"/>
                <wp:cNvGraphicFramePr/>
                <a:graphic xmlns:a="http://schemas.openxmlformats.org/drawingml/2006/main">
                  <a:graphicData uri="http://schemas.microsoft.com/office/word/2010/wordprocessingShape">
                    <wps:wsp>
                      <wps:cNvSpPr/>
                      <wps:spPr>
                        <a:xfrm>
                          <a:off x="0" y="0"/>
                          <a:ext cx="662940" cy="92392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0AA978" w14:textId="41CB106B" w:rsidR="00590855" w:rsidRPr="00E53F69" w:rsidRDefault="00590855" w:rsidP="00201E7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IG not required. Screening midwife informed by virology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65CC6" id="Rectangle 8" o:spid="_x0000_s1029" style="position:absolute;left:0;text-align:left;margin-left:.75pt;margin-top:541.5pt;width:52.2pt;height:7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" fillcolor="#e5dfec [663]" strokecolor="#243f60 [1604]" strokeweight="2pt">
                <v:textbox>
                  <w:txbxContent>
                    <w:p w14:paraId="3B0AA978" w14:textId="41CB106B" w:rsidR="00590855" w:rsidRPr="00E53F69" w:rsidRDefault="00590855" w:rsidP="00201E7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IG not required. Screening midwife informed by virology </w:t>
                      </w:r>
                    </w:p>
                  </w:txbxContent>
                </v:textbox>
              </v:rect>
            </w:pict>
          </mc:Fallback>
        </mc:AlternateContent>
      </w:r>
    </w:p>
    <w:sectPr w:rsidR="00201E78" w:rsidRPr="00FE3B49" w:rsidSect="000E318D">
      <w:pgSz w:w="16838" w:h="11906" w:orient="landscape" w:code="9"/>
      <w:pgMar w:top="851" w:right="907" w:bottom="1134" w:left="851" w:header="720" w:footer="720"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906926" w14:textId="77777777" w:rsidR="00526711" w:rsidRDefault="00526711">
      <w:r>
        <w:separator/>
      </w:r>
    </w:p>
    <w:p w14:paraId="0C1EAED9" w14:textId="77777777" w:rsidR="00526711" w:rsidRDefault="00526711"/>
    <w:p w14:paraId="10267EB8" w14:textId="77777777" w:rsidR="00526711" w:rsidRDefault="00526711"/>
  </w:endnote>
  <w:endnote w:type="continuationSeparator" w:id="0">
    <w:p w14:paraId="119F11F6" w14:textId="77777777" w:rsidR="00526711" w:rsidRDefault="00526711">
      <w:r>
        <w:continuationSeparator/>
      </w:r>
    </w:p>
    <w:p w14:paraId="1E80B78D" w14:textId="77777777" w:rsidR="00526711" w:rsidRDefault="00526711"/>
    <w:p w14:paraId="4B0E6401" w14:textId="77777777" w:rsidR="00526711" w:rsidRDefault="005267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95B4E" w14:textId="77777777" w:rsidR="00590855" w:rsidRDefault="00590855">
    <w:pPr>
      <w:framePr w:wrap="around" w:vAnchor="text" w:hAnchor="margin" w:xAlign="right" w:y="1"/>
    </w:pPr>
    <w:r>
      <w:fldChar w:fldCharType="begin"/>
    </w:r>
    <w:r>
      <w:instrText xml:space="preserve">PAGE  </w:instrText>
    </w:r>
    <w:r>
      <w:fldChar w:fldCharType="end"/>
    </w:r>
  </w:p>
  <w:p w14:paraId="6D40BD37" w14:textId="77777777" w:rsidR="00590855" w:rsidRDefault="00590855">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D89D1" w14:textId="77777777" w:rsidR="00590855" w:rsidRDefault="00590855">
    <w:pPr>
      <w:ind w:right="360"/>
    </w:pPr>
    <w:r>
      <w:rPr>
        <w:noProof/>
        <w:lang w:eastAsia="en-GB"/>
      </w:rPr>
      <mc:AlternateContent>
        <mc:Choice Requires="wps">
          <w:drawing>
            <wp:anchor distT="0" distB="0" distL="114300" distR="114300" simplePos="0" relativeHeight="251657216" behindDoc="0" locked="0" layoutInCell="1" allowOverlap="1" wp14:anchorId="499BF3C8" wp14:editId="7EE40B2E">
              <wp:simplePos x="0" y="0"/>
              <wp:positionH relativeFrom="column">
                <wp:posOffset>-808990</wp:posOffset>
              </wp:positionH>
              <wp:positionV relativeFrom="paragraph">
                <wp:posOffset>-248920</wp:posOffset>
              </wp:positionV>
              <wp:extent cx="7745095" cy="635"/>
              <wp:effectExtent l="0" t="38100" r="27305" b="7556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5095" cy="635"/>
                      </a:xfrm>
                      <a:prstGeom prst="straightConnector1">
                        <a:avLst/>
                      </a:prstGeom>
                      <a:noFill/>
                      <a:ln w="88900">
                        <a:solidFill>
                          <a:srgbClr val="00AE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297FB9" id="_x0000_t32" coordsize="21600,21600" o:spt="32" o:oned="t" path="m,l21600,21600e" filled="f">
              <v:path arrowok="t" fillok="f" o:connecttype="none"/>
              <o:lock v:ext="edit" shapetype="t"/>
            </v:shapetype>
            <v:shape id="AutoShape 7" o:spid="_x0000_s1026" type="#_x0000_t32" style="position:absolute;margin-left:-63.7pt;margin-top:-19.6pt;width:609.85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" strokecolor="#00ae9e" strokeweight="7pt"/>
          </w:pict>
        </mc:Fallback>
      </mc:AlternateContent>
    </w:r>
    <w:r>
      <w:rPr>
        <w:noProof/>
        <w:lang w:eastAsia="en-GB"/>
      </w:rPr>
      <mc:AlternateContent>
        <mc:Choice Requires="wps">
          <w:drawing>
            <wp:anchor distT="0" distB="0" distL="114300" distR="114300" simplePos="0" relativeHeight="251656192" behindDoc="0" locked="0" layoutInCell="1" allowOverlap="1" wp14:anchorId="0D8DE783" wp14:editId="17F7538D">
              <wp:simplePos x="0" y="0"/>
              <wp:positionH relativeFrom="column">
                <wp:posOffset>-951865</wp:posOffset>
              </wp:positionH>
              <wp:positionV relativeFrom="paragraph">
                <wp:posOffset>-233045</wp:posOffset>
              </wp:positionV>
              <wp:extent cx="7887970" cy="982345"/>
              <wp:effectExtent l="19050" t="19050" r="36830" b="6540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7970" cy="982345"/>
                      </a:xfrm>
                      <a:prstGeom prst="rect">
                        <a:avLst/>
                      </a:prstGeom>
                      <a:solidFill>
                        <a:srgbClr val="98002E"/>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50A89" id="Rectangle 6" o:spid="_x0000_s1026" style="position:absolute;margin-left:-74.95pt;margin-top:-18.35pt;width:621.1pt;height:7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" fillcolor="#98002e" strokecolor="#f2f2f2" strokeweight="3pt">
              <v:shadow on="t" color="#622423" opacity=".5" offset="1pt"/>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AE6D7" w14:textId="240E1C96" w:rsidR="00590855" w:rsidRPr="00BA6058" w:rsidRDefault="00590855">
    <w:pPr>
      <w:jc w:val="center"/>
      <w:rPr>
        <w:sz w:val="20"/>
      </w:rPr>
    </w:pPr>
    <w:r w:rsidRPr="00BA6058">
      <w:rPr>
        <w:sz w:val="20"/>
      </w:rPr>
      <w:fldChar w:fldCharType="begin"/>
    </w:r>
    <w:r w:rsidRPr="00BA6058">
      <w:rPr>
        <w:sz w:val="20"/>
      </w:rPr>
      <w:instrText xml:space="preserve"> PAGE   \* MERGEFORMAT </w:instrText>
    </w:r>
    <w:r w:rsidRPr="00BA6058">
      <w:rPr>
        <w:sz w:val="20"/>
      </w:rPr>
      <w:fldChar w:fldCharType="separate"/>
    </w:r>
    <w:r>
      <w:rPr>
        <w:noProof/>
        <w:sz w:val="20"/>
      </w:rPr>
      <w:t>49</w:t>
    </w:r>
    <w:r w:rsidRPr="00BA6058">
      <w:rP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09704" w14:textId="4A562D45" w:rsidR="00590855" w:rsidRPr="001C268F" w:rsidRDefault="00590855" w:rsidP="0066185B">
    <w:pPr>
      <w:jc w:val="center"/>
      <w:rPr>
        <w:sz w:val="20"/>
      </w:rPr>
    </w:pPr>
    <w:r w:rsidRPr="001C268F">
      <w:rPr>
        <w:sz w:val="20"/>
      </w:rPr>
      <w:fldChar w:fldCharType="begin"/>
    </w:r>
    <w:r w:rsidRPr="001C268F">
      <w:rPr>
        <w:sz w:val="20"/>
      </w:rPr>
      <w:instrText xml:space="preserve"> PAGE   \* MERGEFORMAT </w:instrText>
    </w:r>
    <w:r w:rsidRPr="001C268F">
      <w:rPr>
        <w:sz w:val="20"/>
      </w:rPr>
      <w:fldChar w:fldCharType="separate"/>
    </w:r>
    <w:r>
      <w:rPr>
        <w:noProof/>
        <w:sz w:val="20"/>
      </w:rPr>
      <w:t>38</w:t>
    </w:r>
    <w:r w:rsidRPr="001C268F">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D817F1" w14:textId="77777777" w:rsidR="00526711" w:rsidRDefault="00526711">
      <w:r>
        <w:separator/>
      </w:r>
    </w:p>
    <w:p w14:paraId="531B54C9" w14:textId="77777777" w:rsidR="00526711" w:rsidRDefault="00526711"/>
    <w:p w14:paraId="5A9093DC" w14:textId="77777777" w:rsidR="00526711" w:rsidRDefault="00526711"/>
  </w:footnote>
  <w:footnote w:type="continuationSeparator" w:id="0">
    <w:p w14:paraId="5009FE0B" w14:textId="77777777" w:rsidR="00526711" w:rsidRDefault="00526711">
      <w:r>
        <w:continuationSeparator/>
      </w:r>
    </w:p>
    <w:p w14:paraId="2A63BA26" w14:textId="77777777" w:rsidR="00526711" w:rsidRDefault="00526711"/>
    <w:p w14:paraId="4EE90897" w14:textId="77777777" w:rsidR="00526711" w:rsidRDefault="005267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2FFB1" w14:textId="77777777" w:rsidR="00590855" w:rsidRDefault="00590855" w:rsidP="009E3727">
    <w:pPr>
      <w:ind w:left="-284"/>
    </w:pPr>
    <w:r>
      <w:rPr>
        <w:noProof/>
        <w:lang w:eastAsia="en-GB"/>
      </w:rPr>
      <w:drawing>
        <wp:anchor distT="0" distB="0" distL="114300" distR="114300" simplePos="0" relativeHeight="251658240" behindDoc="0" locked="0" layoutInCell="1" allowOverlap="1" wp14:anchorId="69AD9F07" wp14:editId="44BAB419">
          <wp:simplePos x="0" y="0"/>
          <wp:positionH relativeFrom="column">
            <wp:posOffset>-659130</wp:posOffset>
          </wp:positionH>
          <wp:positionV relativeFrom="paragraph">
            <wp:posOffset>-442595</wp:posOffset>
          </wp:positionV>
          <wp:extent cx="4062730" cy="2011680"/>
          <wp:effectExtent l="0" t="0" r="0" b="7620"/>
          <wp:wrapNone/>
          <wp:docPr id="5" name="Picture 8" descr="PHE small logo fo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E small logo for 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273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84F2D" w14:textId="6295A6F3" w:rsidR="00590855" w:rsidRPr="002C29D3" w:rsidRDefault="00590855" w:rsidP="002C29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D39F4" w14:textId="28213845" w:rsidR="00590855" w:rsidRPr="00775876" w:rsidRDefault="00590855" w:rsidP="007758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B2EDF"/>
    <w:multiLevelType w:val="hybridMultilevel"/>
    <w:tmpl w:val="0D46A95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11222"/>
    <w:multiLevelType w:val="hybridMultilevel"/>
    <w:tmpl w:val="BEE87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F38F6"/>
    <w:multiLevelType w:val="hybridMultilevel"/>
    <w:tmpl w:val="CB46C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9E1503"/>
    <w:multiLevelType w:val="hybridMultilevel"/>
    <w:tmpl w:val="12A48B7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487A0F"/>
    <w:multiLevelType w:val="hybridMultilevel"/>
    <w:tmpl w:val="D000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23A18"/>
    <w:multiLevelType w:val="hybridMultilevel"/>
    <w:tmpl w:val="9878C1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311891"/>
    <w:multiLevelType w:val="hybridMultilevel"/>
    <w:tmpl w:val="5FCA2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3229C"/>
    <w:multiLevelType w:val="hybridMultilevel"/>
    <w:tmpl w:val="44968B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BD7132"/>
    <w:multiLevelType w:val="hybridMultilevel"/>
    <w:tmpl w:val="BD70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D74F2A"/>
    <w:multiLevelType w:val="hybridMultilevel"/>
    <w:tmpl w:val="78FCD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026DCC"/>
    <w:multiLevelType w:val="hybridMultilevel"/>
    <w:tmpl w:val="012C64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841DBB"/>
    <w:multiLevelType w:val="multilevel"/>
    <w:tmpl w:val="91D41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E54C46"/>
    <w:multiLevelType w:val="multilevel"/>
    <w:tmpl w:val="73CCC246"/>
    <w:lvl w:ilvl="0">
      <w:start w:val="1"/>
      <w:numFmt w:val="decimal"/>
      <w:lvlText w:val="%1"/>
      <w:lvlJc w:val="left"/>
      <w:pPr>
        <w:ind w:left="405" w:hanging="405"/>
      </w:pPr>
      <w:rPr>
        <w:rFonts w:hint="default"/>
      </w:rPr>
    </w:lvl>
    <w:lvl w:ilvl="1">
      <w:start w:val="1"/>
      <w:numFmt w:val="decimal"/>
      <w:pStyle w:val="PHENumberedbodytext"/>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6E66D63"/>
    <w:multiLevelType w:val="multilevel"/>
    <w:tmpl w:val="881C2A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9B01B4"/>
    <w:multiLevelType w:val="hybridMultilevel"/>
    <w:tmpl w:val="30825A38"/>
    <w:lvl w:ilvl="0" w:tplc="8D28C7B2">
      <w:start w:val="1"/>
      <w:numFmt w:val="bullet"/>
      <w:lvlText w:val=""/>
      <w:lvlJc w:val="left"/>
      <w:pPr>
        <w:ind w:left="720" w:hanging="360"/>
      </w:pPr>
      <w:rPr>
        <w:rFonts w:ascii="Symbol" w:hAnsi="Symbol" w:hint="default"/>
      </w:rPr>
    </w:lvl>
    <w:lvl w:ilvl="1" w:tplc="A41A09D4">
      <w:start w:val="1"/>
      <w:numFmt w:val="bullet"/>
      <w:lvlText w:val="o"/>
      <w:lvlJc w:val="left"/>
      <w:pPr>
        <w:ind w:left="1440" w:hanging="360"/>
      </w:pPr>
      <w:rPr>
        <w:rFonts w:ascii="Courier New" w:hAnsi="Courier New" w:hint="default"/>
      </w:rPr>
    </w:lvl>
    <w:lvl w:ilvl="2" w:tplc="44668C80">
      <w:start w:val="1"/>
      <w:numFmt w:val="bullet"/>
      <w:lvlText w:val=""/>
      <w:lvlJc w:val="left"/>
      <w:pPr>
        <w:ind w:left="2160" w:hanging="360"/>
      </w:pPr>
      <w:rPr>
        <w:rFonts w:ascii="Wingdings" w:hAnsi="Wingdings" w:hint="default"/>
      </w:rPr>
    </w:lvl>
    <w:lvl w:ilvl="3" w:tplc="71205E6A">
      <w:start w:val="1"/>
      <w:numFmt w:val="bullet"/>
      <w:lvlText w:val=""/>
      <w:lvlJc w:val="left"/>
      <w:pPr>
        <w:ind w:left="2880" w:hanging="360"/>
      </w:pPr>
      <w:rPr>
        <w:rFonts w:ascii="Symbol" w:hAnsi="Symbol" w:hint="default"/>
      </w:rPr>
    </w:lvl>
    <w:lvl w:ilvl="4" w:tplc="A170C788">
      <w:start w:val="1"/>
      <w:numFmt w:val="bullet"/>
      <w:lvlText w:val="o"/>
      <w:lvlJc w:val="left"/>
      <w:pPr>
        <w:ind w:left="3600" w:hanging="360"/>
      </w:pPr>
      <w:rPr>
        <w:rFonts w:ascii="Courier New" w:hAnsi="Courier New" w:hint="default"/>
      </w:rPr>
    </w:lvl>
    <w:lvl w:ilvl="5" w:tplc="51385BA8">
      <w:start w:val="1"/>
      <w:numFmt w:val="bullet"/>
      <w:lvlText w:val=""/>
      <w:lvlJc w:val="left"/>
      <w:pPr>
        <w:ind w:left="4320" w:hanging="360"/>
      </w:pPr>
      <w:rPr>
        <w:rFonts w:ascii="Wingdings" w:hAnsi="Wingdings" w:hint="default"/>
      </w:rPr>
    </w:lvl>
    <w:lvl w:ilvl="6" w:tplc="ACBAE18A">
      <w:start w:val="1"/>
      <w:numFmt w:val="bullet"/>
      <w:lvlText w:val=""/>
      <w:lvlJc w:val="left"/>
      <w:pPr>
        <w:ind w:left="5040" w:hanging="360"/>
      </w:pPr>
      <w:rPr>
        <w:rFonts w:ascii="Symbol" w:hAnsi="Symbol" w:hint="default"/>
      </w:rPr>
    </w:lvl>
    <w:lvl w:ilvl="7" w:tplc="25AA5CFA">
      <w:start w:val="1"/>
      <w:numFmt w:val="bullet"/>
      <w:lvlText w:val="o"/>
      <w:lvlJc w:val="left"/>
      <w:pPr>
        <w:ind w:left="5760" w:hanging="360"/>
      </w:pPr>
      <w:rPr>
        <w:rFonts w:ascii="Courier New" w:hAnsi="Courier New" w:hint="default"/>
      </w:rPr>
    </w:lvl>
    <w:lvl w:ilvl="8" w:tplc="424E1224">
      <w:start w:val="1"/>
      <w:numFmt w:val="bullet"/>
      <w:lvlText w:val=""/>
      <w:lvlJc w:val="left"/>
      <w:pPr>
        <w:ind w:left="6480" w:hanging="360"/>
      </w:pPr>
      <w:rPr>
        <w:rFonts w:ascii="Wingdings" w:hAnsi="Wingdings" w:hint="default"/>
      </w:rPr>
    </w:lvl>
  </w:abstractNum>
  <w:abstractNum w:abstractNumId="15" w15:restartNumberingAfterBreak="0">
    <w:nsid w:val="2BD24527"/>
    <w:multiLevelType w:val="multilevel"/>
    <w:tmpl w:val="2A323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224027"/>
    <w:multiLevelType w:val="hybridMultilevel"/>
    <w:tmpl w:val="981E38C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C3B164E"/>
    <w:multiLevelType w:val="hybridMultilevel"/>
    <w:tmpl w:val="54F22CCE"/>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8" w15:restartNumberingAfterBreak="0">
    <w:nsid w:val="2D710A6B"/>
    <w:multiLevelType w:val="hybridMultilevel"/>
    <w:tmpl w:val="A4C482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C84168"/>
    <w:multiLevelType w:val="hybridMultilevel"/>
    <w:tmpl w:val="89CCBC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1496CD3"/>
    <w:multiLevelType w:val="hybridMultilevel"/>
    <w:tmpl w:val="77B0FAF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A645FFB"/>
    <w:multiLevelType w:val="hybridMultilevel"/>
    <w:tmpl w:val="E5324D14"/>
    <w:lvl w:ilvl="0" w:tplc="7B48F10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AF10010"/>
    <w:multiLevelType w:val="hybridMultilevel"/>
    <w:tmpl w:val="F282F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2835FD"/>
    <w:multiLevelType w:val="multilevel"/>
    <w:tmpl w:val="2A323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57219F"/>
    <w:multiLevelType w:val="multilevel"/>
    <w:tmpl w:val="7DE2BB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color w:val="auto"/>
        <w:sz w:val="20"/>
      </w:rPr>
    </w:lvl>
    <w:lvl w:ilvl="2">
      <w:numFmt w:val="bullet"/>
      <w:lvlText w:val="•"/>
      <w:lvlJc w:val="left"/>
      <w:pPr>
        <w:ind w:left="2160" w:hanging="360"/>
      </w:pPr>
      <w:rPr>
        <w:rFonts w:ascii="Arial" w:eastAsia="Times New Roman"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E93970"/>
    <w:multiLevelType w:val="multilevel"/>
    <w:tmpl w:val="EFF64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color w:val="auto"/>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8262A3"/>
    <w:multiLevelType w:val="multilevel"/>
    <w:tmpl w:val="A2680B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BA21DBB"/>
    <w:multiLevelType w:val="hybridMultilevel"/>
    <w:tmpl w:val="7B7CD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E12CAB"/>
    <w:multiLevelType w:val="hybridMultilevel"/>
    <w:tmpl w:val="C2D84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2F5D13"/>
    <w:multiLevelType w:val="multilevel"/>
    <w:tmpl w:val="2A323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206FB4"/>
    <w:multiLevelType w:val="hybridMultilevel"/>
    <w:tmpl w:val="19AEA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A266B3"/>
    <w:multiLevelType w:val="hybridMultilevel"/>
    <w:tmpl w:val="948641DC"/>
    <w:lvl w:ilvl="0" w:tplc="060C77C6">
      <w:start w:val="1"/>
      <w:numFmt w:val="bullet"/>
      <w:pStyle w:val="PHEBulletpoints"/>
      <w:lvlText w:val=""/>
      <w:lvlJc w:val="left"/>
      <w:pPr>
        <w:ind w:left="785" w:hanging="360"/>
      </w:pPr>
      <w:rPr>
        <w:rFonts w:ascii="Symbol" w:hAnsi="Symbol" w:hint="default"/>
        <w:color w:val="auto"/>
      </w:rPr>
    </w:lvl>
    <w:lvl w:ilvl="1" w:tplc="08090003">
      <w:start w:val="1"/>
      <w:numFmt w:val="bullet"/>
      <w:lvlText w:val="o"/>
      <w:lvlJc w:val="left"/>
      <w:pPr>
        <w:ind w:left="1920" w:hanging="360"/>
      </w:pPr>
      <w:rPr>
        <w:rFonts w:ascii="Courier New" w:hAnsi="Courier New" w:cs="Courier New" w:hint="default"/>
        <w:color w:val="auto"/>
      </w:rPr>
    </w:lvl>
    <w:lvl w:ilvl="2" w:tplc="66C61230">
      <w:start w:val="1"/>
      <w:numFmt w:val="bullet"/>
      <w:lvlText w:val="o"/>
      <w:lvlJc w:val="left"/>
      <w:pPr>
        <w:ind w:left="2160" w:hanging="360"/>
      </w:pPr>
      <w:rPr>
        <w:rFonts w:ascii="Courier New" w:hAnsi="Courier New" w:hint="default"/>
        <w:color w:val="990033"/>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B96DC9"/>
    <w:multiLevelType w:val="hybridMultilevel"/>
    <w:tmpl w:val="AFEEF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643E1D"/>
    <w:multiLevelType w:val="hybridMultilevel"/>
    <w:tmpl w:val="5F686F56"/>
    <w:lvl w:ilvl="0" w:tplc="08090003">
      <w:start w:val="1"/>
      <w:numFmt w:val="bullet"/>
      <w:lvlText w:val="o"/>
      <w:lvlJc w:val="left"/>
      <w:pPr>
        <w:ind w:left="720" w:hanging="360"/>
      </w:pPr>
      <w:rPr>
        <w:rFonts w:ascii="Courier New" w:hAnsi="Courier New" w:cs="Courier New"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1B37A1"/>
    <w:multiLevelType w:val="hybridMultilevel"/>
    <w:tmpl w:val="32EC0EA2"/>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12"/>
  </w:num>
  <w:num w:numId="2">
    <w:abstractNumId w:val="32"/>
  </w:num>
  <w:num w:numId="3">
    <w:abstractNumId w:val="27"/>
  </w:num>
  <w:num w:numId="4">
    <w:abstractNumId w:val="21"/>
  </w:num>
  <w:num w:numId="5">
    <w:abstractNumId w:val="10"/>
  </w:num>
  <w:num w:numId="6">
    <w:abstractNumId w:val="17"/>
  </w:num>
  <w:num w:numId="7">
    <w:abstractNumId w:val="33"/>
  </w:num>
  <w:num w:numId="8">
    <w:abstractNumId w:val="3"/>
  </w:num>
  <w:num w:numId="9">
    <w:abstractNumId w:val="25"/>
  </w:num>
  <w:num w:numId="10">
    <w:abstractNumId w:val="26"/>
  </w:num>
  <w:num w:numId="11">
    <w:abstractNumId w:val="0"/>
  </w:num>
  <w:num w:numId="12">
    <w:abstractNumId w:val="9"/>
  </w:num>
  <w:num w:numId="13">
    <w:abstractNumId w:val="31"/>
  </w:num>
  <w:num w:numId="14">
    <w:abstractNumId w:val="1"/>
  </w:num>
  <w:num w:numId="15">
    <w:abstractNumId w:val="2"/>
  </w:num>
  <w:num w:numId="16">
    <w:abstractNumId w:val="28"/>
  </w:num>
  <w:num w:numId="17">
    <w:abstractNumId w:val="6"/>
  </w:num>
  <w:num w:numId="18">
    <w:abstractNumId w:val="15"/>
  </w:num>
  <w:num w:numId="19">
    <w:abstractNumId w:val="11"/>
  </w:num>
  <w:num w:numId="20">
    <w:abstractNumId w:val="24"/>
  </w:num>
  <w:num w:numId="21">
    <w:abstractNumId w:val="30"/>
  </w:num>
  <w:num w:numId="22">
    <w:abstractNumId w:val="7"/>
  </w:num>
  <w:num w:numId="23">
    <w:abstractNumId w:val="23"/>
  </w:num>
  <w:num w:numId="24">
    <w:abstractNumId w:val="16"/>
  </w:num>
  <w:num w:numId="25">
    <w:abstractNumId w:val="5"/>
  </w:num>
  <w:num w:numId="26">
    <w:abstractNumId w:val="14"/>
  </w:num>
  <w:num w:numId="27">
    <w:abstractNumId w:val="19"/>
  </w:num>
  <w:num w:numId="28">
    <w:abstractNumId w:val="13"/>
  </w:num>
  <w:num w:numId="29">
    <w:abstractNumId w:val="35"/>
  </w:num>
  <w:num w:numId="30">
    <w:abstractNumId w:val="8"/>
  </w:num>
  <w:num w:numId="31">
    <w:abstractNumId w:val="4"/>
  </w:num>
  <w:num w:numId="32">
    <w:abstractNumId w:val="29"/>
  </w:num>
  <w:num w:numId="33">
    <w:abstractNumId w:val="34"/>
  </w:num>
  <w:num w:numId="34">
    <w:abstractNumId w:val="22"/>
  </w:num>
  <w:num w:numId="35">
    <w:abstractNumId w:val="18"/>
  </w:num>
  <w:num w:numId="36">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938"/>
    <w:rsid w:val="00001ACC"/>
    <w:rsid w:val="00001CA6"/>
    <w:rsid w:val="000043E3"/>
    <w:rsid w:val="00005A5C"/>
    <w:rsid w:val="00006621"/>
    <w:rsid w:val="00007AC4"/>
    <w:rsid w:val="00010317"/>
    <w:rsid w:val="0001222E"/>
    <w:rsid w:val="00012F0C"/>
    <w:rsid w:val="0001370A"/>
    <w:rsid w:val="00013C14"/>
    <w:rsid w:val="00013DF3"/>
    <w:rsid w:val="00016F1A"/>
    <w:rsid w:val="00020907"/>
    <w:rsid w:val="00023F5C"/>
    <w:rsid w:val="0002524A"/>
    <w:rsid w:val="00025DC0"/>
    <w:rsid w:val="00030482"/>
    <w:rsid w:val="00030A36"/>
    <w:rsid w:val="00030DF6"/>
    <w:rsid w:val="0003367A"/>
    <w:rsid w:val="000369C3"/>
    <w:rsid w:val="00036AA2"/>
    <w:rsid w:val="000377FF"/>
    <w:rsid w:val="00040598"/>
    <w:rsid w:val="000421CD"/>
    <w:rsid w:val="00045596"/>
    <w:rsid w:val="0004585D"/>
    <w:rsid w:val="000458A0"/>
    <w:rsid w:val="000458F0"/>
    <w:rsid w:val="0004664B"/>
    <w:rsid w:val="00047D1A"/>
    <w:rsid w:val="0005112C"/>
    <w:rsid w:val="0005274C"/>
    <w:rsid w:val="00054452"/>
    <w:rsid w:val="00054D13"/>
    <w:rsid w:val="00055B3C"/>
    <w:rsid w:val="00055B60"/>
    <w:rsid w:val="00056413"/>
    <w:rsid w:val="000564F5"/>
    <w:rsid w:val="00056858"/>
    <w:rsid w:val="00057C76"/>
    <w:rsid w:val="00062F2B"/>
    <w:rsid w:val="0006305A"/>
    <w:rsid w:val="000631BE"/>
    <w:rsid w:val="00065086"/>
    <w:rsid w:val="000651D3"/>
    <w:rsid w:val="0006520C"/>
    <w:rsid w:val="00065AD2"/>
    <w:rsid w:val="000660BE"/>
    <w:rsid w:val="00066EDE"/>
    <w:rsid w:val="00067257"/>
    <w:rsid w:val="00067460"/>
    <w:rsid w:val="000710DD"/>
    <w:rsid w:val="000712BE"/>
    <w:rsid w:val="000714AB"/>
    <w:rsid w:val="00072F26"/>
    <w:rsid w:val="00073596"/>
    <w:rsid w:val="00073BF0"/>
    <w:rsid w:val="00074A58"/>
    <w:rsid w:val="00075BCE"/>
    <w:rsid w:val="00075BDB"/>
    <w:rsid w:val="00076E56"/>
    <w:rsid w:val="00077971"/>
    <w:rsid w:val="00080840"/>
    <w:rsid w:val="00081BD7"/>
    <w:rsid w:val="00082AC4"/>
    <w:rsid w:val="00082E08"/>
    <w:rsid w:val="00082ED0"/>
    <w:rsid w:val="00083D37"/>
    <w:rsid w:val="0009027C"/>
    <w:rsid w:val="00090433"/>
    <w:rsid w:val="00090850"/>
    <w:rsid w:val="0009437F"/>
    <w:rsid w:val="000961BA"/>
    <w:rsid w:val="0009644D"/>
    <w:rsid w:val="000969A4"/>
    <w:rsid w:val="000A06DA"/>
    <w:rsid w:val="000A0A86"/>
    <w:rsid w:val="000A134A"/>
    <w:rsid w:val="000A1D3C"/>
    <w:rsid w:val="000A2FC3"/>
    <w:rsid w:val="000A3238"/>
    <w:rsid w:val="000A33D4"/>
    <w:rsid w:val="000A3725"/>
    <w:rsid w:val="000A62D7"/>
    <w:rsid w:val="000A7F23"/>
    <w:rsid w:val="000B01A9"/>
    <w:rsid w:val="000B0BDC"/>
    <w:rsid w:val="000B1B57"/>
    <w:rsid w:val="000B3037"/>
    <w:rsid w:val="000B7B55"/>
    <w:rsid w:val="000B7FB3"/>
    <w:rsid w:val="000C1A24"/>
    <w:rsid w:val="000C2719"/>
    <w:rsid w:val="000C2C9D"/>
    <w:rsid w:val="000C3FA2"/>
    <w:rsid w:val="000C4008"/>
    <w:rsid w:val="000C40B0"/>
    <w:rsid w:val="000C53C8"/>
    <w:rsid w:val="000C59EF"/>
    <w:rsid w:val="000C7053"/>
    <w:rsid w:val="000C7F20"/>
    <w:rsid w:val="000D1446"/>
    <w:rsid w:val="000D1D89"/>
    <w:rsid w:val="000D2153"/>
    <w:rsid w:val="000D2591"/>
    <w:rsid w:val="000D2976"/>
    <w:rsid w:val="000D3813"/>
    <w:rsid w:val="000D4761"/>
    <w:rsid w:val="000D5229"/>
    <w:rsid w:val="000D6412"/>
    <w:rsid w:val="000D79C7"/>
    <w:rsid w:val="000E1227"/>
    <w:rsid w:val="000E26B9"/>
    <w:rsid w:val="000E292B"/>
    <w:rsid w:val="000E318D"/>
    <w:rsid w:val="000E375F"/>
    <w:rsid w:val="000E5A16"/>
    <w:rsid w:val="000E61DD"/>
    <w:rsid w:val="000E62B1"/>
    <w:rsid w:val="000E6E1A"/>
    <w:rsid w:val="000E7BE6"/>
    <w:rsid w:val="000F218D"/>
    <w:rsid w:val="000F337C"/>
    <w:rsid w:val="000F3748"/>
    <w:rsid w:val="000F3833"/>
    <w:rsid w:val="000F5541"/>
    <w:rsid w:val="000F563D"/>
    <w:rsid w:val="000F7414"/>
    <w:rsid w:val="001002EC"/>
    <w:rsid w:val="00100E49"/>
    <w:rsid w:val="001015F1"/>
    <w:rsid w:val="001016F6"/>
    <w:rsid w:val="00101E3C"/>
    <w:rsid w:val="001022A8"/>
    <w:rsid w:val="00102742"/>
    <w:rsid w:val="00102D47"/>
    <w:rsid w:val="00105091"/>
    <w:rsid w:val="001052C9"/>
    <w:rsid w:val="0010680D"/>
    <w:rsid w:val="0010711B"/>
    <w:rsid w:val="00107383"/>
    <w:rsid w:val="001101BE"/>
    <w:rsid w:val="00113761"/>
    <w:rsid w:val="00113883"/>
    <w:rsid w:val="00113ABE"/>
    <w:rsid w:val="00114C67"/>
    <w:rsid w:val="001172B4"/>
    <w:rsid w:val="00117F9C"/>
    <w:rsid w:val="00121DA7"/>
    <w:rsid w:val="0012261D"/>
    <w:rsid w:val="00123747"/>
    <w:rsid w:val="001244C9"/>
    <w:rsid w:val="00125569"/>
    <w:rsid w:val="00127099"/>
    <w:rsid w:val="00127365"/>
    <w:rsid w:val="001336AA"/>
    <w:rsid w:val="00133F0B"/>
    <w:rsid w:val="00135863"/>
    <w:rsid w:val="00141352"/>
    <w:rsid w:val="001423F8"/>
    <w:rsid w:val="001426BF"/>
    <w:rsid w:val="00144748"/>
    <w:rsid w:val="0014523A"/>
    <w:rsid w:val="001454D0"/>
    <w:rsid w:val="00145F51"/>
    <w:rsid w:val="001464EB"/>
    <w:rsid w:val="00147915"/>
    <w:rsid w:val="001504BD"/>
    <w:rsid w:val="00151E4B"/>
    <w:rsid w:val="0015305E"/>
    <w:rsid w:val="00154224"/>
    <w:rsid w:val="001542DE"/>
    <w:rsid w:val="00154493"/>
    <w:rsid w:val="00157DB7"/>
    <w:rsid w:val="00160146"/>
    <w:rsid w:val="00160325"/>
    <w:rsid w:val="001603EA"/>
    <w:rsid w:val="001610F8"/>
    <w:rsid w:val="0016256D"/>
    <w:rsid w:val="00163467"/>
    <w:rsid w:val="0016470B"/>
    <w:rsid w:val="00165501"/>
    <w:rsid w:val="001662D9"/>
    <w:rsid w:val="00166D37"/>
    <w:rsid w:val="001670D9"/>
    <w:rsid w:val="00167813"/>
    <w:rsid w:val="0017034A"/>
    <w:rsid w:val="00171856"/>
    <w:rsid w:val="0017566A"/>
    <w:rsid w:val="00175EAD"/>
    <w:rsid w:val="0017720E"/>
    <w:rsid w:val="00181316"/>
    <w:rsid w:val="001818FD"/>
    <w:rsid w:val="00181948"/>
    <w:rsid w:val="00185607"/>
    <w:rsid w:val="001859D7"/>
    <w:rsid w:val="00186586"/>
    <w:rsid w:val="00187174"/>
    <w:rsid w:val="001873BA"/>
    <w:rsid w:val="0019027D"/>
    <w:rsid w:val="001905BA"/>
    <w:rsid w:val="001908A9"/>
    <w:rsid w:val="00190D83"/>
    <w:rsid w:val="001920B9"/>
    <w:rsid w:val="001926A7"/>
    <w:rsid w:val="00192EBB"/>
    <w:rsid w:val="00193103"/>
    <w:rsid w:val="0019422A"/>
    <w:rsid w:val="00195F4D"/>
    <w:rsid w:val="00196AD9"/>
    <w:rsid w:val="00196E36"/>
    <w:rsid w:val="001A0696"/>
    <w:rsid w:val="001A0838"/>
    <w:rsid w:val="001A183A"/>
    <w:rsid w:val="001A210B"/>
    <w:rsid w:val="001A2B8E"/>
    <w:rsid w:val="001A30AD"/>
    <w:rsid w:val="001A48B0"/>
    <w:rsid w:val="001A5AEB"/>
    <w:rsid w:val="001A7AC2"/>
    <w:rsid w:val="001B22E9"/>
    <w:rsid w:val="001B2659"/>
    <w:rsid w:val="001B3B11"/>
    <w:rsid w:val="001B4681"/>
    <w:rsid w:val="001B59F4"/>
    <w:rsid w:val="001B5A10"/>
    <w:rsid w:val="001B6615"/>
    <w:rsid w:val="001B6BFF"/>
    <w:rsid w:val="001B7091"/>
    <w:rsid w:val="001B7363"/>
    <w:rsid w:val="001B76F9"/>
    <w:rsid w:val="001C0880"/>
    <w:rsid w:val="001C0EE5"/>
    <w:rsid w:val="001C0FA7"/>
    <w:rsid w:val="001C268F"/>
    <w:rsid w:val="001C5B65"/>
    <w:rsid w:val="001C6491"/>
    <w:rsid w:val="001D0714"/>
    <w:rsid w:val="001D0CDA"/>
    <w:rsid w:val="001D3C37"/>
    <w:rsid w:val="001D40D6"/>
    <w:rsid w:val="001D530C"/>
    <w:rsid w:val="001D535F"/>
    <w:rsid w:val="001D6EBD"/>
    <w:rsid w:val="001D70D6"/>
    <w:rsid w:val="001D7938"/>
    <w:rsid w:val="001E0638"/>
    <w:rsid w:val="001E070A"/>
    <w:rsid w:val="001E09E6"/>
    <w:rsid w:val="001E0B95"/>
    <w:rsid w:val="001E0F0C"/>
    <w:rsid w:val="001E2ACF"/>
    <w:rsid w:val="001E4434"/>
    <w:rsid w:val="001E4EB4"/>
    <w:rsid w:val="001E7A05"/>
    <w:rsid w:val="001E7F92"/>
    <w:rsid w:val="001F4740"/>
    <w:rsid w:val="001F47E2"/>
    <w:rsid w:val="001F49FB"/>
    <w:rsid w:val="001F5D21"/>
    <w:rsid w:val="001F6D46"/>
    <w:rsid w:val="00201E78"/>
    <w:rsid w:val="0020222B"/>
    <w:rsid w:val="00202BA5"/>
    <w:rsid w:val="00202DEF"/>
    <w:rsid w:val="00203893"/>
    <w:rsid w:val="0020553C"/>
    <w:rsid w:val="0021035B"/>
    <w:rsid w:val="002110B2"/>
    <w:rsid w:val="00211436"/>
    <w:rsid w:val="00212DAE"/>
    <w:rsid w:val="00212F33"/>
    <w:rsid w:val="00213E39"/>
    <w:rsid w:val="002145A4"/>
    <w:rsid w:val="0021549C"/>
    <w:rsid w:val="002164CD"/>
    <w:rsid w:val="00221B80"/>
    <w:rsid w:val="002253D9"/>
    <w:rsid w:val="00226A97"/>
    <w:rsid w:val="002279F8"/>
    <w:rsid w:val="0023070A"/>
    <w:rsid w:val="00230C08"/>
    <w:rsid w:val="0023192F"/>
    <w:rsid w:val="00231BAF"/>
    <w:rsid w:val="0023372F"/>
    <w:rsid w:val="00234EF6"/>
    <w:rsid w:val="00235DC4"/>
    <w:rsid w:val="002375D7"/>
    <w:rsid w:val="00245B16"/>
    <w:rsid w:val="00246566"/>
    <w:rsid w:val="00246EEA"/>
    <w:rsid w:val="00247CDA"/>
    <w:rsid w:val="002507A2"/>
    <w:rsid w:val="00251963"/>
    <w:rsid w:val="0025322F"/>
    <w:rsid w:val="00253A74"/>
    <w:rsid w:val="00253EC0"/>
    <w:rsid w:val="002561CE"/>
    <w:rsid w:val="00256806"/>
    <w:rsid w:val="0025703C"/>
    <w:rsid w:val="00257330"/>
    <w:rsid w:val="00257534"/>
    <w:rsid w:val="00263AD0"/>
    <w:rsid w:val="002661C9"/>
    <w:rsid w:val="00267680"/>
    <w:rsid w:val="00270DA2"/>
    <w:rsid w:val="0027157F"/>
    <w:rsid w:val="0027183D"/>
    <w:rsid w:val="00271DBE"/>
    <w:rsid w:val="002723E2"/>
    <w:rsid w:val="00274B89"/>
    <w:rsid w:val="00274D13"/>
    <w:rsid w:val="00275DFF"/>
    <w:rsid w:val="00275E53"/>
    <w:rsid w:val="0027613C"/>
    <w:rsid w:val="0027702C"/>
    <w:rsid w:val="002772FC"/>
    <w:rsid w:val="00277F98"/>
    <w:rsid w:val="00282B39"/>
    <w:rsid w:val="00284003"/>
    <w:rsid w:val="00284DFE"/>
    <w:rsid w:val="00285A5F"/>
    <w:rsid w:val="002865DC"/>
    <w:rsid w:val="002868F4"/>
    <w:rsid w:val="00286C23"/>
    <w:rsid w:val="00286DB6"/>
    <w:rsid w:val="00287C21"/>
    <w:rsid w:val="002906B9"/>
    <w:rsid w:val="0029070C"/>
    <w:rsid w:val="002913EE"/>
    <w:rsid w:val="002917ED"/>
    <w:rsid w:val="00291C43"/>
    <w:rsid w:val="00293F20"/>
    <w:rsid w:val="00294224"/>
    <w:rsid w:val="00294732"/>
    <w:rsid w:val="00294EEF"/>
    <w:rsid w:val="00296374"/>
    <w:rsid w:val="00296815"/>
    <w:rsid w:val="002A1FAF"/>
    <w:rsid w:val="002A2775"/>
    <w:rsid w:val="002A6585"/>
    <w:rsid w:val="002A7D03"/>
    <w:rsid w:val="002B0A90"/>
    <w:rsid w:val="002B5D02"/>
    <w:rsid w:val="002C0638"/>
    <w:rsid w:val="002C1154"/>
    <w:rsid w:val="002C1603"/>
    <w:rsid w:val="002C29D3"/>
    <w:rsid w:val="002C35A6"/>
    <w:rsid w:val="002C55EE"/>
    <w:rsid w:val="002C6A19"/>
    <w:rsid w:val="002C71FD"/>
    <w:rsid w:val="002D183B"/>
    <w:rsid w:val="002D1BE6"/>
    <w:rsid w:val="002D219B"/>
    <w:rsid w:val="002D23F0"/>
    <w:rsid w:val="002D2B2E"/>
    <w:rsid w:val="002D4B36"/>
    <w:rsid w:val="002D586C"/>
    <w:rsid w:val="002D5982"/>
    <w:rsid w:val="002D5E79"/>
    <w:rsid w:val="002D7183"/>
    <w:rsid w:val="002E43AD"/>
    <w:rsid w:val="002E49AA"/>
    <w:rsid w:val="002E69ED"/>
    <w:rsid w:val="002E7003"/>
    <w:rsid w:val="002F00B1"/>
    <w:rsid w:val="002F0A1A"/>
    <w:rsid w:val="002F110B"/>
    <w:rsid w:val="002F1EB4"/>
    <w:rsid w:val="002F28F5"/>
    <w:rsid w:val="002F29DD"/>
    <w:rsid w:val="002F3D64"/>
    <w:rsid w:val="002F4F51"/>
    <w:rsid w:val="002F6995"/>
    <w:rsid w:val="00300123"/>
    <w:rsid w:val="00303E2A"/>
    <w:rsid w:val="00303F05"/>
    <w:rsid w:val="00304CB9"/>
    <w:rsid w:val="00304DB7"/>
    <w:rsid w:val="00307526"/>
    <w:rsid w:val="00310B27"/>
    <w:rsid w:val="00310C20"/>
    <w:rsid w:val="00311821"/>
    <w:rsid w:val="003118C1"/>
    <w:rsid w:val="003147CF"/>
    <w:rsid w:val="00316A12"/>
    <w:rsid w:val="00316B3B"/>
    <w:rsid w:val="00316D77"/>
    <w:rsid w:val="00317721"/>
    <w:rsid w:val="00317ACB"/>
    <w:rsid w:val="0032097D"/>
    <w:rsid w:val="00320C16"/>
    <w:rsid w:val="00323DA7"/>
    <w:rsid w:val="00323F31"/>
    <w:rsid w:val="0032466E"/>
    <w:rsid w:val="0032519D"/>
    <w:rsid w:val="003267F3"/>
    <w:rsid w:val="003272BC"/>
    <w:rsid w:val="00327E99"/>
    <w:rsid w:val="00330808"/>
    <w:rsid w:val="00330D81"/>
    <w:rsid w:val="0033417C"/>
    <w:rsid w:val="00336C7B"/>
    <w:rsid w:val="003373C2"/>
    <w:rsid w:val="0034085D"/>
    <w:rsid w:val="00340E0A"/>
    <w:rsid w:val="00341176"/>
    <w:rsid w:val="00341AE9"/>
    <w:rsid w:val="00343CCC"/>
    <w:rsid w:val="00344978"/>
    <w:rsid w:val="00346AE9"/>
    <w:rsid w:val="00347DDB"/>
    <w:rsid w:val="0035063D"/>
    <w:rsid w:val="003507D4"/>
    <w:rsid w:val="00352BCE"/>
    <w:rsid w:val="0035365D"/>
    <w:rsid w:val="00354594"/>
    <w:rsid w:val="00355799"/>
    <w:rsid w:val="00356173"/>
    <w:rsid w:val="0035793F"/>
    <w:rsid w:val="00366C23"/>
    <w:rsid w:val="0036715E"/>
    <w:rsid w:val="00367758"/>
    <w:rsid w:val="00371645"/>
    <w:rsid w:val="00372257"/>
    <w:rsid w:val="0037240A"/>
    <w:rsid w:val="00373226"/>
    <w:rsid w:val="0037427C"/>
    <w:rsid w:val="0037441D"/>
    <w:rsid w:val="003752DE"/>
    <w:rsid w:val="00375C31"/>
    <w:rsid w:val="00375D4D"/>
    <w:rsid w:val="003819C3"/>
    <w:rsid w:val="00381B54"/>
    <w:rsid w:val="00382712"/>
    <w:rsid w:val="003850ED"/>
    <w:rsid w:val="00386598"/>
    <w:rsid w:val="00386C91"/>
    <w:rsid w:val="00386CB5"/>
    <w:rsid w:val="003878E8"/>
    <w:rsid w:val="0039046A"/>
    <w:rsid w:val="00391CB5"/>
    <w:rsid w:val="003920D3"/>
    <w:rsid w:val="003A3090"/>
    <w:rsid w:val="003A4663"/>
    <w:rsid w:val="003A4D08"/>
    <w:rsid w:val="003A6D65"/>
    <w:rsid w:val="003A7B43"/>
    <w:rsid w:val="003B13C3"/>
    <w:rsid w:val="003B1913"/>
    <w:rsid w:val="003B1D37"/>
    <w:rsid w:val="003B259B"/>
    <w:rsid w:val="003B29EF"/>
    <w:rsid w:val="003B364D"/>
    <w:rsid w:val="003B37E4"/>
    <w:rsid w:val="003B3E10"/>
    <w:rsid w:val="003B3F05"/>
    <w:rsid w:val="003B3FD1"/>
    <w:rsid w:val="003B50DD"/>
    <w:rsid w:val="003B51A8"/>
    <w:rsid w:val="003B5784"/>
    <w:rsid w:val="003B5A44"/>
    <w:rsid w:val="003C07D2"/>
    <w:rsid w:val="003C09DE"/>
    <w:rsid w:val="003C1182"/>
    <w:rsid w:val="003C17F7"/>
    <w:rsid w:val="003C1A70"/>
    <w:rsid w:val="003C4850"/>
    <w:rsid w:val="003C502E"/>
    <w:rsid w:val="003C5432"/>
    <w:rsid w:val="003C5E36"/>
    <w:rsid w:val="003C6681"/>
    <w:rsid w:val="003D0402"/>
    <w:rsid w:val="003D07D6"/>
    <w:rsid w:val="003D0E23"/>
    <w:rsid w:val="003D2543"/>
    <w:rsid w:val="003D2C76"/>
    <w:rsid w:val="003D2F5C"/>
    <w:rsid w:val="003D3F47"/>
    <w:rsid w:val="003D49FD"/>
    <w:rsid w:val="003D4B6C"/>
    <w:rsid w:val="003D4F77"/>
    <w:rsid w:val="003D52B3"/>
    <w:rsid w:val="003D7296"/>
    <w:rsid w:val="003D7B30"/>
    <w:rsid w:val="003E1041"/>
    <w:rsid w:val="003E150E"/>
    <w:rsid w:val="003E19BB"/>
    <w:rsid w:val="003E2410"/>
    <w:rsid w:val="003E362B"/>
    <w:rsid w:val="003E3937"/>
    <w:rsid w:val="003E4059"/>
    <w:rsid w:val="003E45CC"/>
    <w:rsid w:val="003E7E84"/>
    <w:rsid w:val="003F1C59"/>
    <w:rsid w:val="003F3076"/>
    <w:rsid w:val="003F345C"/>
    <w:rsid w:val="003F396A"/>
    <w:rsid w:val="003F3F8D"/>
    <w:rsid w:val="003F4404"/>
    <w:rsid w:val="003F4D0F"/>
    <w:rsid w:val="003F7928"/>
    <w:rsid w:val="003F7EEA"/>
    <w:rsid w:val="0040026C"/>
    <w:rsid w:val="0040075E"/>
    <w:rsid w:val="00400929"/>
    <w:rsid w:val="0040180E"/>
    <w:rsid w:val="00402E9D"/>
    <w:rsid w:val="00404D5D"/>
    <w:rsid w:val="00406CFD"/>
    <w:rsid w:val="00410317"/>
    <w:rsid w:val="004103C8"/>
    <w:rsid w:val="00410A41"/>
    <w:rsid w:val="00410EBB"/>
    <w:rsid w:val="004127D9"/>
    <w:rsid w:val="004128C1"/>
    <w:rsid w:val="0041334F"/>
    <w:rsid w:val="00414D5A"/>
    <w:rsid w:val="00415937"/>
    <w:rsid w:val="00416715"/>
    <w:rsid w:val="0041768D"/>
    <w:rsid w:val="004204D6"/>
    <w:rsid w:val="00420A64"/>
    <w:rsid w:val="00421192"/>
    <w:rsid w:val="00421433"/>
    <w:rsid w:val="00422620"/>
    <w:rsid w:val="00423AE2"/>
    <w:rsid w:val="00423CBC"/>
    <w:rsid w:val="004277EB"/>
    <w:rsid w:val="00431B6A"/>
    <w:rsid w:val="00441D2A"/>
    <w:rsid w:val="004438B7"/>
    <w:rsid w:val="004443CD"/>
    <w:rsid w:val="00447B0F"/>
    <w:rsid w:val="00452880"/>
    <w:rsid w:val="00461317"/>
    <w:rsid w:val="0046338F"/>
    <w:rsid w:val="00463DA9"/>
    <w:rsid w:val="00464646"/>
    <w:rsid w:val="00464EED"/>
    <w:rsid w:val="0046555E"/>
    <w:rsid w:val="0046739D"/>
    <w:rsid w:val="00470052"/>
    <w:rsid w:val="0047077F"/>
    <w:rsid w:val="0047272B"/>
    <w:rsid w:val="00473018"/>
    <w:rsid w:val="0047358A"/>
    <w:rsid w:val="00473BC0"/>
    <w:rsid w:val="00474933"/>
    <w:rsid w:val="00475F12"/>
    <w:rsid w:val="00482A17"/>
    <w:rsid w:val="00483125"/>
    <w:rsid w:val="00483B1E"/>
    <w:rsid w:val="00483E4C"/>
    <w:rsid w:val="00484544"/>
    <w:rsid w:val="00485593"/>
    <w:rsid w:val="0048797C"/>
    <w:rsid w:val="004908E3"/>
    <w:rsid w:val="00493751"/>
    <w:rsid w:val="00496201"/>
    <w:rsid w:val="00497E97"/>
    <w:rsid w:val="004A03C6"/>
    <w:rsid w:val="004A31C7"/>
    <w:rsid w:val="004A560A"/>
    <w:rsid w:val="004A5703"/>
    <w:rsid w:val="004A5B28"/>
    <w:rsid w:val="004A644E"/>
    <w:rsid w:val="004A65C1"/>
    <w:rsid w:val="004A7952"/>
    <w:rsid w:val="004A7EB6"/>
    <w:rsid w:val="004B026A"/>
    <w:rsid w:val="004B0349"/>
    <w:rsid w:val="004B0A0D"/>
    <w:rsid w:val="004B0E17"/>
    <w:rsid w:val="004B249B"/>
    <w:rsid w:val="004B5482"/>
    <w:rsid w:val="004C130B"/>
    <w:rsid w:val="004C2949"/>
    <w:rsid w:val="004C33C7"/>
    <w:rsid w:val="004C49AE"/>
    <w:rsid w:val="004C56F7"/>
    <w:rsid w:val="004C5AAA"/>
    <w:rsid w:val="004C6753"/>
    <w:rsid w:val="004C740D"/>
    <w:rsid w:val="004C7DBF"/>
    <w:rsid w:val="004D1837"/>
    <w:rsid w:val="004D26E2"/>
    <w:rsid w:val="004D2AFD"/>
    <w:rsid w:val="004D3724"/>
    <w:rsid w:val="004D41F4"/>
    <w:rsid w:val="004D5F68"/>
    <w:rsid w:val="004D62B2"/>
    <w:rsid w:val="004D67BD"/>
    <w:rsid w:val="004D78F2"/>
    <w:rsid w:val="004E1EC5"/>
    <w:rsid w:val="004E23A4"/>
    <w:rsid w:val="004F0EB7"/>
    <w:rsid w:val="004F2061"/>
    <w:rsid w:val="004F31FE"/>
    <w:rsid w:val="004F411D"/>
    <w:rsid w:val="004F66A6"/>
    <w:rsid w:val="004F692D"/>
    <w:rsid w:val="004F69F9"/>
    <w:rsid w:val="004F6D96"/>
    <w:rsid w:val="0050005D"/>
    <w:rsid w:val="005000B9"/>
    <w:rsid w:val="00502BE9"/>
    <w:rsid w:val="00506561"/>
    <w:rsid w:val="00506B54"/>
    <w:rsid w:val="00507991"/>
    <w:rsid w:val="00510315"/>
    <w:rsid w:val="00511EA2"/>
    <w:rsid w:val="00511F67"/>
    <w:rsid w:val="0051218E"/>
    <w:rsid w:val="00512C7B"/>
    <w:rsid w:val="005157F9"/>
    <w:rsid w:val="00515BFB"/>
    <w:rsid w:val="00516BE6"/>
    <w:rsid w:val="00517BD6"/>
    <w:rsid w:val="005200DC"/>
    <w:rsid w:val="00520CC5"/>
    <w:rsid w:val="00524E42"/>
    <w:rsid w:val="00526711"/>
    <w:rsid w:val="00533640"/>
    <w:rsid w:val="005346DE"/>
    <w:rsid w:val="0053680E"/>
    <w:rsid w:val="005415E6"/>
    <w:rsid w:val="005416BD"/>
    <w:rsid w:val="00541D44"/>
    <w:rsid w:val="00541F0C"/>
    <w:rsid w:val="00542B28"/>
    <w:rsid w:val="00542C55"/>
    <w:rsid w:val="0054362B"/>
    <w:rsid w:val="0054387C"/>
    <w:rsid w:val="00543ECE"/>
    <w:rsid w:val="0054560E"/>
    <w:rsid w:val="00546656"/>
    <w:rsid w:val="00546CEC"/>
    <w:rsid w:val="00547B95"/>
    <w:rsid w:val="005510FB"/>
    <w:rsid w:val="00551B25"/>
    <w:rsid w:val="00551CE9"/>
    <w:rsid w:val="00551D97"/>
    <w:rsid w:val="0055383D"/>
    <w:rsid w:val="00555E62"/>
    <w:rsid w:val="00556FC3"/>
    <w:rsid w:val="005571AB"/>
    <w:rsid w:val="00557C8E"/>
    <w:rsid w:val="005626EF"/>
    <w:rsid w:val="00562B1D"/>
    <w:rsid w:val="00563ED1"/>
    <w:rsid w:val="00565660"/>
    <w:rsid w:val="00567152"/>
    <w:rsid w:val="00573584"/>
    <w:rsid w:val="00574336"/>
    <w:rsid w:val="0057560E"/>
    <w:rsid w:val="005767E5"/>
    <w:rsid w:val="0057688D"/>
    <w:rsid w:val="005771B1"/>
    <w:rsid w:val="00577CA9"/>
    <w:rsid w:val="00577ED8"/>
    <w:rsid w:val="005803ED"/>
    <w:rsid w:val="005813D4"/>
    <w:rsid w:val="00583230"/>
    <w:rsid w:val="00583740"/>
    <w:rsid w:val="00584AB4"/>
    <w:rsid w:val="00584D8D"/>
    <w:rsid w:val="005860B4"/>
    <w:rsid w:val="00586A58"/>
    <w:rsid w:val="00586DFD"/>
    <w:rsid w:val="005878D5"/>
    <w:rsid w:val="00590855"/>
    <w:rsid w:val="00590ADD"/>
    <w:rsid w:val="0059186D"/>
    <w:rsid w:val="00591949"/>
    <w:rsid w:val="0059195B"/>
    <w:rsid w:val="00591F2E"/>
    <w:rsid w:val="00592909"/>
    <w:rsid w:val="00592F0E"/>
    <w:rsid w:val="00593302"/>
    <w:rsid w:val="005935FC"/>
    <w:rsid w:val="00593C11"/>
    <w:rsid w:val="005942C8"/>
    <w:rsid w:val="00596F63"/>
    <w:rsid w:val="005A4437"/>
    <w:rsid w:val="005B0BC9"/>
    <w:rsid w:val="005B19F3"/>
    <w:rsid w:val="005B3484"/>
    <w:rsid w:val="005B3B33"/>
    <w:rsid w:val="005B3FB9"/>
    <w:rsid w:val="005B41C1"/>
    <w:rsid w:val="005B5AD4"/>
    <w:rsid w:val="005B67DA"/>
    <w:rsid w:val="005C2606"/>
    <w:rsid w:val="005C27AD"/>
    <w:rsid w:val="005C2DCF"/>
    <w:rsid w:val="005C2E9A"/>
    <w:rsid w:val="005C476F"/>
    <w:rsid w:val="005C4A37"/>
    <w:rsid w:val="005C4B4D"/>
    <w:rsid w:val="005C5B3E"/>
    <w:rsid w:val="005C7E7A"/>
    <w:rsid w:val="005D053F"/>
    <w:rsid w:val="005D231B"/>
    <w:rsid w:val="005D54D8"/>
    <w:rsid w:val="005D7FC4"/>
    <w:rsid w:val="005E06F4"/>
    <w:rsid w:val="005E08E5"/>
    <w:rsid w:val="005E15E7"/>
    <w:rsid w:val="005E212D"/>
    <w:rsid w:val="005E3053"/>
    <w:rsid w:val="005E34F7"/>
    <w:rsid w:val="005E3E71"/>
    <w:rsid w:val="005E579E"/>
    <w:rsid w:val="005E5D02"/>
    <w:rsid w:val="005F0B5E"/>
    <w:rsid w:val="005F102A"/>
    <w:rsid w:val="005F328E"/>
    <w:rsid w:val="005F32A7"/>
    <w:rsid w:val="005F456D"/>
    <w:rsid w:val="005F4B6C"/>
    <w:rsid w:val="005F578F"/>
    <w:rsid w:val="005F5BE0"/>
    <w:rsid w:val="005F7109"/>
    <w:rsid w:val="005F7D6E"/>
    <w:rsid w:val="005F7DE8"/>
    <w:rsid w:val="0060097D"/>
    <w:rsid w:val="00602DEB"/>
    <w:rsid w:val="00605CDD"/>
    <w:rsid w:val="00610393"/>
    <w:rsid w:val="006103C3"/>
    <w:rsid w:val="006108BC"/>
    <w:rsid w:val="00614816"/>
    <w:rsid w:val="00615B47"/>
    <w:rsid w:val="00616368"/>
    <w:rsid w:val="00620FA9"/>
    <w:rsid w:val="0062336D"/>
    <w:rsid w:val="00623A29"/>
    <w:rsid w:val="00623E59"/>
    <w:rsid w:val="00625C15"/>
    <w:rsid w:val="006268FF"/>
    <w:rsid w:val="00627F19"/>
    <w:rsid w:val="006306FC"/>
    <w:rsid w:val="00633688"/>
    <w:rsid w:val="0063445B"/>
    <w:rsid w:val="0063451D"/>
    <w:rsid w:val="00634E64"/>
    <w:rsid w:val="00636503"/>
    <w:rsid w:val="00636AB8"/>
    <w:rsid w:val="006422A1"/>
    <w:rsid w:val="00644246"/>
    <w:rsid w:val="0064552B"/>
    <w:rsid w:val="00645AC8"/>
    <w:rsid w:val="006504AC"/>
    <w:rsid w:val="006509FF"/>
    <w:rsid w:val="00652369"/>
    <w:rsid w:val="006524F1"/>
    <w:rsid w:val="00655173"/>
    <w:rsid w:val="00656A5C"/>
    <w:rsid w:val="00657BD8"/>
    <w:rsid w:val="0066035C"/>
    <w:rsid w:val="0066065B"/>
    <w:rsid w:val="0066157E"/>
    <w:rsid w:val="0066166C"/>
    <w:rsid w:val="0066185B"/>
    <w:rsid w:val="00661FCC"/>
    <w:rsid w:val="00662477"/>
    <w:rsid w:val="00662AD9"/>
    <w:rsid w:val="00663E6A"/>
    <w:rsid w:val="006644DE"/>
    <w:rsid w:val="00666306"/>
    <w:rsid w:val="006706F5"/>
    <w:rsid w:val="00672858"/>
    <w:rsid w:val="00673D66"/>
    <w:rsid w:val="00673DA5"/>
    <w:rsid w:val="006777C2"/>
    <w:rsid w:val="00680DE0"/>
    <w:rsid w:val="0068102F"/>
    <w:rsid w:val="00681D84"/>
    <w:rsid w:val="00683129"/>
    <w:rsid w:val="00683AEB"/>
    <w:rsid w:val="00684ACA"/>
    <w:rsid w:val="006858D4"/>
    <w:rsid w:val="00687377"/>
    <w:rsid w:val="006874A2"/>
    <w:rsid w:val="00687AE2"/>
    <w:rsid w:val="006923E7"/>
    <w:rsid w:val="0069310C"/>
    <w:rsid w:val="0069489A"/>
    <w:rsid w:val="0069535D"/>
    <w:rsid w:val="00697A10"/>
    <w:rsid w:val="006A09B2"/>
    <w:rsid w:val="006A115A"/>
    <w:rsid w:val="006A1CFA"/>
    <w:rsid w:val="006A257C"/>
    <w:rsid w:val="006A42D6"/>
    <w:rsid w:val="006A47CF"/>
    <w:rsid w:val="006A4C82"/>
    <w:rsid w:val="006A546F"/>
    <w:rsid w:val="006A608E"/>
    <w:rsid w:val="006A6187"/>
    <w:rsid w:val="006A7A96"/>
    <w:rsid w:val="006A7D02"/>
    <w:rsid w:val="006B0238"/>
    <w:rsid w:val="006B07EB"/>
    <w:rsid w:val="006B0E3A"/>
    <w:rsid w:val="006B0EFA"/>
    <w:rsid w:val="006B2EAA"/>
    <w:rsid w:val="006B2FDD"/>
    <w:rsid w:val="006B59BD"/>
    <w:rsid w:val="006C11DD"/>
    <w:rsid w:val="006C4C14"/>
    <w:rsid w:val="006C5459"/>
    <w:rsid w:val="006C5C80"/>
    <w:rsid w:val="006D0B10"/>
    <w:rsid w:val="006D38F3"/>
    <w:rsid w:val="006D51C6"/>
    <w:rsid w:val="006D6EC0"/>
    <w:rsid w:val="006E0739"/>
    <w:rsid w:val="006E086F"/>
    <w:rsid w:val="006E0A12"/>
    <w:rsid w:val="006E2A88"/>
    <w:rsid w:val="006E359E"/>
    <w:rsid w:val="006E41FE"/>
    <w:rsid w:val="006E44C1"/>
    <w:rsid w:val="006E6BED"/>
    <w:rsid w:val="006E788D"/>
    <w:rsid w:val="006E7F6C"/>
    <w:rsid w:val="006F1239"/>
    <w:rsid w:val="006F2D68"/>
    <w:rsid w:val="006F4EC2"/>
    <w:rsid w:val="006F5254"/>
    <w:rsid w:val="006F52AA"/>
    <w:rsid w:val="006F5665"/>
    <w:rsid w:val="006F6F42"/>
    <w:rsid w:val="006F7956"/>
    <w:rsid w:val="006F7A99"/>
    <w:rsid w:val="00700F37"/>
    <w:rsid w:val="00701F45"/>
    <w:rsid w:val="007021E6"/>
    <w:rsid w:val="00702A56"/>
    <w:rsid w:val="007033F2"/>
    <w:rsid w:val="0070780A"/>
    <w:rsid w:val="00707D68"/>
    <w:rsid w:val="007110F4"/>
    <w:rsid w:val="00711879"/>
    <w:rsid w:val="00712053"/>
    <w:rsid w:val="007121B5"/>
    <w:rsid w:val="0071341D"/>
    <w:rsid w:val="00713B41"/>
    <w:rsid w:val="00714FEF"/>
    <w:rsid w:val="0071507F"/>
    <w:rsid w:val="00715804"/>
    <w:rsid w:val="0071674C"/>
    <w:rsid w:val="00721B16"/>
    <w:rsid w:val="0072336D"/>
    <w:rsid w:val="007234CE"/>
    <w:rsid w:val="00724198"/>
    <w:rsid w:val="007262FC"/>
    <w:rsid w:val="007268A6"/>
    <w:rsid w:val="00730452"/>
    <w:rsid w:val="00734230"/>
    <w:rsid w:val="00734FDE"/>
    <w:rsid w:val="00735797"/>
    <w:rsid w:val="00736B57"/>
    <w:rsid w:val="00736EB0"/>
    <w:rsid w:val="0073759A"/>
    <w:rsid w:val="0073796D"/>
    <w:rsid w:val="007400F8"/>
    <w:rsid w:val="00741440"/>
    <w:rsid w:val="007430EB"/>
    <w:rsid w:val="00745040"/>
    <w:rsid w:val="00746141"/>
    <w:rsid w:val="007472AF"/>
    <w:rsid w:val="00747B61"/>
    <w:rsid w:val="0075076D"/>
    <w:rsid w:val="00750F9C"/>
    <w:rsid w:val="00751B37"/>
    <w:rsid w:val="00752FED"/>
    <w:rsid w:val="0075415A"/>
    <w:rsid w:val="007554A4"/>
    <w:rsid w:val="00757F6C"/>
    <w:rsid w:val="007604EF"/>
    <w:rsid w:val="00760630"/>
    <w:rsid w:val="00764C1D"/>
    <w:rsid w:val="00765385"/>
    <w:rsid w:val="0076546D"/>
    <w:rsid w:val="00765499"/>
    <w:rsid w:val="0076740D"/>
    <w:rsid w:val="00767E3A"/>
    <w:rsid w:val="00767EE5"/>
    <w:rsid w:val="007708D7"/>
    <w:rsid w:val="00770A79"/>
    <w:rsid w:val="0077188D"/>
    <w:rsid w:val="00772757"/>
    <w:rsid w:val="00772FDA"/>
    <w:rsid w:val="0077494F"/>
    <w:rsid w:val="007750F9"/>
    <w:rsid w:val="00775876"/>
    <w:rsid w:val="00775A55"/>
    <w:rsid w:val="007810A8"/>
    <w:rsid w:val="00781238"/>
    <w:rsid w:val="00781DE3"/>
    <w:rsid w:val="00783B28"/>
    <w:rsid w:val="007842F2"/>
    <w:rsid w:val="00785396"/>
    <w:rsid w:val="00786D16"/>
    <w:rsid w:val="0078734A"/>
    <w:rsid w:val="00787E9D"/>
    <w:rsid w:val="00791627"/>
    <w:rsid w:val="00792B6A"/>
    <w:rsid w:val="00794221"/>
    <w:rsid w:val="0079568E"/>
    <w:rsid w:val="00795779"/>
    <w:rsid w:val="00795FF8"/>
    <w:rsid w:val="0079754B"/>
    <w:rsid w:val="007A1705"/>
    <w:rsid w:val="007A3B4D"/>
    <w:rsid w:val="007A553F"/>
    <w:rsid w:val="007A55F7"/>
    <w:rsid w:val="007A5D6D"/>
    <w:rsid w:val="007A6A4C"/>
    <w:rsid w:val="007A748A"/>
    <w:rsid w:val="007A7947"/>
    <w:rsid w:val="007B150C"/>
    <w:rsid w:val="007B1CD6"/>
    <w:rsid w:val="007B21EC"/>
    <w:rsid w:val="007B54E0"/>
    <w:rsid w:val="007B5C0C"/>
    <w:rsid w:val="007B5F54"/>
    <w:rsid w:val="007B65C9"/>
    <w:rsid w:val="007B782C"/>
    <w:rsid w:val="007B7D76"/>
    <w:rsid w:val="007C072C"/>
    <w:rsid w:val="007C0EEE"/>
    <w:rsid w:val="007C1119"/>
    <w:rsid w:val="007C1928"/>
    <w:rsid w:val="007C1A44"/>
    <w:rsid w:val="007C2357"/>
    <w:rsid w:val="007C3CE3"/>
    <w:rsid w:val="007C3E32"/>
    <w:rsid w:val="007C3EA0"/>
    <w:rsid w:val="007C477E"/>
    <w:rsid w:val="007C636C"/>
    <w:rsid w:val="007D1906"/>
    <w:rsid w:val="007D1B8E"/>
    <w:rsid w:val="007D225A"/>
    <w:rsid w:val="007D555F"/>
    <w:rsid w:val="007D5EB3"/>
    <w:rsid w:val="007D7A2A"/>
    <w:rsid w:val="007D7FC2"/>
    <w:rsid w:val="007E072F"/>
    <w:rsid w:val="007E0E49"/>
    <w:rsid w:val="007E14AA"/>
    <w:rsid w:val="007E3FBF"/>
    <w:rsid w:val="007E54AE"/>
    <w:rsid w:val="007E5529"/>
    <w:rsid w:val="007E5F47"/>
    <w:rsid w:val="007E65DB"/>
    <w:rsid w:val="007E7529"/>
    <w:rsid w:val="007F4E42"/>
    <w:rsid w:val="007F50A7"/>
    <w:rsid w:val="007F663B"/>
    <w:rsid w:val="007F6B5E"/>
    <w:rsid w:val="008004D5"/>
    <w:rsid w:val="0080196D"/>
    <w:rsid w:val="00801A0E"/>
    <w:rsid w:val="00804950"/>
    <w:rsid w:val="00805784"/>
    <w:rsid w:val="00810295"/>
    <w:rsid w:val="00810F8D"/>
    <w:rsid w:val="008133AE"/>
    <w:rsid w:val="00814098"/>
    <w:rsid w:val="00815BBD"/>
    <w:rsid w:val="00821B9F"/>
    <w:rsid w:val="008265B2"/>
    <w:rsid w:val="0083061B"/>
    <w:rsid w:val="00830C45"/>
    <w:rsid w:val="008317B4"/>
    <w:rsid w:val="00832430"/>
    <w:rsid w:val="00833731"/>
    <w:rsid w:val="00840BAC"/>
    <w:rsid w:val="00840F7B"/>
    <w:rsid w:val="00843C8D"/>
    <w:rsid w:val="008447AE"/>
    <w:rsid w:val="00846A0F"/>
    <w:rsid w:val="00846C43"/>
    <w:rsid w:val="008479BB"/>
    <w:rsid w:val="00850F3A"/>
    <w:rsid w:val="008516B3"/>
    <w:rsid w:val="00851B44"/>
    <w:rsid w:val="008526C8"/>
    <w:rsid w:val="00853097"/>
    <w:rsid w:val="00854903"/>
    <w:rsid w:val="00854E0B"/>
    <w:rsid w:val="008557FA"/>
    <w:rsid w:val="0086199A"/>
    <w:rsid w:val="00861DD6"/>
    <w:rsid w:val="0086241A"/>
    <w:rsid w:val="008636DD"/>
    <w:rsid w:val="0086446D"/>
    <w:rsid w:val="00865703"/>
    <w:rsid w:val="0086571A"/>
    <w:rsid w:val="00865A28"/>
    <w:rsid w:val="008702C3"/>
    <w:rsid w:val="008719F4"/>
    <w:rsid w:val="0087343D"/>
    <w:rsid w:val="00874654"/>
    <w:rsid w:val="00875DF1"/>
    <w:rsid w:val="00877F0E"/>
    <w:rsid w:val="008822FB"/>
    <w:rsid w:val="00883BDE"/>
    <w:rsid w:val="00884870"/>
    <w:rsid w:val="00884CFA"/>
    <w:rsid w:val="00886EDA"/>
    <w:rsid w:val="00887650"/>
    <w:rsid w:val="00893F44"/>
    <w:rsid w:val="008942A5"/>
    <w:rsid w:val="00896539"/>
    <w:rsid w:val="00896883"/>
    <w:rsid w:val="00896940"/>
    <w:rsid w:val="008A1037"/>
    <w:rsid w:val="008A1AE7"/>
    <w:rsid w:val="008A67A8"/>
    <w:rsid w:val="008A6D04"/>
    <w:rsid w:val="008A6F99"/>
    <w:rsid w:val="008B28D3"/>
    <w:rsid w:val="008B3DAB"/>
    <w:rsid w:val="008B5468"/>
    <w:rsid w:val="008B566F"/>
    <w:rsid w:val="008B62F0"/>
    <w:rsid w:val="008B733F"/>
    <w:rsid w:val="008B794E"/>
    <w:rsid w:val="008B7B91"/>
    <w:rsid w:val="008C1F9F"/>
    <w:rsid w:val="008C31A6"/>
    <w:rsid w:val="008C3D1D"/>
    <w:rsid w:val="008C3F12"/>
    <w:rsid w:val="008D050E"/>
    <w:rsid w:val="008D23E1"/>
    <w:rsid w:val="008D3E94"/>
    <w:rsid w:val="008D704D"/>
    <w:rsid w:val="008E091C"/>
    <w:rsid w:val="008E6D4E"/>
    <w:rsid w:val="008E7FD7"/>
    <w:rsid w:val="008F3568"/>
    <w:rsid w:val="008F445A"/>
    <w:rsid w:val="008F45C0"/>
    <w:rsid w:val="008F5FD7"/>
    <w:rsid w:val="008F6D37"/>
    <w:rsid w:val="00900346"/>
    <w:rsid w:val="009006EA"/>
    <w:rsid w:val="00901C5A"/>
    <w:rsid w:val="009028D8"/>
    <w:rsid w:val="00902990"/>
    <w:rsid w:val="00904397"/>
    <w:rsid w:val="009048D8"/>
    <w:rsid w:val="00910459"/>
    <w:rsid w:val="009122B8"/>
    <w:rsid w:val="00913DD6"/>
    <w:rsid w:val="00914B31"/>
    <w:rsid w:val="00915910"/>
    <w:rsid w:val="00915934"/>
    <w:rsid w:val="00915FDF"/>
    <w:rsid w:val="00917FFB"/>
    <w:rsid w:val="00924071"/>
    <w:rsid w:val="0092436A"/>
    <w:rsid w:val="009259A7"/>
    <w:rsid w:val="0092616A"/>
    <w:rsid w:val="009279BF"/>
    <w:rsid w:val="009323EB"/>
    <w:rsid w:val="0093361C"/>
    <w:rsid w:val="00933B3B"/>
    <w:rsid w:val="00933DDF"/>
    <w:rsid w:val="00934BC6"/>
    <w:rsid w:val="009353F7"/>
    <w:rsid w:val="009358A9"/>
    <w:rsid w:val="00935BEC"/>
    <w:rsid w:val="0093642B"/>
    <w:rsid w:val="009372B5"/>
    <w:rsid w:val="0093737B"/>
    <w:rsid w:val="00940ADE"/>
    <w:rsid w:val="0094141C"/>
    <w:rsid w:val="009419E6"/>
    <w:rsid w:val="00941EDC"/>
    <w:rsid w:val="009424CA"/>
    <w:rsid w:val="009429AD"/>
    <w:rsid w:val="00943711"/>
    <w:rsid w:val="00943FE5"/>
    <w:rsid w:val="009467A9"/>
    <w:rsid w:val="00946BA8"/>
    <w:rsid w:val="00946E72"/>
    <w:rsid w:val="00951153"/>
    <w:rsid w:val="00951AC5"/>
    <w:rsid w:val="009522D9"/>
    <w:rsid w:val="00952DF8"/>
    <w:rsid w:val="00955F07"/>
    <w:rsid w:val="00956B43"/>
    <w:rsid w:val="00957436"/>
    <w:rsid w:val="00957952"/>
    <w:rsid w:val="00960B2C"/>
    <w:rsid w:val="009616B4"/>
    <w:rsid w:val="0096226A"/>
    <w:rsid w:val="009626EE"/>
    <w:rsid w:val="00964DC2"/>
    <w:rsid w:val="00964E09"/>
    <w:rsid w:val="00966BED"/>
    <w:rsid w:val="00966C3D"/>
    <w:rsid w:val="00967C44"/>
    <w:rsid w:val="00972F37"/>
    <w:rsid w:val="009748C0"/>
    <w:rsid w:val="00975446"/>
    <w:rsid w:val="00980489"/>
    <w:rsid w:val="009815A2"/>
    <w:rsid w:val="0098421F"/>
    <w:rsid w:val="00984846"/>
    <w:rsid w:val="009855EC"/>
    <w:rsid w:val="009861DE"/>
    <w:rsid w:val="009873C6"/>
    <w:rsid w:val="00990AE9"/>
    <w:rsid w:val="00990D18"/>
    <w:rsid w:val="00991ADA"/>
    <w:rsid w:val="00992C6A"/>
    <w:rsid w:val="00994831"/>
    <w:rsid w:val="00997542"/>
    <w:rsid w:val="009A2A19"/>
    <w:rsid w:val="009A577A"/>
    <w:rsid w:val="009A5DF6"/>
    <w:rsid w:val="009A6498"/>
    <w:rsid w:val="009A692F"/>
    <w:rsid w:val="009B11EE"/>
    <w:rsid w:val="009B2AF3"/>
    <w:rsid w:val="009B3B54"/>
    <w:rsid w:val="009B3EFB"/>
    <w:rsid w:val="009B4FB3"/>
    <w:rsid w:val="009B5975"/>
    <w:rsid w:val="009B76C1"/>
    <w:rsid w:val="009B7D52"/>
    <w:rsid w:val="009C0364"/>
    <w:rsid w:val="009C13B0"/>
    <w:rsid w:val="009C1D14"/>
    <w:rsid w:val="009C209D"/>
    <w:rsid w:val="009C3024"/>
    <w:rsid w:val="009C3400"/>
    <w:rsid w:val="009C3D10"/>
    <w:rsid w:val="009C5127"/>
    <w:rsid w:val="009D040F"/>
    <w:rsid w:val="009D1285"/>
    <w:rsid w:val="009D1ACF"/>
    <w:rsid w:val="009D391A"/>
    <w:rsid w:val="009D5DE2"/>
    <w:rsid w:val="009D6355"/>
    <w:rsid w:val="009E1BB6"/>
    <w:rsid w:val="009E1EE0"/>
    <w:rsid w:val="009E32AC"/>
    <w:rsid w:val="009E3727"/>
    <w:rsid w:val="009E4730"/>
    <w:rsid w:val="009E4CB5"/>
    <w:rsid w:val="009E4DF4"/>
    <w:rsid w:val="009F1581"/>
    <w:rsid w:val="009F348C"/>
    <w:rsid w:val="009F745D"/>
    <w:rsid w:val="00A00B2B"/>
    <w:rsid w:val="00A03BC5"/>
    <w:rsid w:val="00A04BE9"/>
    <w:rsid w:val="00A04D3B"/>
    <w:rsid w:val="00A05394"/>
    <w:rsid w:val="00A053B4"/>
    <w:rsid w:val="00A063D5"/>
    <w:rsid w:val="00A1004C"/>
    <w:rsid w:val="00A1123E"/>
    <w:rsid w:val="00A12D7B"/>
    <w:rsid w:val="00A136FD"/>
    <w:rsid w:val="00A143C1"/>
    <w:rsid w:val="00A15145"/>
    <w:rsid w:val="00A1667D"/>
    <w:rsid w:val="00A21440"/>
    <w:rsid w:val="00A23776"/>
    <w:rsid w:val="00A23900"/>
    <w:rsid w:val="00A245FF"/>
    <w:rsid w:val="00A249EF"/>
    <w:rsid w:val="00A24E17"/>
    <w:rsid w:val="00A25BA6"/>
    <w:rsid w:val="00A25DAD"/>
    <w:rsid w:val="00A30D61"/>
    <w:rsid w:val="00A31E23"/>
    <w:rsid w:val="00A33D2E"/>
    <w:rsid w:val="00A36C52"/>
    <w:rsid w:val="00A37B70"/>
    <w:rsid w:val="00A40A34"/>
    <w:rsid w:val="00A41D62"/>
    <w:rsid w:val="00A41ED4"/>
    <w:rsid w:val="00A4391F"/>
    <w:rsid w:val="00A439F1"/>
    <w:rsid w:val="00A43FBD"/>
    <w:rsid w:val="00A452ED"/>
    <w:rsid w:val="00A45367"/>
    <w:rsid w:val="00A45811"/>
    <w:rsid w:val="00A45B90"/>
    <w:rsid w:val="00A46D05"/>
    <w:rsid w:val="00A47753"/>
    <w:rsid w:val="00A47806"/>
    <w:rsid w:val="00A504D6"/>
    <w:rsid w:val="00A5108B"/>
    <w:rsid w:val="00A5117B"/>
    <w:rsid w:val="00A51D0F"/>
    <w:rsid w:val="00A52E2C"/>
    <w:rsid w:val="00A531EA"/>
    <w:rsid w:val="00A5351C"/>
    <w:rsid w:val="00A53DED"/>
    <w:rsid w:val="00A60E4D"/>
    <w:rsid w:val="00A61807"/>
    <w:rsid w:val="00A61C5B"/>
    <w:rsid w:val="00A627E1"/>
    <w:rsid w:val="00A64A4C"/>
    <w:rsid w:val="00A64F6C"/>
    <w:rsid w:val="00A660C8"/>
    <w:rsid w:val="00A66D32"/>
    <w:rsid w:val="00A72AD9"/>
    <w:rsid w:val="00A73C1C"/>
    <w:rsid w:val="00A83CA5"/>
    <w:rsid w:val="00A840C4"/>
    <w:rsid w:val="00A87B03"/>
    <w:rsid w:val="00A91146"/>
    <w:rsid w:val="00A92058"/>
    <w:rsid w:val="00A92F55"/>
    <w:rsid w:val="00A938FD"/>
    <w:rsid w:val="00A96DA6"/>
    <w:rsid w:val="00A97CE4"/>
    <w:rsid w:val="00AA1975"/>
    <w:rsid w:val="00AA1ABA"/>
    <w:rsid w:val="00AA2FAA"/>
    <w:rsid w:val="00AB023B"/>
    <w:rsid w:val="00AB23FA"/>
    <w:rsid w:val="00AB49B5"/>
    <w:rsid w:val="00AB767C"/>
    <w:rsid w:val="00AC0432"/>
    <w:rsid w:val="00AC0F89"/>
    <w:rsid w:val="00AC1386"/>
    <w:rsid w:val="00AC14B3"/>
    <w:rsid w:val="00AC3854"/>
    <w:rsid w:val="00AC5FFC"/>
    <w:rsid w:val="00AC60CB"/>
    <w:rsid w:val="00AD1F0A"/>
    <w:rsid w:val="00AD28DA"/>
    <w:rsid w:val="00AD2F05"/>
    <w:rsid w:val="00AD34B3"/>
    <w:rsid w:val="00AD3DF6"/>
    <w:rsid w:val="00AD717A"/>
    <w:rsid w:val="00AD7225"/>
    <w:rsid w:val="00AD736B"/>
    <w:rsid w:val="00AE00B8"/>
    <w:rsid w:val="00AE195C"/>
    <w:rsid w:val="00AE3689"/>
    <w:rsid w:val="00AE3E1A"/>
    <w:rsid w:val="00AE4C73"/>
    <w:rsid w:val="00AE5BE5"/>
    <w:rsid w:val="00AE6FC7"/>
    <w:rsid w:val="00AE75D1"/>
    <w:rsid w:val="00AE7B00"/>
    <w:rsid w:val="00AF0EBC"/>
    <w:rsid w:val="00AF21D1"/>
    <w:rsid w:val="00AF3424"/>
    <w:rsid w:val="00AF3E24"/>
    <w:rsid w:val="00AF66ED"/>
    <w:rsid w:val="00AF7622"/>
    <w:rsid w:val="00B00D3F"/>
    <w:rsid w:val="00B017ED"/>
    <w:rsid w:val="00B023AF"/>
    <w:rsid w:val="00B02FF6"/>
    <w:rsid w:val="00B05EBA"/>
    <w:rsid w:val="00B155C4"/>
    <w:rsid w:val="00B17D40"/>
    <w:rsid w:val="00B22A8D"/>
    <w:rsid w:val="00B22C7F"/>
    <w:rsid w:val="00B24350"/>
    <w:rsid w:val="00B25156"/>
    <w:rsid w:val="00B3174B"/>
    <w:rsid w:val="00B3280E"/>
    <w:rsid w:val="00B34D60"/>
    <w:rsid w:val="00B35918"/>
    <w:rsid w:val="00B35F78"/>
    <w:rsid w:val="00B36845"/>
    <w:rsid w:val="00B371B8"/>
    <w:rsid w:val="00B420CE"/>
    <w:rsid w:val="00B44630"/>
    <w:rsid w:val="00B452E5"/>
    <w:rsid w:val="00B475A5"/>
    <w:rsid w:val="00B47603"/>
    <w:rsid w:val="00B50F48"/>
    <w:rsid w:val="00B5202A"/>
    <w:rsid w:val="00B54608"/>
    <w:rsid w:val="00B567AC"/>
    <w:rsid w:val="00B57472"/>
    <w:rsid w:val="00B57FB4"/>
    <w:rsid w:val="00B57FBB"/>
    <w:rsid w:val="00B60848"/>
    <w:rsid w:val="00B61258"/>
    <w:rsid w:val="00B6137C"/>
    <w:rsid w:val="00B647B1"/>
    <w:rsid w:val="00B64D03"/>
    <w:rsid w:val="00B6565C"/>
    <w:rsid w:val="00B661AE"/>
    <w:rsid w:val="00B7169D"/>
    <w:rsid w:val="00B7211A"/>
    <w:rsid w:val="00B72688"/>
    <w:rsid w:val="00B732F3"/>
    <w:rsid w:val="00B7378A"/>
    <w:rsid w:val="00B742EB"/>
    <w:rsid w:val="00B77573"/>
    <w:rsid w:val="00B82C15"/>
    <w:rsid w:val="00B83F55"/>
    <w:rsid w:val="00B847C4"/>
    <w:rsid w:val="00B85FD3"/>
    <w:rsid w:val="00B86787"/>
    <w:rsid w:val="00B868F9"/>
    <w:rsid w:val="00B9376A"/>
    <w:rsid w:val="00B93937"/>
    <w:rsid w:val="00B96606"/>
    <w:rsid w:val="00B968BA"/>
    <w:rsid w:val="00B9716C"/>
    <w:rsid w:val="00BA3C6C"/>
    <w:rsid w:val="00BA5DA8"/>
    <w:rsid w:val="00BA6058"/>
    <w:rsid w:val="00BA60D3"/>
    <w:rsid w:val="00BA77D1"/>
    <w:rsid w:val="00BB0115"/>
    <w:rsid w:val="00BB13C0"/>
    <w:rsid w:val="00BB1567"/>
    <w:rsid w:val="00BB4069"/>
    <w:rsid w:val="00BB4110"/>
    <w:rsid w:val="00BB557D"/>
    <w:rsid w:val="00BB5AD6"/>
    <w:rsid w:val="00BB5CBE"/>
    <w:rsid w:val="00BB62CA"/>
    <w:rsid w:val="00BB6AE3"/>
    <w:rsid w:val="00BB7266"/>
    <w:rsid w:val="00BB7549"/>
    <w:rsid w:val="00BB7F15"/>
    <w:rsid w:val="00BC1445"/>
    <w:rsid w:val="00BC230F"/>
    <w:rsid w:val="00BC4219"/>
    <w:rsid w:val="00BC604E"/>
    <w:rsid w:val="00BC6B55"/>
    <w:rsid w:val="00BC753A"/>
    <w:rsid w:val="00BD02E0"/>
    <w:rsid w:val="00BD3BE6"/>
    <w:rsid w:val="00BD5749"/>
    <w:rsid w:val="00BD676F"/>
    <w:rsid w:val="00BE232E"/>
    <w:rsid w:val="00BE293A"/>
    <w:rsid w:val="00BE4931"/>
    <w:rsid w:val="00BE69F5"/>
    <w:rsid w:val="00BF1725"/>
    <w:rsid w:val="00BF2E94"/>
    <w:rsid w:val="00BF3575"/>
    <w:rsid w:val="00BF3596"/>
    <w:rsid w:val="00BF36F0"/>
    <w:rsid w:val="00BF43D5"/>
    <w:rsid w:val="00BF46A7"/>
    <w:rsid w:val="00BF4795"/>
    <w:rsid w:val="00C0283B"/>
    <w:rsid w:val="00C03162"/>
    <w:rsid w:val="00C03ADA"/>
    <w:rsid w:val="00C043ED"/>
    <w:rsid w:val="00C04751"/>
    <w:rsid w:val="00C04A13"/>
    <w:rsid w:val="00C05166"/>
    <w:rsid w:val="00C05331"/>
    <w:rsid w:val="00C05673"/>
    <w:rsid w:val="00C0600D"/>
    <w:rsid w:val="00C1099B"/>
    <w:rsid w:val="00C12ED3"/>
    <w:rsid w:val="00C13395"/>
    <w:rsid w:val="00C15FDF"/>
    <w:rsid w:val="00C16281"/>
    <w:rsid w:val="00C16F59"/>
    <w:rsid w:val="00C17393"/>
    <w:rsid w:val="00C173DC"/>
    <w:rsid w:val="00C207A3"/>
    <w:rsid w:val="00C217F7"/>
    <w:rsid w:val="00C22A54"/>
    <w:rsid w:val="00C23746"/>
    <w:rsid w:val="00C238B4"/>
    <w:rsid w:val="00C23DDC"/>
    <w:rsid w:val="00C23F9D"/>
    <w:rsid w:val="00C27DB4"/>
    <w:rsid w:val="00C3037F"/>
    <w:rsid w:val="00C313EA"/>
    <w:rsid w:val="00C31867"/>
    <w:rsid w:val="00C324DC"/>
    <w:rsid w:val="00C331DE"/>
    <w:rsid w:val="00C33AD3"/>
    <w:rsid w:val="00C368A9"/>
    <w:rsid w:val="00C36DE7"/>
    <w:rsid w:val="00C37DBB"/>
    <w:rsid w:val="00C40875"/>
    <w:rsid w:val="00C40A6D"/>
    <w:rsid w:val="00C4352C"/>
    <w:rsid w:val="00C43794"/>
    <w:rsid w:val="00C44EC9"/>
    <w:rsid w:val="00C466C6"/>
    <w:rsid w:val="00C467A7"/>
    <w:rsid w:val="00C4717B"/>
    <w:rsid w:val="00C477FA"/>
    <w:rsid w:val="00C52661"/>
    <w:rsid w:val="00C52EA3"/>
    <w:rsid w:val="00C52FC7"/>
    <w:rsid w:val="00C55063"/>
    <w:rsid w:val="00C556FF"/>
    <w:rsid w:val="00C56ACB"/>
    <w:rsid w:val="00C56BE8"/>
    <w:rsid w:val="00C579F3"/>
    <w:rsid w:val="00C617FB"/>
    <w:rsid w:val="00C6185E"/>
    <w:rsid w:val="00C61CED"/>
    <w:rsid w:val="00C62662"/>
    <w:rsid w:val="00C62C84"/>
    <w:rsid w:val="00C64056"/>
    <w:rsid w:val="00C646F5"/>
    <w:rsid w:val="00C6557C"/>
    <w:rsid w:val="00C65B68"/>
    <w:rsid w:val="00C65BEA"/>
    <w:rsid w:val="00C665AE"/>
    <w:rsid w:val="00C66E16"/>
    <w:rsid w:val="00C67026"/>
    <w:rsid w:val="00C6723E"/>
    <w:rsid w:val="00C674D4"/>
    <w:rsid w:val="00C734F4"/>
    <w:rsid w:val="00C73B99"/>
    <w:rsid w:val="00C7528F"/>
    <w:rsid w:val="00C7694B"/>
    <w:rsid w:val="00C76E15"/>
    <w:rsid w:val="00C8457A"/>
    <w:rsid w:val="00C853A3"/>
    <w:rsid w:val="00C859AB"/>
    <w:rsid w:val="00C870BC"/>
    <w:rsid w:val="00C87AB4"/>
    <w:rsid w:val="00C900B4"/>
    <w:rsid w:val="00C90796"/>
    <w:rsid w:val="00C91329"/>
    <w:rsid w:val="00C9329D"/>
    <w:rsid w:val="00C94547"/>
    <w:rsid w:val="00C94F55"/>
    <w:rsid w:val="00C950EF"/>
    <w:rsid w:val="00C951FD"/>
    <w:rsid w:val="00C97BF9"/>
    <w:rsid w:val="00CA2ABB"/>
    <w:rsid w:val="00CA2CEF"/>
    <w:rsid w:val="00CA3D01"/>
    <w:rsid w:val="00CA40B9"/>
    <w:rsid w:val="00CA4F55"/>
    <w:rsid w:val="00CA6510"/>
    <w:rsid w:val="00CA7C66"/>
    <w:rsid w:val="00CB0E1C"/>
    <w:rsid w:val="00CB2AE4"/>
    <w:rsid w:val="00CB4DF4"/>
    <w:rsid w:val="00CB5063"/>
    <w:rsid w:val="00CB5E6C"/>
    <w:rsid w:val="00CB6680"/>
    <w:rsid w:val="00CB66B6"/>
    <w:rsid w:val="00CB720D"/>
    <w:rsid w:val="00CB7C7F"/>
    <w:rsid w:val="00CC09AB"/>
    <w:rsid w:val="00CC10A9"/>
    <w:rsid w:val="00CC1453"/>
    <w:rsid w:val="00CC1C7F"/>
    <w:rsid w:val="00CC2D47"/>
    <w:rsid w:val="00CC52A0"/>
    <w:rsid w:val="00CD3A11"/>
    <w:rsid w:val="00CD596A"/>
    <w:rsid w:val="00CE019D"/>
    <w:rsid w:val="00CE041E"/>
    <w:rsid w:val="00CE0661"/>
    <w:rsid w:val="00CE0A7A"/>
    <w:rsid w:val="00CE11D8"/>
    <w:rsid w:val="00CE1756"/>
    <w:rsid w:val="00CE188E"/>
    <w:rsid w:val="00CE223B"/>
    <w:rsid w:val="00CE276F"/>
    <w:rsid w:val="00CE32A2"/>
    <w:rsid w:val="00CE4035"/>
    <w:rsid w:val="00CE6932"/>
    <w:rsid w:val="00CF0452"/>
    <w:rsid w:val="00CF08E4"/>
    <w:rsid w:val="00CF11A0"/>
    <w:rsid w:val="00CF39C8"/>
    <w:rsid w:val="00CF401F"/>
    <w:rsid w:val="00CF52D5"/>
    <w:rsid w:val="00CF7AC1"/>
    <w:rsid w:val="00CF7B4B"/>
    <w:rsid w:val="00CF7C44"/>
    <w:rsid w:val="00D0016C"/>
    <w:rsid w:val="00D00A40"/>
    <w:rsid w:val="00D023FB"/>
    <w:rsid w:val="00D03708"/>
    <w:rsid w:val="00D0418F"/>
    <w:rsid w:val="00D11873"/>
    <w:rsid w:val="00D11AD3"/>
    <w:rsid w:val="00D128A2"/>
    <w:rsid w:val="00D13E2D"/>
    <w:rsid w:val="00D164A7"/>
    <w:rsid w:val="00D169E5"/>
    <w:rsid w:val="00D17198"/>
    <w:rsid w:val="00D174D6"/>
    <w:rsid w:val="00D17EA4"/>
    <w:rsid w:val="00D20433"/>
    <w:rsid w:val="00D221BA"/>
    <w:rsid w:val="00D22E21"/>
    <w:rsid w:val="00D2358F"/>
    <w:rsid w:val="00D23641"/>
    <w:rsid w:val="00D2422A"/>
    <w:rsid w:val="00D24EB4"/>
    <w:rsid w:val="00D25182"/>
    <w:rsid w:val="00D26C33"/>
    <w:rsid w:val="00D30D68"/>
    <w:rsid w:val="00D325A9"/>
    <w:rsid w:val="00D32DC0"/>
    <w:rsid w:val="00D33436"/>
    <w:rsid w:val="00D33D28"/>
    <w:rsid w:val="00D360B7"/>
    <w:rsid w:val="00D3651F"/>
    <w:rsid w:val="00D44468"/>
    <w:rsid w:val="00D45277"/>
    <w:rsid w:val="00D45C0C"/>
    <w:rsid w:val="00D45DF7"/>
    <w:rsid w:val="00D4759A"/>
    <w:rsid w:val="00D47D9E"/>
    <w:rsid w:val="00D50D0D"/>
    <w:rsid w:val="00D5350A"/>
    <w:rsid w:val="00D53F2F"/>
    <w:rsid w:val="00D53FB2"/>
    <w:rsid w:val="00D544FA"/>
    <w:rsid w:val="00D54F75"/>
    <w:rsid w:val="00D55935"/>
    <w:rsid w:val="00D55BBF"/>
    <w:rsid w:val="00D57A50"/>
    <w:rsid w:val="00D57D16"/>
    <w:rsid w:val="00D611FB"/>
    <w:rsid w:val="00D62F0A"/>
    <w:rsid w:val="00D63244"/>
    <w:rsid w:val="00D67224"/>
    <w:rsid w:val="00D67AE5"/>
    <w:rsid w:val="00D702BA"/>
    <w:rsid w:val="00D702C1"/>
    <w:rsid w:val="00D70AD6"/>
    <w:rsid w:val="00D71C6A"/>
    <w:rsid w:val="00D73818"/>
    <w:rsid w:val="00D74C50"/>
    <w:rsid w:val="00D754A5"/>
    <w:rsid w:val="00D756F7"/>
    <w:rsid w:val="00D777E4"/>
    <w:rsid w:val="00D80BF9"/>
    <w:rsid w:val="00D811EF"/>
    <w:rsid w:val="00D8184C"/>
    <w:rsid w:val="00D818EC"/>
    <w:rsid w:val="00D84121"/>
    <w:rsid w:val="00D8516F"/>
    <w:rsid w:val="00D863A4"/>
    <w:rsid w:val="00D878B6"/>
    <w:rsid w:val="00D879CB"/>
    <w:rsid w:val="00D90375"/>
    <w:rsid w:val="00D9051A"/>
    <w:rsid w:val="00D9156D"/>
    <w:rsid w:val="00D924C0"/>
    <w:rsid w:val="00D92A8B"/>
    <w:rsid w:val="00D9324C"/>
    <w:rsid w:val="00D94507"/>
    <w:rsid w:val="00D968DE"/>
    <w:rsid w:val="00DA0CF8"/>
    <w:rsid w:val="00DA0E44"/>
    <w:rsid w:val="00DA3385"/>
    <w:rsid w:val="00DA3501"/>
    <w:rsid w:val="00DA47B2"/>
    <w:rsid w:val="00DA5851"/>
    <w:rsid w:val="00DA644A"/>
    <w:rsid w:val="00DA68C1"/>
    <w:rsid w:val="00DA7A73"/>
    <w:rsid w:val="00DB012D"/>
    <w:rsid w:val="00DB06F4"/>
    <w:rsid w:val="00DB0EAD"/>
    <w:rsid w:val="00DB11E1"/>
    <w:rsid w:val="00DB13CA"/>
    <w:rsid w:val="00DB233A"/>
    <w:rsid w:val="00DB27A0"/>
    <w:rsid w:val="00DB46D1"/>
    <w:rsid w:val="00DB5D10"/>
    <w:rsid w:val="00DB78F0"/>
    <w:rsid w:val="00DC04B4"/>
    <w:rsid w:val="00DC1666"/>
    <w:rsid w:val="00DC16D1"/>
    <w:rsid w:val="00DC2FBB"/>
    <w:rsid w:val="00DC64E9"/>
    <w:rsid w:val="00DC72A0"/>
    <w:rsid w:val="00DC7A59"/>
    <w:rsid w:val="00DD01A7"/>
    <w:rsid w:val="00DD07C2"/>
    <w:rsid w:val="00DD0BF0"/>
    <w:rsid w:val="00DD268E"/>
    <w:rsid w:val="00DD4B46"/>
    <w:rsid w:val="00DD5B63"/>
    <w:rsid w:val="00DD6D3A"/>
    <w:rsid w:val="00DD749F"/>
    <w:rsid w:val="00DD77B5"/>
    <w:rsid w:val="00DE037F"/>
    <w:rsid w:val="00DE08E5"/>
    <w:rsid w:val="00DE35A2"/>
    <w:rsid w:val="00DE387D"/>
    <w:rsid w:val="00DE4DD5"/>
    <w:rsid w:val="00DE51FC"/>
    <w:rsid w:val="00DE54C8"/>
    <w:rsid w:val="00DE6A42"/>
    <w:rsid w:val="00DE7558"/>
    <w:rsid w:val="00DF3DC0"/>
    <w:rsid w:val="00DF530B"/>
    <w:rsid w:val="00E01907"/>
    <w:rsid w:val="00E01BAF"/>
    <w:rsid w:val="00E02828"/>
    <w:rsid w:val="00E02E72"/>
    <w:rsid w:val="00E05BAE"/>
    <w:rsid w:val="00E05E6D"/>
    <w:rsid w:val="00E06094"/>
    <w:rsid w:val="00E06C18"/>
    <w:rsid w:val="00E06D16"/>
    <w:rsid w:val="00E071AC"/>
    <w:rsid w:val="00E11648"/>
    <w:rsid w:val="00E129F5"/>
    <w:rsid w:val="00E16F6C"/>
    <w:rsid w:val="00E20927"/>
    <w:rsid w:val="00E219A0"/>
    <w:rsid w:val="00E2444B"/>
    <w:rsid w:val="00E25705"/>
    <w:rsid w:val="00E261DF"/>
    <w:rsid w:val="00E30D87"/>
    <w:rsid w:val="00E31490"/>
    <w:rsid w:val="00E31598"/>
    <w:rsid w:val="00E34E9E"/>
    <w:rsid w:val="00E3582A"/>
    <w:rsid w:val="00E3680D"/>
    <w:rsid w:val="00E41CAB"/>
    <w:rsid w:val="00E4704E"/>
    <w:rsid w:val="00E47B34"/>
    <w:rsid w:val="00E47E94"/>
    <w:rsid w:val="00E5012A"/>
    <w:rsid w:val="00E51425"/>
    <w:rsid w:val="00E51CC4"/>
    <w:rsid w:val="00E51D8C"/>
    <w:rsid w:val="00E53424"/>
    <w:rsid w:val="00E54606"/>
    <w:rsid w:val="00E55011"/>
    <w:rsid w:val="00E558CC"/>
    <w:rsid w:val="00E561A1"/>
    <w:rsid w:val="00E57041"/>
    <w:rsid w:val="00E6013F"/>
    <w:rsid w:val="00E63904"/>
    <w:rsid w:val="00E65947"/>
    <w:rsid w:val="00E6739A"/>
    <w:rsid w:val="00E701D0"/>
    <w:rsid w:val="00E70952"/>
    <w:rsid w:val="00E722F5"/>
    <w:rsid w:val="00E723B4"/>
    <w:rsid w:val="00E7275A"/>
    <w:rsid w:val="00E7291E"/>
    <w:rsid w:val="00E72FD7"/>
    <w:rsid w:val="00E75D6D"/>
    <w:rsid w:val="00E76613"/>
    <w:rsid w:val="00E766FA"/>
    <w:rsid w:val="00E76C22"/>
    <w:rsid w:val="00E77381"/>
    <w:rsid w:val="00E77B1F"/>
    <w:rsid w:val="00E814CE"/>
    <w:rsid w:val="00E8161D"/>
    <w:rsid w:val="00E84CFB"/>
    <w:rsid w:val="00E85962"/>
    <w:rsid w:val="00E86B1E"/>
    <w:rsid w:val="00E86F2C"/>
    <w:rsid w:val="00E9072B"/>
    <w:rsid w:val="00E92675"/>
    <w:rsid w:val="00E95F1B"/>
    <w:rsid w:val="00E97ADD"/>
    <w:rsid w:val="00E97E0A"/>
    <w:rsid w:val="00E97FF7"/>
    <w:rsid w:val="00EA0D25"/>
    <w:rsid w:val="00EA2F99"/>
    <w:rsid w:val="00EA5064"/>
    <w:rsid w:val="00EA5750"/>
    <w:rsid w:val="00EA6624"/>
    <w:rsid w:val="00EB0501"/>
    <w:rsid w:val="00EB07EF"/>
    <w:rsid w:val="00EB3C10"/>
    <w:rsid w:val="00EB76F4"/>
    <w:rsid w:val="00EB7820"/>
    <w:rsid w:val="00EB7F89"/>
    <w:rsid w:val="00EC287D"/>
    <w:rsid w:val="00EC2BCC"/>
    <w:rsid w:val="00EC2F84"/>
    <w:rsid w:val="00EC3136"/>
    <w:rsid w:val="00EC3DA7"/>
    <w:rsid w:val="00EC413C"/>
    <w:rsid w:val="00EC785F"/>
    <w:rsid w:val="00ED1595"/>
    <w:rsid w:val="00ED1C1A"/>
    <w:rsid w:val="00ED2688"/>
    <w:rsid w:val="00ED2F96"/>
    <w:rsid w:val="00ED4BAE"/>
    <w:rsid w:val="00ED527C"/>
    <w:rsid w:val="00ED5BEF"/>
    <w:rsid w:val="00ED7369"/>
    <w:rsid w:val="00EE159D"/>
    <w:rsid w:val="00EE1A4A"/>
    <w:rsid w:val="00EE2866"/>
    <w:rsid w:val="00EE2CD6"/>
    <w:rsid w:val="00EE3EC9"/>
    <w:rsid w:val="00EE7753"/>
    <w:rsid w:val="00EF08FC"/>
    <w:rsid w:val="00EF15B6"/>
    <w:rsid w:val="00EF293D"/>
    <w:rsid w:val="00EF2A24"/>
    <w:rsid w:val="00EF321D"/>
    <w:rsid w:val="00EF34FA"/>
    <w:rsid w:val="00EF6C6F"/>
    <w:rsid w:val="00F040F3"/>
    <w:rsid w:val="00F0572A"/>
    <w:rsid w:val="00F06612"/>
    <w:rsid w:val="00F07475"/>
    <w:rsid w:val="00F076EE"/>
    <w:rsid w:val="00F07D2F"/>
    <w:rsid w:val="00F07DF6"/>
    <w:rsid w:val="00F1089F"/>
    <w:rsid w:val="00F11CEC"/>
    <w:rsid w:val="00F12E80"/>
    <w:rsid w:val="00F13796"/>
    <w:rsid w:val="00F14162"/>
    <w:rsid w:val="00F14353"/>
    <w:rsid w:val="00F14991"/>
    <w:rsid w:val="00F17AD2"/>
    <w:rsid w:val="00F20279"/>
    <w:rsid w:val="00F21950"/>
    <w:rsid w:val="00F231E8"/>
    <w:rsid w:val="00F234E8"/>
    <w:rsid w:val="00F23D36"/>
    <w:rsid w:val="00F23F1C"/>
    <w:rsid w:val="00F2470C"/>
    <w:rsid w:val="00F2519E"/>
    <w:rsid w:val="00F25D0C"/>
    <w:rsid w:val="00F27EC4"/>
    <w:rsid w:val="00F3261E"/>
    <w:rsid w:val="00F3285A"/>
    <w:rsid w:val="00F33415"/>
    <w:rsid w:val="00F34DBF"/>
    <w:rsid w:val="00F358AB"/>
    <w:rsid w:val="00F35B3E"/>
    <w:rsid w:val="00F36A2A"/>
    <w:rsid w:val="00F41E6D"/>
    <w:rsid w:val="00F42BEF"/>
    <w:rsid w:val="00F42BF1"/>
    <w:rsid w:val="00F44333"/>
    <w:rsid w:val="00F457FC"/>
    <w:rsid w:val="00F46A55"/>
    <w:rsid w:val="00F47B3F"/>
    <w:rsid w:val="00F50AC5"/>
    <w:rsid w:val="00F524A3"/>
    <w:rsid w:val="00F5356B"/>
    <w:rsid w:val="00F56588"/>
    <w:rsid w:val="00F61EB0"/>
    <w:rsid w:val="00F627E5"/>
    <w:rsid w:val="00F62CE4"/>
    <w:rsid w:val="00F640F2"/>
    <w:rsid w:val="00F65281"/>
    <w:rsid w:val="00F653C4"/>
    <w:rsid w:val="00F658C2"/>
    <w:rsid w:val="00F674EF"/>
    <w:rsid w:val="00F679C5"/>
    <w:rsid w:val="00F67CE1"/>
    <w:rsid w:val="00F71390"/>
    <w:rsid w:val="00F75317"/>
    <w:rsid w:val="00F75563"/>
    <w:rsid w:val="00F75938"/>
    <w:rsid w:val="00F76B06"/>
    <w:rsid w:val="00F81214"/>
    <w:rsid w:val="00F83559"/>
    <w:rsid w:val="00F835ED"/>
    <w:rsid w:val="00F83C36"/>
    <w:rsid w:val="00F8423A"/>
    <w:rsid w:val="00F86699"/>
    <w:rsid w:val="00F91B63"/>
    <w:rsid w:val="00FA000C"/>
    <w:rsid w:val="00FA06B0"/>
    <w:rsid w:val="00FA24CA"/>
    <w:rsid w:val="00FA4D0E"/>
    <w:rsid w:val="00FA6DAA"/>
    <w:rsid w:val="00FA7BAC"/>
    <w:rsid w:val="00FB1D5B"/>
    <w:rsid w:val="00FB2E68"/>
    <w:rsid w:val="00FB41B6"/>
    <w:rsid w:val="00FB4213"/>
    <w:rsid w:val="00FB59E8"/>
    <w:rsid w:val="00FB6FEB"/>
    <w:rsid w:val="00FB7ABB"/>
    <w:rsid w:val="00FB7CAD"/>
    <w:rsid w:val="00FC0D81"/>
    <w:rsid w:val="00FC2361"/>
    <w:rsid w:val="00FC28B8"/>
    <w:rsid w:val="00FC2B5F"/>
    <w:rsid w:val="00FC6AA2"/>
    <w:rsid w:val="00FD0C37"/>
    <w:rsid w:val="00FD3FB5"/>
    <w:rsid w:val="00FD5C86"/>
    <w:rsid w:val="00FD6701"/>
    <w:rsid w:val="00FD718B"/>
    <w:rsid w:val="00FD72C7"/>
    <w:rsid w:val="00FD7BFA"/>
    <w:rsid w:val="00FE186F"/>
    <w:rsid w:val="00FE3B49"/>
    <w:rsid w:val="00FE44D3"/>
    <w:rsid w:val="00FE4979"/>
    <w:rsid w:val="00FE49B9"/>
    <w:rsid w:val="00FE5ADA"/>
    <w:rsid w:val="00FE5E7E"/>
    <w:rsid w:val="00FE7E08"/>
    <w:rsid w:val="00FF0021"/>
    <w:rsid w:val="00FF0349"/>
    <w:rsid w:val="00FF0BCD"/>
    <w:rsid w:val="00FF1249"/>
    <w:rsid w:val="00FF1A1B"/>
    <w:rsid w:val="00FF1EE1"/>
    <w:rsid w:val="00FF2A94"/>
    <w:rsid w:val="00FF3535"/>
    <w:rsid w:val="00FF51AF"/>
    <w:rsid w:val="00FF66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9E59F73"/>
  <w15:docId w15:val="{2BFA9421-C50F-40AE-90E6-BA55C2849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BF9"/>
    <w:rPr>
      <w:rFonts w:ascii="Arial" w:hAnsi="Arial" w:cs="Arial"/>
      <w:sz w:val="24"/>
      <w:lang w:eastAsia="en-US"/>
    </w:rPr>
  </w:style>
  <w:style w:type="paragraph" w:styleId="Heading1">
    <w:name w:val="heading 1"/>
    <w:basedOn w:val="Normal"/>
    <w:next w:val="Normal"/>
    <w:pPr>
      <w:keepNext/>
      <w:outlineLvl w:val="0"/>
    </w:pPr>
    <w:rPr>
      <w:b/>
      <w:bCs/>
      <w:color w:val="FFFFFF"/>
    </w:rPr>
  </w:style>
  <w:style w:type="paragraph" w:styleId="Heading2">
    <w:name w:val="heading 2"/>
    <w:basedOn w:val="Normal"/>
    <w:next w:val="Normal"/>
    <w:link w:val="Heading2Char"/>
    <w:uiPriority w:val="9"/>
    <w:semiHidden/>
    <w:unhideWhenUsed/>
    <w:qFormat/>
    <w:rsid w:val="00213E39"/>
    <w:pPr>
      <w:keepNext/>
      <w:spacing w:before="240" w:after="60"/>
      <w:outlineLvl w:val="1"/>
    </w:pPr>
    <w:rPr>
      <w:rFonts w:ascii="Cambria" w:hAnsi="Cambria" w:cs="Times New Roman"/>
      <w:b/>
      <w:bCs/>
      <w:i/>
      <w:iCs/>
      <w:sz w:val="28"/>
      <w:szCs w:val="28"/>
      <w:lang w:val="x-none"/>
    </w:rPr>
  </w:style>
  <w:style w:type="paragraph" w:styleId="Heading3">
    <w:name w:val="heading 3"/>
    <w:basedOn w:val="Normal"/>
    <w:next w:val="Normal"/>
    <w:link w:val="Heading3Char"/>
    <w:uiPriority w:val="9"/>
    <w:unhideWhenUsed/>
    <w:qFormat/>
    <w:rsid w:val="00213E39"/>
    <w:pPr>
      <w:keepNext/>
      <w:spacing w:before="240" w:after="60"/>
      <w:outlineLvl w:val="2"/>
    </w:pPr>
    <w:rPr>
      <w:rFonts w:ascii="Cambria" w:hAnsi="Cambria" w:cs="Times New Roman"/>
      <w:b/>
      <w:bCs/>
      <w:sz w:val="26"/>
      <w:szCs w:val="26"/>
      <w:lang w:val="x-none"/>
    </w:rPr>
  </w:style>
  <w:style w:type="paragraph" w:styleId="Heading4">
    <w:name w:val="heading 4"/>
    <w:basedOn w:val="Normal"/>
    <w:next w:val="Normal"/>
    <w:link w:val="Heading4Char"/>
    <w:uiPriority w:val="9"/>
    <w:semiHidden/>
    <w:unhideWhenUsed/>
    <w:qFormat/>
    <w:rsid w:val="003C543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341AE9"/>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HEFigureschartstitle">
    <w:name w:val="PHE Figures/charts title"/>
    <w:basedOn w:val="Normal"/>
    <w:rsid w:val="000C59EF"/>
    <w:pPr>
      <w:spacing w:line="280" w:lineRule="atLeast"/>
    </w:pPr>
    <w:rPr>
      <w:rFonts w:cs="Times New Roman"/>
      <w:b/>
    </w:rPr>
  </w:style>
  <w:style w:type="paragraph" w:customStyle="1" w:styleId="PHEBodycopy">
    <w:name w:val="PHE Body copy"/>
    <w:basedOn w:val="Normal"/>
    <w:rsid w:val="00D55BBF"/>
    <w:pPr>
      <w:spacing w:line="320" w:lineRule="atLeast"/>
      <w:ind w:right="794"/>
    </w:pPr>
    <w:rPr>
      <w:rFonts w:cs="Times New Roman"/>
      <w:lang w:eastAsia="en-GB"/>
    </w:rPr>
  </w:style>
  <w:style w:type="character" w:styleId="FollowedHyperlink">
    <w:name w:val="FollowedHyperlink"/>
    <w:rsid w:val="005771B1"/>
    <w:rPr>
      <w:color w:val="98002E"/>
      <w:u w:val="none"/>
    </w:rPr>
  </w:style>
  <w:style w:type="paragraph" w:customStyle="1" w:styleId="PHENumberedbodytext">
    <w:name w:val="PHE Numbered body text"/>
    <w:basedOn w:val="PHEBodycopy"/>
    <w:rsid w:val="00A504D6"/>
    <w:pPr>
      <w:numPr>
        <w:ilvl w:val="1"/>
        <w:numId w:val="1"/>
      </w:numPr>
      <w:ind w:left="567" w:hanging="567"/>
    </w:pPr>
  </w:style>
  <w:style w:type="paragraph" w:customStyle="1" w:styleId="PHEBulletpoints">
    <w:name w:val="PHE Bullet points"/>
    <w:link w:val="PHEBulletpointsChar"/>
    <w:rsid w:val="00502BE9"/>
    <w:pPr>
      <w:numPr>
        <w:numId w:val="2"/>
      </w:numPr>
      <w:spacing w:line="320" w:lineRule="exact"/>
      <w:ind w:right="794"/>
    </w:pPr>
    <w:rPr>
      <w:rFonts w:ascii="Arial" w:hAnsi="Arial"/>
      <w:sz w:val="24"/>
      <w:szCs w:val="24"/>
      <w:lang w:eastAsia="en-US"/>
    </w:rPr>
  </w:style>
  <w:style w:type="paragraph" w:customStyle="1" w:styleId="PHESecondaryHeadingOne">
    <w:name w:val="PHE Secondary Heading One"/>
    <w:basedOn w:val="Normal"/>
    <w:rsid w:val="00B22A8D"/>
    <w:pPr>
      <w:spacing w:after="320" w:line="360" w:lineRule="exact"/>
    </w:pPr>
    <w:rPr>
      <w:rFonts w:cs="Times New Roman"/>
      <w:color w:val="98002E"/>
      <w:sz w:val="28"/>
    </w:rPr>
  </w:style>
  <w:style w:type="paragraph" w:customStyle="1" w:styleId="PHEChapterheading">
    <w:name w:val="PHE Chapter heading"/>
    <w:basedOn w:val="Normal"/>
    <w:rsid w:val="0069535D"/>
    <w:pPr>
      <w:spacing w:after="480" w:line="660" w:lineRule="exact"/>
      <w:ind w:right="794"/>
      <w:outlineLvl w:val="0"/>
    </w:pPr>
    <w:rPr>
      <w:rFonts w:cs="Times New Roman"/>
      <w:color w:val="98002E"/>
      <w:sz w:val="48"/>
      <w:szCs w:val="48"/>
    </w:rPr>
  </w:style>
  <w:style w:type="paragraph" w:customStyle="1" w:styleId="PHEFootnote">
    <w:name w:val="PHE Footnote"/>
    <w:basedOn w:val="Normal"/>
    <w:rsid w:val="00CF11A0"/>
    <w:pPr>
      <w:spacing w:line="240" w:lineRule="exact"/>
    </w:pPr>
    <w:rPr>
      <w:rFonts w:cs="Times New Roman"/>
      <w:sz w:val="18"/>
    </w:rPr>
  </w:style>
  <w:style w:type="paragraph" w:styleId="DocumentMap">
    <w:name w:val="Document Map"/>
    <w:basedOn w:val="Normal"/>
    <w:link w:val="DocumentMapChar"/>
    <w:uiPriority w:val="99"/>
    <w:semiHidden/>
    <w:unhideWhenUsed/>
    <w:rsid w:val="00975446"/>
    <w:rPr>
      <w:rFonts w:ascii="Tahoma" w:hAnsi="Tahoma" w:cs="Times New Roman"/>
      <w:sz w:val="16"/>
      <w:szCs w:val="16"/>
      <w:lang w:val="x-none"/>
    </w:rPr>
  </w:style>
  <w:style w:type="character" w:customStyle="1" w:styleId="DocumentMapChar">
    <w:name w:val="Document Map Char"/>
    <w:link w:val="DocumentMap"/>
    <w:uiPriority w:val="99"/>
    <w:semiHidden/>
    <w:rsid w:val="00975446"/>
    <w:rPr>
      <w:rFonts w:ascii="Tahoma" w:hAnsi="Tahoma" w:cs="Tahoma"/>
      <w:sz w:val="16"/>
      <w:szCs w:val="16"/>
      <w:lang w:eastAsia="en-US"/>
    </w:rPr>
  </w:style>
  <w:style w:type="paragraph" w:customStyle="1" w:styleId="PHEMaintitleasrunningheader">
    <w:name w:val="PHE Main title as running header"/>
    <w:basedOn w:val="Normal"/>
    <w:rsid w:val="006A608E"/>
    <w:pPr>
      <w:spacing w:line="240" w:lineRule="exact"/>
    </w:pPr>
    <w:rPr>
      <w:rFonts w:cs="Times New Roman"/>
      <w:color w:val="7F7F7F"/>
      <w:sz w:val="20"/>
    </w:rPr>
  </w:style>
  <w:style w:type="character" w:styleId="Hyperlink">
    <w:name w:val="Hyperlink"/>
    <w:uiPriority w:val="99"/>
    <w:rsid w:val="00073BF0"/>
    <w:rPr>
      <w:color w:val="98002E"/>
      <w:u w:val="none"/>
    </w:rPr>
  </w:style>
  <w:style w:type="paragraph" w:styleId="TOC1">
    <w:name w:val="toc 1"/>
    <w:basedOn w:val="Normal"/>
    <w:next w:val="Normal"/>
    <w:link w:val="TOC1Char"/>
    <w:autoRedefine/>
    <w:uiPriority w:val="39"/>
    <w:rsid w:val="00CE4035"/>
    <w:pPr>
      <w:tabs>
        <w:tab w:val="left" w:pos="480"/>
        <w:tab w:val="right" w:pos="10065"/>
      </w:tabs>
      <w:spacing w:after="120" w:line="320" w:lineRule="exact"/>
    </w:pPr>
    <w:rPr>
      <w:rFonts w:cs="Times New Roman"/>
      <w:noProof/>
      <w:lang w:val="x-none"/>
    </w:rPr>
  </w:style>
  <w:style w:type="character" w:customStyle="1" w:styleId="TOC1Char">
    <w:name w:val="TOC 1 Char"/>
    <w:link w:val="TOC1"/>
    <w:uiPriority w:val="39"/>
    <w:rsid w:val="00CE4035"/>
    <w:rPr>
      <w:rFonts w:ascii="Arial" w:hAnsi="Arial"/>
      <w:noProof/>
      <w:sz w:val="24"/>
      <w:lang w:val="x-none" w:eastAsia="en-US"/>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customStyle="1" w:styleId="PHEFrontpagemaintitle">
    <w:name w:val="PHE Front page main title"/>
    <w:qFormat/>
    <w:rsid w:val="009E3727"/>
    <w:rPr>
      <w:b/>
      <w:bCs/>
      <w:color w:val="98002E"/>
      <w:sz w:val="52"/>
    </w:rPr>
  </w:style>
  <w:style w:type="character" w:customStyle="1" w:styleId="PHEFrontpagetitlesecondlevel">
    <w:name w:val="PHE Front page title second level"/>
    <w:rsid w:val="009E3727"/>
    <w:rPr>
      <w:rFonts w:ascii="Arial" w:hAnsi="Arial"/>
      <w:b w:val="0"/>
      <w:bCs/>
      <w:color w:val="98002E"/>
      <w:sz w:val="52"/>
    </w:rPr>
  </w:style>
  <w:style w:type="paragraph" w:customStyle="1" w:styleId="PHEFrontpagesubtitle">
    <w:name w:val="PHE Front page subtitle"/>
    <w:basedOn w:val="Normal"/>
    <w:rsid w:val="009E3727"/>
    <w:pPr>
      <w:tabs>
        <w:tab w:val="left" w:pos="0"/>
      </w:tabs>
      <w:ind w:right="566"/>
    </w:pPr>
    <w:rPr>
      <w:rFonts w:cs="Times New Roman"/>
      <w:color w:val="000000"/>
      <w:lang w:eastAsia="en-GB"/>
    </w:rPr>
  </w:style>
  <w:style w:type="paragraph" w:customStyle="1" w:styleId="PHESecondaryHeadingTwo">
    <w:name w:val="PHE Secondary Heading Two"/>
    <w:basedOn w:val="PHESecondaryHeadingOne"/>
    <w:qFormat/>
    <w:rsid w:val="00ED1C1A"/>
    <w:pPr>
      <w:spacing w:after="360"/>
    </w:pPr>
    <w:rPr>
      <w:sz w:val="26"/>
    </w:rPr>
  </w:style>
  <w:style w:type="paragraph" w:customStyle="1" w:styleId="PHEContentslist">
    <w:name w:val="PHE Contents list"/>
    <w:basedOn w:val="TOC1"/>
    <w:link w:val="PHEContentslistChar"/>
    <w:qFormat/>
    <w:rsid w:val="00D9051A"/>
    <w:pPr>
      <w:tabs>
        <w:tab w:val="clear" w:pos="10065"/>
        <w:tab w:val="right" w:leader="dot" w:pos="10082"/>
      </w:tabs>
    </w:pPr>
  </w:style>
  <w:style w:type="character" w:customStyle="1" w:styleId="PHEContentslistChar">
    <w:name w:val="PHE Contents list Char"/>
    <w:link w:val="PHEContentslist"/>
    <w:rsid w:val="00D9051A"/>
    <w:rPr>
      <w:rFonts w:ascii="Arial" w:hAnsi="Arial" w:cs="Arial"/>
      <w:noProof/>
      <w:sz w:val="24"/>
      <w:lang w:eastAsia="en-US"/>
    </w:rPr>
  </w:style>
  <w:style w:type="character" w:customStyle="1" w:styleId="Heading2Char">
    <w:name w:val="Heading 2 Char"/>
    <w:link w:val="Heading2"/>
    <w:uiPriority w:val="9"/>
    <w:semiHidden/>
    <w:rsid w:val="00213E39"/>
    <w:rPr>
      <w:rFonts w:ascii="Cambria" w:eastAsia="Times New Roman" w:hAnsi="Cambria" w:cs="Times New Roman"/>
      <w:b/>
      <w:bCs/>
      <w:i/>
      <w:iCs/>
      <w:sz w:val="28"/>
      <w:szCs w:val="28"/>
      <w:lang w:eastAsia="en-US"/>
    </w:rPr>
  </w:style>
  <w:style w:type="character" w:customStyle="1" w:styleId="Heading3Char">
    <w:name w:val="Heading 3 Char"/>
    <w:link w:val="Heading3"/>
    <w:uiPriority w:val="9"/>
    <w:rsid w:val="00213E39"/>
    <w:rPr>
      <w:rFonts w:ascii="Cambria" w:eastAsia="Times New Roman" w:hAnsi="Cambria" w:cs="Times New Roman"/>
      <w:b/>
      <w:bCs/>
      <w:sz w:val="26"/>
      <w:szCs w:val="26"/>
      <w:lang w:eastAsia="en-US"/>
    </w:rPr>
  </w:style>
  <w:style w:type="paragraph" w:styleId="BalloonText">
    <w:name w:val="Balloon Text"/>
    <w:basedOn w:val="Normal"/>
    <w:link w:val="BalloonTextChar"/>
    <w:uiPriority w:val="99"/>
    <w:semiHidden/>
    <w:unhideWhenUsed/>
    <w:rsid w:val="00213E39"/>
    <w:rPr>
      <w:rFonts w:ascii="Tahoma" w:hAnsi="Tahoma" w:cs="Times New Roman"/>
      <w:sz w:val="16"/>
      <w:szCs w:val="16"/>
      <w:lang w:val="x-none"/>
    </w:rPr>
  </w:style>
  <w:style w:type="character" w:customStyle="1" w:styleId="BalloonTextChar">
    <w:name w:val="Balloon Text Char"/>
    <w:link w:val="BalloonText"/>
    <w:uiPriority w:val="99"/>
    <w:semiHidden/>
    <w:rsid w:val="00213E39"/>
    <w:rPr>
      <w:rFonts w:ascii="Tahoma" w:hAnsi="Tahoma" w:cs="Tahoma"/>
      <w:sz w:val="16"/>
      <w:szCs w:val="16"/>
      <w:lang w:eastAsia="en-US"/>
    </w:rPr>
  </w:style>
  <w:style w:type="paragraph" w:styleId="NormalWeb">
    <w:name w:val="Normal (Web)"/>
    <w:basedOn w:val="Normal"/>
    <w:uiPriority w:val="99"/>
    <w:semiHidden/>
    <w:unhideWhenUsed/>
    <w:rsid w:val="00652369"/>
    <w:pPr>
      <w:spacing w:before="100" w:beforeAutospacing="1" w:after="100" w:afterAutospacing="1"/>
    </w:pPr>
    <w:rPr>
      <w:rFonts w:ascii="Times New Roman" w:hAnsi="Times New Roman" w:cs="Times New Roman"/>
      <w:szCs w:val="24"/>
      <w:lang w:eastAsia="en-GB"/>
    </w:rPr>
  </w:style>
  <w:style w:type="paragraph" w:customStyle="1" w:styleId="PHEBulletpointsfornumberedtext">
    <w:name w:val="PHE Bullet points for numbered text"/>
    <w:basedOn w:val="PHEBulletpoints"/>
    <w:link w:val="PHEBulletpointsfornumberedtextChar"/>
    <w:qFormat/>
    <w:rsid w:val="00EE159D"/>
    <w:pPr>
      <w:tabs>
        <w:tab w:val="left" w:pos="851"/>
      </w:tabs>
    </w:pPr>
  </w:style>
  <w:style w:type="character" w:customStyle="1" w:styleId="PHEBulletpointsChar">
    <w:name w:val="PHE Bullet points Char"/>
    <w:link w:val="PHEBulletpoints"/>
    <w:rsid w:val="00EE159D"/>
    <w:rPr>
      <w:rFonts w:ascii="Arial" w:hAnsi="Arial"/>
      <w:sz w:val="24"/>
      <w:szCs w:val="24"/>
      <w:lang w:eastAsia="en-US"/>
    </w:rPr>
  </w:style>
  <w:style w:type="character" w:customStyle="1" w:styleId="PHEBulletpointsfornumberedtextChar">
    <w:name w:val="PHE Bullet points for numbered text Char"/>
    <w:link w:val="PHEBulletpointsfornumberedtext"/>
    <w:rsid w:val="00EE159D"/>
    <w:rPr>
      <w:rFonts w:ascii="Arial" w:hAnsi="Arial"/>
      <w:sz w:val="24"/>
      <w:szCs w:val="24"/>
      <w:lang w:eastAsia="en-US"/>
    </w:rPr>
  </w:style>
  <w:style w:type="table" w:customStyle="1" w:styleId="ColorfulList-Accent31">
    <w:name w:val="Colorful List - Accent 31"/>
    <w:basedOn w:val="TableNormal"/>
    <w:next w:val="ColorfulList-Accent3"/>
    <w:uiPriority w:val="72"/>
    <w:rsid w:val="001244C9"/>
    <w:rPr>
      <w:rFonts w:ascii="Palatino Linotype" w:eastAsia="Palatino Linotype" w:hAnsi="Palatino Linotype"/>
      <w:color w:val="000000"/>
      <w:sz w:val="22"/>
      <w:szCs w:val="22"/>
      <w:lang w:eastAsia="en-US"/>
    </w:rPr>
    <w:tblPr>
      <w:tblStyleRowBandSize w:val="1"/>
      <w:tblStyleColBandSize w:val="1"/>
      <w:tblInd w:w="0" w:type="nil"/>
    </w:tblPr>
    <w:tcPr>
      <w:shd w:val="clear" w:color="auto" w:fill="F2F3F6"/>
    </w:tcPr>
    <w:tblStylePr w:type="firstRow">
      <w:rPr>
        <w:b/>
        <w:bCs/>
        <w:color w:val="FFFFFF"/>
      </w:rPr>
      <w:tblPr/>
      <w:tcPr>
        <w:tcBorders>
          <w:bottom w:val="single" w:sz="12" w:space="0" w:color="FFFFFF"/>
        </w:tcBorders>
        <w:shd w:val="clear" w:color="auto" w:fill="3B5189"/>
      </w:tcPr>
    </w:tblStylePr>
    <w:tblStylePr w:type="lastRow">
      <w:rPr>
        <w:b/>
        <w:bCs/>
        <w:color w:val="3B5189"/>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3E9"/>
      </w:tcPr>
    </w:tblStylePr>
    <w:tblStylePr w:type="band1Horz">
      <w:tblPr/>
      <w:tcPr>
        <w:shd w:val="clear" w:color="auto" w:fill="E5E8ED"/>
      </w:tcPr>
    </w:tblStylePr>
  </w:style>
  <w:style w:type="table" w:styleId="ColorfulList-Accent3">
    <w:name w:val="Colorful List Accent 3"/>
    <w:basedOn w:val="TableNormal"/>
    <w:uiPriority w:val="72"/>
    <w:semiHidden/>
    <w:unhideWhenUsed/>
    <w:rsid w:val="001244C9"/>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customStyle="1" w:styleId="TableParagraph">
    <w:name w:val="Table Paragraph"/>
    <w:basedOn w:val="Normal"/>
    <w:uiPriority w:val="1"/>
    <w:qFormat/>
    <w:rsid w:val="006524F1"/>
    <w:pPr>
      <w:widowControl w:val="0"/>
    </w:pPr>
    <w:rPr>
      <w:rFonts w:asciiTheme="minorHAnsi" w:eastAsiaTheme="minorHAnsi" w:hAnsiTheme="minorHAnsi" w:cstheme="minorBidi"/>
      <w:sz w:val="22"/>
      <w:szCs w:val="22"/>
      <w:lang w:val="en-US"/>
    </w:rPr>
  </w:style>
  <w:style w:type="character" w:customStyle="1" w:styleId="Heading6Char">
    <w:name w:val="Heading 6 Char"/>
    <w:basedOn w:val="DefaultParagraphFont"/>
    <w:link w:val="Heading6"/>
    <w:uiPriority w:val="9"/>
    <w:semiHidden/>
    <w:rsid w:val="00341AE9"/>
    <w:rPr>
      <w:rFonts w:asciiTheme="majorHAnsi" w:eastAsiaTheme="majorEastAsia" w:hAnsiTheme="majorHAnsi" w:cstheme="majorBidi"/>
      <w:color w:val="243F60" w:themeColor="accent1" w:themeShade="7F"/>
      <w:sz w:val="24"/>
      <w:lang w:eastAsia="en-US"/>
    </w:rPr>
  </w:style>
  <w:style w:type="paragraph" w:styleId="ListParagraph">
    <w:name w:val="List Paragraph"/>
    <w:basedOn w:val="Normal"/>
    <w:link w:val="ListParagraphChar"/>
    <w:uiPriority w:val="34"/>
    <w:qFormat/>
    <w:rsid w:val="00294732"/>
    <w:pPr>
      <w:ind w:left="720"/>
      <w:contextualSpacing/>
    </w:pPr>
  </w:style>
  <w:style w:type="character" w:customStyle="1" w:styleId="Mention1">
    <w:name w:val="Mention1"/>
    <w:basedOn w:val="DefaultParagraphFont"/>
    <w:uiPriority w:val="99"/>
    <w:semiHidden/>
    <w:unhideWhenUsed/>
    <w:rsid w:val="00294732"/>
    <w:rPr>
      <w:color w:val="2B579A"/>
      <w:shd w:val="clear" w:color="auto" w:fill="E6E6E6"/>
    </w:rPr>
  </w:style>
  <w:style w:type="paragraph" w:styleId="Header">
    <w:name w:val="header"/>
    <w:basedOn w:val="Normal"/>
    <w:link w:val="HeaderChar"/>
    <w:uiPriority w:val="99"/>
    <w:unhideWhenUsed/>
    <w:rsid w:val="00E9072B"/>
    <w:pPr>
      <w:tabs>
        <w:tab w:val="center" w:pos="4513"/>
        <w:tab w:val="right" w:pos="9026"/>
      </w:tabs>
    </w:pPr>
  </w:style>
  <w:style w:type="character" w:customStyle="1" w:styleId="HeaderChar">
    <w:name w:val="Header Char"/>
    <w:basedOn w:val="DefaultParagraphFont"/>
    <w:link w:val="Header"/>
    <w:uiPriority w:val="99"/>
    <w:rsid w:val="00E9072B"/>
    <w:rPr>
      <w:rFonts w:ascii="Arial" w:hAnsi="Arial" w:cs="Arial"/>
      <w:sz w:val="24"/>
      <w:lang w:eastAsia="en-US"/>
    </w:rPr>
  </w:style>
  <w:style w:type="paragraph" w:styleId="BodyText">
    <w:name w:val="Body Text"/>
    <w:basedOn w:val="Normal"/>
    <w:link w:val="BodyTextChar"/>
    <w:uiPriority w:val="1"/>
    <w:unhideWhenUsed/>
    <w:qFormat/>
    <w:rsid w:val="00C97BF9"/>
    <w:pPr>
      <w:widowControl w:val="0"/>
      <w:ind w:left="820" w:hanging="360"/>
    </w:pPr>
    <w:rPr>
      <w:rFonts w:ascii="Calibri" w:eastAsia="Calibri" w:hAnsi="Calibri" w:cstheme="minorBidi"/>
      <w:sz w:val="22"/>
      <w:szCs w:val="22"/>
      <w:lang w:val="en-US"/>
    </w:rPr>
  </w:style>
  <w:style w:type="character" w:customStyle="1" w:styleId="BodyTextChar">
    <w:name w:val="Body Text Char"/>
    <w:basedOn w:val="DefaultParagraphFont"/>
    <w:link w:val="BodyText"/>
    <w:uiPriority w:val="1"/>
    <w:rsid w:val="00C97BF9"/>
    <w:rPr>
      <w:rFonts w:ascii="Calibri" w:eastAsia="Calibri" w:hAnsi="Calibri" w:cstheme="minorBidi"/>
      <w:sz w:val="22"/>
      <w:szCs w:val="22"/>
      <w:lang w:val="en-US" w:eastAsia="en-US"/>
    </w:rPr>
  </w:style>
  <w:style w:type="paragraph" w:customStyle="1" w:styleId="Default">
    <w:name w:val="Default"/>
    <w:rsid w:val="00546656"/>
    <w:pPr>
      <w:autoSpaceDE w:val="0"/>
      <w:autoSpaceDN w:val="0"/>
      <w:adjustRightInd w:val="0"/>
    </w:pPr>
    <w:rPr>
      <w:rFonts w:ascii="Arial" w:hAnsi="Arial" w:cs="Arial"/>
      <w:color w:val="000000"/>
      <w:sz w:val="24"/>
      <w:szCs w:val="24"/>
    </w:rPr>
  </w:style>
  <w:style w:type="table" w:styleId="TableGrid">
    <w:name w:val="Table Grid"/>
    <w:basedOn w:val="TableNormal"/>
    <w:uiPriority w:val="39"/>
    <w:rsid w:val="00001A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A12D7B"/>
    <w:rPr>
      <w:sz w:val="16"/>
      <w:szCs w:val="16"/>
    </w:rPr>
  </w:style>
  <w:style w:type="paragraph" w:styleId="CommentText">
    <w:name w:val="annotation text"/>
    <w:basedOn w:val="Normal"/>
    <w:link w:val="CommentTextChar"/>
    <w:uiPriority w:val="99"/>
    <w:rsid w:val="00A12D7B"/>
    <w:pPr>
      <w:suppressAutoHyphens/>
      <w:autoSpaceDN w:val="0"/>
      <w:spacing w:after="160"/>
      <w:textAlignment w:val="baseline"/>
    </w:pPr>
    <w:rPr>
      <w:rFonts w:ascii="Calibri" w:eastAsia="Calibri" w:hAnsi="Calibri" w:cs="Times New Roman"/>
      <w:sz w:val="20"/>
    </w:rPr>
  </w:style>
  <w:style w:type="character" w:customStyle="1" w:styleId="CommentTextChar">
    <w:name w:val="Comment Text Char"/>
    <w:basedOn w:val="DefaultParagraphFont"/>
    <w:link w:val="CommentText"/>
    <w:uiPriority w:val="99"/>
    <w:rsid w:val="00A12D7B"/>
    <w:rPr>
      <w:rFonts w:ascii="Calibri" w:eastAsia="Calibri" w:hAnsi="Calibri"/>
      <w:lang w:eastAsia="en-US"/>
    </w:rPr>
  </w:style>
  <w:style w:type="paragraph" w:styleId="Footer">
    <w:name w:val="footer"/>
    <w:basedOn w:val="Normal"/>
    <w:link w:val="FooterChar"/>
    <w:uiPriority w:val="99"/>
    <w:unhideWhenUsed/>
    <w:rsid w:val="00127365"/>
    <w:pPr>
      <w:tabs>
        <w:tab w:val="center" w:pos="4513"/>
        <w:tab w:val="right" w:pos="9026"/>
      </w:tabs>
    </w:pPr>
  </w:style>
  <w:style w:type="character" w:customStyle="1" w:styleId="FooterChar">
    <w:name w:val="Footer Char"/>
    <w:basedOn w:val="DefaultParagraphFont"/>
    <w:link w:val="Footer"/>
    <w:uiPriority w:val="99"/>
    <w:rsid w:val="00127365"/>
    <w:rPr>
      <w:rFonts w:ascii="Arial" w:hAnsi="Arial" w:cs="Arial"/>
      <w:sz w:val="24"/>
      <w:lang w:eastAsia="en-US"/>
    </w:rPr>
  </w:style>
  <w:style w:type="paragraph" w:styleId="FootnoteText">
    <w:name w:val="footnote text"/>
    <w:basedOn w:val="Normal"/>
    <w:link w:val="FootnoteTextChar"/>
    <w:uiPriority w:val="99"/>
    <w:semiHidden/>
    <w:unhideWhenUsed/>
    <w:rsid w:val="00D80BF9"/>
    <w:rPr>
      <w:sz w:val="20"/>
    </w:rPr>
  </w:style>
  <w:style w:type="character" w:customStyle="1" w:styleId="FootnoteTextChar">
    <w:name w:val="Footnote Text Char"/>
    <w:basedOn w:val="DefaultParagraphFont"/>
    <w:link w:val="FootnoteText"/>
    <w:uiPriority w:val="99"/>
    <w:semiHidden/>
    <w:rsid w:val="00D80BF9"/>
    <w:rPr>
      <w:rFonts w:ascii="Arial" w:hAnsi="Arial" w:cs="Arial"/>
      <w:lang w:eastAsia="en-US"/>
    </w:rPr>
  </w:style>
  <w:style w:type="character" w:styleId="FootnoteReference">
    <w:name w:val="footnote reference"/>
    <w:basedOn w:val="DefaultParagraphFont"/>
    <w:uiPriority w:val="99"/>
    <w:semiHidden/>
    <w:unhideWhenUsed/>
    <w:rsid w:val="00D80BF9"/>
    <w:rPr>
      <w:vertAlign w:val="superscript"/>
    </w:rPr>
  </w:style>
  <w:style w:type="paragraph" w:styleId="CommentSubject">
    <w:name w:val="annotation subject"/>
    <w:basedOn w:val="CommentText"/>
    <w:next w:val="CommentText"/>
    <w:link w:val="CommentSubjectChar"/>
    <w:uiPriority w:val="99"/>
    <w:semiHidden/>
    <w:unhideWhenUsed/>
    <w:rsid w:val="002D1BE6"/>
    <w:pPr>
      <w:suppressAutoHyphens w:val="0"/>
      <w:autoSpaceDN/>
      <w:spacing w:after="0"/>
      <w:textAlignment w:val="auto"/>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2D1BE6"/>
    <w:rPr>
      <w:rFonts w:ascii="Arial" w:eastAsia="Calibri" w:hAnsi="Arial" w:cs="Arial"/>
      <w:b/>
      <w:bCs/>
      <w:lang w:eastAsia="en-US"/>
    </w:rPr>
  </w:style>
  <w:style w:type="character" w:customStyle="1" w:styleId="UnresolvedMention1">
    <w:name w:val="Unresolved Mention1"/>
    <w:basedOn w:val="DefaultParagraphFont"/>
    <w:uiPriority w:val="99"/>
    <w:semiHidden/>
    <w:unhideWhenUsed/>
    <w:rsid w:val="00C52EA3"/>
    <w:rPr>
      <w:color w:val="808080"/>
      <w:shd w:val="clear" w:color="auto" w:fill="E6E6E6"/>
    </w:rPr>
  </w:style>
  <w:style w:type="character" w:customStyle="1" w:styleId="UnresolvedMention2">
    <w:name w:val="Unresolved Mention2"/>
    <w:basedOn w:val="DefaultParagraphFont"/>
    <w:uiPriority w:val="99"/>
    <w:semiHidden/>
    <w:unhideWhenUsed/>
    <w:rsid w:val="005C2E9A"/>
    <w:rPr>
      <w:color w:val="808080"/>
      <w:shd w:val="clear" w:color="auto" w:fill="E6E6E6"/>
    </w:rPr>
  </w:style>
  <w:style w:type="character" w:customStyle="1" w:styleId="Heading4Char">
    <w:name w:val="Heading 4 Char"/>
    <w:basedOn w:val="DefaultParagraphFont"/>
    <w:link w:val="Heading4"/>
    <w:uiPriority w:val="9"/>
    <w:semiHidden/>
    <w:rsid w:val="003C5432"/>
    <w:rPr>
      <w:rFonts w:asciiTheme="majorHAnsi" w:eastAsiaTheme="majorEastAsia" w:hAnsiTheme="majorHAnsi" w:cstheme="majorBidi"/>
      <w:i/>
      <w:iCs/>
      <w:color w:val="365F91" w:themeColor="accent1" w:themeShade="BF"/>
      <w:sz w:val="24"/>
      <w:lang w:eastAsia="en-US"/>
    </w:rPr>
  </w:style>
  <w:style w:type="paragraph" w:customStyle="1" w:styleId="PHESecondaryheading">
    <w:name w:val="PHE Secondary heading"/>
    <w:basedOn w:val="Normal"/>
    <w:rsid w:val="007472AF"/>
    <w:pPr>
      <w:tabs>
        <w:tab w:val="left" w:pos="9072"/>
      </w:tabs>
      <w:spacing w:line="320" w:lineRule="exact"/>
      <w:ind w:right="794"/>
      <w:outlineLvl w:val="0"/>
    </w:pPr>
    <w:rPr>
      <w:color w:val="98002E"/>
      <w:sz w:val="28"/>
      <w:szCs w:val="28"/>
      <w:lang w:val="en"/>
    </w:rPr>
  </w:style>
  <w:style w:type="paragraph" w:styleId="Title">
    <w:name w:val="Title"/>
    <w:aliases w:val="Sub Heading"/>
    <w:basedOn w:val="Normal"/>
    <w:next w:val="Normal"/>
    <w:link w:val="TitleChar"/>
    <w:autoRedefine/>
    <w:uiPriority w:val="10"/>
    <w:qFormat/>
    <w:rsid w:val="003E150E"/>
    <w:pPr>
      <w:contextualSpacing/>
    </w:pPr>
    <w:rPr>
      <w:rFonts w:eastAsiaTheme="majorEastAsia" w:cstheme="majorBidi"/>
      <w:color w:val="943634" w:themeColor="accent2" w:themeShade="BF"/>
      <w:spacing w:val="-10"/>
      <w:kern w:val="28"/>
      <w:sz w:val="40"/>
      <w:szCs w:val="56"/>
    </w:rPr>
  </w:style>
  <w:style w:type="character" w:customStyle="1" w:styleId="TitleChar">
    <w:name w:val="Title Char"/>
    <w:aliases w:val="Sub Heading Char"/>
    <w:basedOn w:val="DefaultParagraphFont"/>
    <w:link w:val="Title"/>
    <w:uiPriority w:val="10"/>
    <w:rsid w:val="003E150E"/>
    <w:rPr>
      <w:rFonts w:ascii="Arial" w:eastAsiaTheme="majorEastAsia" w:hAnsi="Arial" w:cstheme="majorBidi"/>
      <w:color w:val="943634" w:themeColor="accent2" w:themeShade="BF"/>
      <w:spacing w:val="-10"/>
      <w:kern w:val="28"/>
      <w:sz w:val="40"/>
      <w:szCs w:val="56"/>
      <w:lang w:eastAsia="en-US"/>
    </w:rPr>
  </w:style>
  <w:style w:type="character" w:customStyle="1" w:styleId="UnresolvedMention3">
    <w:name w:val="Unresolved Mention3"/>
    <w:basedOn w:val="DefaultParagraphFont"/>
    <w:uiPriority w:val="99"/>
    <w:semiHidden/>
    <w:unhideWhenUsed/>
    <w:rsid w:val="00343CCC"/>
    <w:rPr>
      <w:color w:val="808080"/>
      <w:shd w:val="clear" w:color="auto" w:fill="E6E6E6"/>
    </w:rPr>
  </w:style>
  <w:style w:type="paragraph" w:styleId="TOCHeading">
    <w:name w:val="TOC Heading"/>
    <w:basedOn w:val="Heading1"/>
    <w:next w:val="Normal"/>
    <w:autoRedefine/>
    <w:uiPriority w:val="39"/>
    <w:unhideWhenUsed/>
    <w:qFormat/>
    <w:rsid w:val="00DB06F4"/>
    <w:pPr>
      <w:keepLines/>
      <w:pBdr>
        <w:top w:val="single" w:sz="4" w:space="1" w:color="auto"/>
        <w:left w:val="single" w:sz="4" w:space="4" w:color="auto"/>
        <w:bottom w:val="single" w:sz="4" w:space="1" w:color="auto"/>
        <w:right w:val="single" w:sz="4" w:space="4" w:color="auto"/>
      </w:pBdr>
      <w:shd w:val="clear" w:color="auto" w:fill="9F2942"/>
      <w:spacing w:before="240" w:line="259" w:lineRule="auto"/>
      <w:outlineLvl w:val="9"/>
    </w:pPr>
    <w:rPr>
      <w:rFonts w:eastAsiaTheme="majorEastAsia" w:cstheme="majorBidi"/>
      <w:bCs w:val="0"/>
      <w:color w:val="FFFFFF" w:themeColor="background1"/>
      <w:sz w:val="44"/>
      <w:szCs w:val="40"/>
      <w:lang w:val="en-US" w:eastAsia="en-GB"/>
    </w:rPr>
  </w:style>
  <w:style w:type="character" w:customStyle="1" w:styleId="UnresolvedMention4">
    <w:name w:val="Unresolved Mention4"/>
    <w:basedOn w:val="DefaultParagraphFont"/>
    <w:uiPriority w:val="99"/>
    <w:semiHidden/>
    <w:unhideWhenUsed/>
    <w:rsid w:val="00D9156D"/>
    <w:rPr>
      <w:color w:val="808080"/>
      <w:shd w:val="clear" w:color="auto" w:fill="E6E6E6"/>
    </w:rPr>
  </w:style>
  <w:style w:type="character" w:customStyle="1" w:styleId="UnresolvedMention5">
    <w:name w:val="Unresolved Mention5"/>
    <w:basedOn w:val="DefaultParagraphFont"/>
    <w:uiPriority w:val="99"/>
    <w:semiHidden/>
    <w:unhideWhenUsed/>
    <w:rsid w:val="006E2A88"/>
    <w:rPr>
      <w:color w:val="808080"/>
      <w:shd w:val="clear" w:color="auto" w:fill="E6E6E6"/>
    </w:rPr>
  </w:style>
  <w:style w:type="character" w:customStyle="1" w:styleId="UnresolvedMention6">
    <w:name w:val="Unresolved Mention6"/>
    <w:basedOn w:val="DefaultParagraphFont"/>
    <w:uiPriority w:val="99"/>
    <w:semiHidden/>
    <w:unhideWhenUsed/>
    <w:rsid w:val="0032519D"/>
    <w:rPr>
      <w:color w:val="808080"/>
      <w:shd w:val="clear" w:color="auto" w:fill="E6E6E6"/>
    </w:rPr>
  </w:style>
  <w:style w:type="character" w:customStyle="1" w:styleId="A4">
    <w:name w:val="A4"/>
    <w:uiPriority w:val="99"/>
    <w:rsid w:val="00482A17"/>
    <w:rPr>
      <w:rFonts w:cs="Helvetica 45 Light"/>
      <w:color w:val="000000"/>
      <w:sz w:val="16"/>
      <w:szCs w:val="16"/>
    </w:rPr>
  </w:style>
  <w:style w:type="paragraph" w:styleId="Revision">
    <w:name w:val="Revision"/>
    <w:hidden/>
    <w:uiPriority w:val="99"/>
    <w:semiHidden/>
    <w:rsid w:val="00E51CC4"/>
    <w:rPr>
      <w:rFonts w:ascii="Arial" w:hAnsi="Arial" w:cs="Arial"/>
      <w:sz w:val="24"/>
      <w:lang w:eastAsia="en-US"/>
    </w:rPr>
  </w:style>
  <w:style w:type="character" w:customStyle="1" w:styleId="number">
    <w:name w:val="number"/>
    <w:basedOn w:val="DefaultParagraphFont"/>
    <w:rsid w:val="000C7053"/>
  </w:style>
  <w:style w:type="character" w:customStyle="1" w:styleId="Mention2">
    <w:name w:val="Mention2"/>
    <w:basedOn w:val="DefaultParagraphFont"/>
    <w:uiPriority w:val="99"/>
    <w:semiHidden/>
    <w:unhideWhenUsed/>
    <w:rsid w:val="00CD3A11"/>
    <w:rPr>
      <w:color w:val="2B579A"/>
      <w:shd w:val="clear" w:color="auto" w:fill="E6E6E6"/>
    </w:rPr>
  </w:style>
  <w:style w:type="character" w:customStyle="1" w:styleId="UnresolvedMention7">
    <w:name w:val="Unresolved Mention7"/>
    <w:basedOn w:val="DefaultParagraphFont"/>
    <w:uiPriority w:val="99"/>
    <w:semiHidden/>
    <w:unhideWhenUsed/>
    <w:rsid w:val="00181948"/>
    <w:rPr>
      <w:color w:val="808080"/>
      <w:shd w:val="clear" w:color="auto" w:fill="E6E6E6"/>
    </w:rPr>
  </w:style>
  <w:style w:type="table" w:customStyle="1" w:styleId="TableGrid1">
    <w:name w:val="Table Grid1"/>
    <w:basedOn w:val="TableNormal"/>
    <w:uiPriority w:val="39"/>
    <w:rsid w:val="000C40B0"/>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8">
    <w:name w:val="Unresolved Mention8"/>
    <w:basedOn w:val="DefaultParagraphFont"/>
    <w:uiPriority w:val="99"/>
    <w:semiHidden/>
    <w:unhideWhenUsed/>
    <w:rsid w:val="00BF2E94"/>
    <w:rPr>
      <w:color w:val="808080"/>
      <w:shd w:val="clear" w:color="auto" w:fill="E6E6E6"/>
    </w:rPr>
  </w:style>
  <w:style w:type="character" w:customStyle="1" w:styleId="UnresolvedMention9">
    <w:name w:val="Unresolved Mention9"/>
    <w:basedOn w:val="DefaultParagraphFont"/>
    <w:uiPriority w:val="99"/>
    <w:semiHidden/>
    <w:unhideWhenUsed/>
    <w:rsid w:val="00A30D61"/>
    <w:rPr>
      <w:color w:val="808080"/>
      <w:shd w:val="clear" w:color="auto" w:fill="E6E6E6"/>
    </w:rPr>
  </w:style>
  <w:style w:type="character" w:customStyle="1" w:styleId="UnresolvedMention10">
    <w:name w:val="Unresolved Mention10"/>
    <w:basedOn w:val="DefaultParagraphFont"/>
    <w:uiPriority w:val="99"/>
    <w:semiHidden/>
    <w:unhideWhenUsed/>
    <w:rsid w:val="008C3F12"/>
    <w:rPr>
      <w:color w:val="808080"/>
      <w:shd w:val="clear" w:color="auto" w:fill="E6E6E6"/>
    </w:rPr>
  </w:style>
  <w:style w:type="paragraph" w:styleId="EndnoteText">
    <w:name w:val="endnote text"/>
    <w:basedOn w:val="Normal"/>
    <w:link w:val="EndnoteTextChar"/>
    <w:uiPriority w:val="99"/>
    <w:unhideWhenUsed/>
    <w:rsid w:val="00957436"/>
    <w:rPr>
      <w:rFonts w:asciiTheme="minorHAnsi" w:eastAsiaTheme="minorHAnsi" w:hAnsiTheme="minorHAnsi" w:cstheme="minorBidi"/>
      <w:sz w:val="20"/>
    </w:rPr>
  </w:style>
  <w:style w:type="character" w:customStyle="1" w:styleId="EndnoteTextChar">
    <w:name w:val="Endnote Text Char"/>
    <w:basedOn w:val="DefaultParagraphFont"/>
    <w:link w:val="EndnoteText"/>
    <w:uiPriority w:val="99"/>
    <w:rsid w:val="00957436"/>
    <w:rPr>
      <w:rFonts w:asciiTheme="minorHAnsi" w:eastAsiaTheme="minorHAnsi" w:hAnsiTheme="minorHAnsi" w:cstheme="minorBidi"/>
      <w:lang w:eastAsia="en-US"/>
    </w:rPr>
  </w:style>
  <w:style w:type="character" w:customStyle="1" w:styleId="UnresolvedMention11">
    <w:name w:val="Unresolved Mention11"/>
    <w:basedOn w:val="DefaultParagraphFont"/>
    <w:uiPriority w:val="99"/>
    <w:semiHidden/>
    <w:unhideWhenUsed/>
    <w:rsid w:val="00E75D6D"/>
    <w:rPr>
      <w:color w:val="808080"/>
      <w:shd w:val="clear" w:color="auto" w:fill="E6E6E6"/>
    </w:rPr>
  </w:style>
  <w:style w:type="paragraph" w:styleId="NoSpacing">
    <w:name w:val="No Spacing"/>
    <w:uiPriority w:val="1"/>
    <w:qFormat/>
    <w:rsid w:val="00304DB7"/>
    <w:rPr>
      <w:rFonts w:eastAsiaTheme="minorHAnsi" w:cstheme="minorBidi"/>
      <w:sz w:val="22"/>
      <w:szCs w:val="22"/>
      <w:lang w:eastAsia="en-US"/>
    </w:rPr>
  </w:style>
  <w:style w:type="character" w:customStyle="1" w:styleId="UnresolvedMention12">
    <w:name w:val="Unresolved Mention12"/>
    <w:basedOn w:val="DefaultParagraphFont"/>
    <w:uiPriority w:val="99"/>
    <w:semiHidden/>
    <w:unhideWhenUsed/>
    <w:rsid w:val="003B3E10"/>
    <w:rPr>
      <w:color w:val="605E5C"/>
      <w:shd w:val="clear" w:color="auto" w:fill="E1DFDD"/>
    </w:rPr>
  </w:style>
  <w:style w:type="character" w:customStyle="1" w:styleId="ListParagraphChar">
    <w:name w:val="List Paragraph Char"/>
    <w:basedOn w:val="DefaultParagraphFont"/>
    <w:link w:val="ListParagraph"/>
    <w:uiPriority w:val="34"/>
    <w:locked/>
    <w:rsid w:val="00B742EB"/>
    <w:rPr>
      <w:rFonts w:ascii="Arial" w:hAnsi="Arial" w:cs="Arial"/>
      <w:sz w:val="24"/>
      <w:lang w:eastAsia="en-US"/>
    </w:rPr>
  </w:style>
  <w:style w:type="character" w:styleId="UnresolvedMention">
    <w:name w:val="Unresolved Mention"/>
    <w:basedOn w:val="DefaultParagraphFont"/>
    <w:uiPriority w:val="99"/>
    <w:semiHidden/>
    <w:unhideWhenUsed/>
    <w:rsid w:val="006F79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81730">
      <w:bodyDiv w:val="1"/>
      <w:marLeft w:val="0"/>
      <w:marRight w:val="0"/>
      <w:marTop w:val="0"/>
      <w:marBottom w:val="0"/>
      <w:divBdr>
        <w:top w:val="none" w:sz="0" w:space="0" w:color="auto"/>
        <w:left w:val="none" w:sz="0" w:space="0" w:color="auto"/>
        <w:bottom w:val="none" w:sz="0" w:space="0" w:color="auto"/>
        <w:right w:val="none" w:sz="0" w:space="0" w:color="auto"/>
      </w:divBdr>
    </w:div>
    <w:div w:id="22830680">
      <w:bodyDiv w:val="1"/>
      <w:marLeft w:val="0"/>
      <w:marRight w:val="0"/>
      <w:marTop w:val="0"/>
      <w:marBottom w:val="0"/>
      <w:divBdr>
        <w:top w:val="none" w:sz="0" w:space="0" w:color="auto"/>
        <w:left w:val="none" w:sz="0" w:space="0" w:color="auto"/>
        <w:bottom w:val="none" w:sz="0" w:space="0" w:color="auto"/>
        <w:right w:val="none" w:sz="0" w:space="0" w:color="auto"/>
      </w:divBdr>
    </w:div>
    <w:div w:id="41104256">
      <w:bodyDiv w:val="1"/>
      <w:marLeft w:val="0"/>
      <w:marRight w:val="0"/>
      <w:marTop w:val="0"/>
      <w:marBottom w:val="0"/>
      <w:divBdr>
        <w:top w:val="none" w:sz="0" w:space="0" w:color="auto"/>
        <w:left w:val="none" w:sz="0" w:space="0" w:color="auto"/>
        <w:bottom w:val="none" w:sz="0" w:space="0" w:color="auto"/>
        <w:right w:val="none" w:sz="0" w:space="0" w:color="auto"/>
      </w:divBdr>
    </w:div>
    <w:div w:id="58789737">
      <w:bodyDiv w:val="1"/>
      <w:marLeft w:val="0"/>
      <w:marRight w:val="0"/>
      <w:marTop w:val="0"/>
      <w:marBottom w:val="0"/>
      <w:divBdr>
        <w:top w:val="none" w:sz="0" w:space="0" w:color="auto"/>
        <w:left w:val="none" w:sz="0" w:space="0" w:color="auto"/>
        <w:bottom w:val="none" w:sz="0" w:space="0" w:color="auto"/>
        <w:right w:val="none" w:sz="0" w:space="0" w:color="auto"/>
      </w:divBdr>
    </w:div>
    <w:div w:id="129058390">
      <w:bodyDiv w:val="1"/>
      <w:marLeft w:val="0"/>
      <w:marRight w:val="0"/>
      <w:marTop w:val="0"/>
      <w:marBottom w:val="0"/>
      <w:divBdr>
        <w:top w:val="none" w:sz="0" w:space="0" w:color="auto"/>
        <w:left w:val="none" w:sz="0" w:space="0" w:color="auto"/>
        <w:bottom w:val="none" w:sz="0" w:space="0" w:color="auto"/>
        <w:right w:val="none" w:sz="0" w:space="0" w:color="auto"/>
      </w:divBdr>
    </w:div>
    <w:div w:id="157620392">
      <w:bodyDiv w:val="1"/>
      <w:marLeft w:val="0"/>
      <w:marRight w:val="0"/>
      <w:marTop w:val="0"/>
      <w:marBottom w:val="0"/>
      <w:divBdr>
        <w:top w:val="none" w:sz="0" w:space="0" w:color="auto"/>
        <w:left w:val="none" w:sz="0" w:space="0" w:color="auto"/>
        <w:bottom w:val="none" w:sz="0" w:space="0" w:color="auto"/>
        <w:right w:val="none" w:sz="0" w:space="0" w:color="auto"/>
      </w:divBdr>
      <w:divsChild>
        <w:div w:id="1672756612">
          <w:marLeft w:val="0"/>
          <w:marRight w:val="0"/>
          <w:marTop w:val="0"/>
          <w:marBottom w:val="0"/>
          <w:divBdr>
            <w:top w:val="none" w:sz="0" w:space="0" w:color="auto"/>
            <w:left w:val="none" w:sz="0" w:space="0" w:color="auto"/>
            <w:bottom w:val="none" w:sz="0" w:space="0" w:color="auto"/>
            <w:right w:val="none" w:sz="0" w:space="0" w:color="auto"/>
          </w:divBdr>
          <w:divsChild>
            <w:div w:id="202442818">
              <w:marLeft w:val="0"/>
              <w:marRight w:val="0"/>
              <w:marTop w:val="0"/>
              <w:marBottom w:val="0"/>
              <w:divBdr>
                <w:top w:val="none" w:sz="0" w:space="0" w:color="auto"/>
                <w:left w:val="none" w:sz="0" w:space="0" w:color="auto"/>
                <w:bottom w:val="none" w:sz="0" w:space="0" w:color="auto"/>
                <w:right w:val="none" w:sz="0" w:space="0" w:color="auto"/>
              </w:divBdr>
              <w:divsChild>
                <w:div w:id="1131552387">
                  <w:marLeft w:val="0"/>
                  <w:marRight w:val="0"/>
                  <w:marTop w:val="0"/>
                  <w:marBottom w:val="0"/>
                  <w:divBdr>
                    <w:top w:val="none" w:sz="0" w:space="0" w:color="auto"/>
                    <w:left w:val="none" w:sz="0" w:space="0" w:color="auto"/>
                    <w:bottom w:val="none" w:sz="0" w:space="0" w:color="auto"/>
                    <w:right w:val="none" w:sz="0" w:space="0" w:color="auto"/>
                  </w:divBdr>
                  <w:divsChild>
                    <w:div w:id="1361591769">
                      <w:marLeft w:val="0"/>
                      <w:marRight w:val="0"/>
                      <w:marTop w:val="0"/>
                      <w:marBottom w:val="0"/>
                      <w:divBdr>
                        <w:top w:val="none" w:sz="0" w:space="0" w:color="auto"/>
                        <w:left w:val="none" w:sz="0" w:space="0" w:color="auto"/>
                        <w:bottom w:val="none" w:sz="0" w:space="0" w:color="auto"/>
                        <w:right w:val="none" w:sz="0" w:space="0" w:color="auto"/>
                      </w:divBdr>
                      <w:divsChild>
                        <w:div w:id="2145539447">
                          <w:marLeft w:val="0"/>
                          <w:marRight w:val="0"/>
                          <w:marTop w:val="0"/>
                          <w:marBottom w:val="0"/>
                          <w:divBdr>
                            <w:top w:val="none" w:sz="0" w:space="0" w:color="auto"/>
                            <w:left w:val="none" w:sz="0" w:space="0" w:color="auto"/>
                            <w:bottom w:val="none" w:sz="0" w:space="0" w:color="auto"/>
                            <w:right w:val="none" w:sz="0" w:space="0" w:color="auto"/>
                          </w:divBdr>
                          <w:divsChild>
                            <w:div w:id="205824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78104">
      <w:bodyDiv w:val="1"/>
      <w:marLeft w:val="0"/>
      <w:marRight w:val="0"/>
      <w:marTop w:val="0"/>
      <w:marBottom w:val="0"/>
      <w:divBdr>
        <w:top w:val="none" w:sz="0" w:space="0" w:color="auto"/>
        <w:left w:val="none" w:sz="0" w:space="0" w:color="auto"/>
        <w:bottom w:val="none" w:sz="0" w:space="0" w:color="auto"/>
        <w:right w:val="none" w:sz="0" w:space="0" w:color="auto"/>
      </w:divBdr>
    </w:div>
    <w:div w:id="193810429">
      <w:bodyDiv w:val="1"/>
      <w:marLeft w:val="0"/>
      <w:marRight w:val="0"/>
      <w:marTop w:val="0"/>
      <w:marBottom w:val="0"/>
      <w:divBdr>
        <w:top w:val="none" w:sz="0" w:space="0" w:color="auto"/>
        <w:left w:val="none" w:sz="0" w:space="0" w:color="auto"/>
        <w:bottom w:val="none" w:sz="0" w:space="0" w:color="auto"/>
        <w:right w:val="none" w:sz="0" w:space="0" w:color="auto"/>
      </w:divBdr>
    </w:div>
    <w:div w:id="208496468">
      <w:bodyDiv w:val="1"/>
      <w:marLeft w:val="0"/>
      <w:marRight w:val="0"/>
      <w:marTop w:val="0"/>
      <w:marBottom w:val="0"/>
      <w:divBdr>
        <w:top w:val="none" w:sz="0" w:space="0" w:color="auto"/>
        <w:left w:val="none" w:sz="0" w:space="0" w:color="auto"/>
        <w:bottom w:val="none" w:sz="0" w:space="0" w:color="auto"/>
        <w:right w:val="none" w:sz="0" w:space="0" w:color="auto"/>
      </w:divBdr>
    </w:div>
    <w:div w:id="229855074">
      <w:bodyDiv w:val="1"/>
      <w:marLeft w:val="0"/>
      <w:marRight w:val="0"/>
      <w:marTop w:val="0"/>
      <w:marBottom w:val="0"/>
      <w:divBdr>
        <w:top w:val="none" w:sz="0" w:space="0" w:color="auto"/>
        <w:left w:val="none" w:sz="0" w:space="0" w:color="auto"/>
        <w:bottom w:val="none" w:sz="0" w:space="0" w:color="auto"/>
        <w:right w:val="none" w:sz="0" w:space="0" w:color="auto"/>
      </w:divBdr>
    </w:div>
    <w:div w:id="230697900">
      <w:bodyDiv w:val="1"/>
      <w:marLeft w:val="0"/>
      <w:marRight w:val="0"/>
      <w:marTop w:val="0"/>
      <w:marBottom w:val="0"/>
      <w:divBdr>
        <w:top w:val="none" w:sz="0" w:space="0" w:color="auto"/>
        <w:left w:val="none" w:sz="0" w:space="0" w:color="auto"/>
        <w:bottom w:val="none" w:sz="0" w:space="0" w:color="auto"/>
        <w:right w:val="none" w:sz="0" w:space="0" w:color="auto"/>
      </w:divBdr>
    </w:div>
    <w:div w:id="261495219">
      <w:bodyDiv w:val="1"/>
      <w:marLeft w:val="0"/>
      <w:marRight w:val="0"/>
      <w:marTop w:val="0"/>
      <w:marBottom w:val="0"/>
      <w:divBdr>
        <w:top w:val="none" w:sz="0" w:space="0" w:color="auto"/>
        <w:left w:val="none" w:sz="0" w:space="0" w:color="auto"/>
        <w:bottom w:val="none" w:sz="0" w:space="0" w:color="auto"/>
        <w:right w:val="none" w:sz="0" w:space="0" w:color="auto"/>
      </w:divBdr>
    </w:div>
    <w:div w:id="279578339">
      <w:bodyDiv w:val="1"/>
      <w:marLeft w:val="0"/>
      <w:marRight w:val="0"/>
      <w:marTop w:val="0"/>
      <w:marBottom w:val="0"/>
      <w:divBdr>
        <w:top w:val="none" w:sz="0" w:space="0" w:color="auto"/>
        <w:left w:val="none" w:sz="0" w:space="0" w:color="auto"/>
        <w:bottom w:val="none" w:sz="0" w:space="0" w:color="auto"/>
        <w:right w:val="none" w:sz="0" w:space="0" w:color="auto"/>
      </w:divBdr>
    </w:div>
    <w:div w:id="311184147">
      <w:bodyDiv w:val="1"/>
      <w:marLeft w:val="0"/>
      <w:marRight w:val="0"/>
      <w:marTop w:val="0"/>
      <w:marBottom w:val="0"/>
      <w:divBdr>
        <w:top w:val="none" w:sz="0" w:space="0" w:color="auto"/>
        <w:left w:val="none" w:sz="0" w:space="0" w:color="auto"/>
        <w:bottom w:val="none" w:sz="0" w:space="0" w:color="auto"/>
        <w:right w:val="none" w:sz="0" w:space="0" w:color="auto"/>
      </w:divBdr>
    </w:div>
    <w:div w:id="316884376">
      <w:bodyDiv w:val="1"/>
      <w:marLeft w:val="0"/>
      <w:marRight w:val="0"/>
      <w:marTop w:val="0"/>
      <w:marBottom w:val="0"/>
      <w:divBdr>
        <w:top w:val="none" w:sz="0" w:space="0" w:color="auto"/>
        <w:left w:val="none" w:sz="0" w:space="0" w:color="auto"/>
        <w:bottom w:val="none" w:sz="0" w:space="0" w:color="auto"/>
        <w:right w:val="none" w:sz="0" w:space="0" w:color="auto"/>
      </w:divBdr>
    </w:div>
    <w:div w:id="342898703">
      <w:bodyDiv w:val="1"/>
      <w:marLeft w:val="0"/>
      <w:marRight w:val="0"/>
      <w:marTop w:val="0"/>
      <w:marBottom w:val="0"/>
      <w:divBdr>
        <w:top w:val="none" w:sz="0" w:space="0" w:color="auto"/>
        <w:left w:val="none" w:sz="0" w:space="0" w:color="auto"/>
        <w:bottom w:val="none" w:sz="0" w:space="0" w:color="auto"/>
        <w:right w:val="none" w:sz="0" w:space="0" w:color="auto"/>
      </w:divBdr>
    </w:div>
    <w:div w:id="349918249">
      <w:bodyDiv w:val="1"/>
      <w:marLeft w:val="0"/>
      <w:marRight w:val="0"/>
      <w:marTop w:val="0"/>
      <w:marBottom w:val="0"/>
      <w:divBdr>
        <w:top w:val="none" w:sz="0" w:space="0" w:color="auto"/>
        <w:left w:val="none" w:sz="0" w:space="0" w:color="auto"/>
        <w:bottom w:val="none" w:sz="0" w:space="0" w:color="auto"/>
        <w:right w:val="none" w:sz="0" w:space="0" w:color="auto"/>
      </w:divBdr>
    </w:div>
    <w:div w:id="368263132">
      <w:bodyDiv w:val="1"/>
      <w:marLeft w:val="0"/>
      <w:marRight w:val="0"/>
      <w:marTop w:val="0"/>
      <w:marBottom w:val="0"/>
      <w:divBdr>
        <w:top w:val="none" w:sz="0" w:space="0" w:color="auto"/>
        <w:left w:val="none" w:sz="0" w:space="0" w:color="auto"/>
        <w:bottom w:val="none" w:sz="0" w:space="0" w:color="auto"/>
        <w:right w:val="none" w:sz="0" w:space="0" w:color="auto"/>
      </w:divBdr>
    </w:div>
    <w:div w:id="387458852">
      <w:bodyDiv w:val="1"/>
      <w:marLeft w:val="0"/>
      <w:marRight w:val="0"/>
      <w:marTop w:val="0"/>
      <w:marBottom w:val="0"/>
      <w:divBdr>
        <w:top w:val="none" w:sz="0" w:space="0" w:color="auto"/>
        <w:left w:val="none" w:sz="0" w:space="0" w:color="auto"/>
        <w:bottom w:val="none" w:sz="0" w:space="0" w:color="auto"/>
        <w:right w:val="none" w:sz="0" w:space="0" w:color="auto"/>
      </w:divBdr>
    </w:div>
    <w:div w:id="415786093">
      <w:bodyDiv w:val="1"/>
      <w:marLeft w:val="0"/>
      <w:marRight w:val="0"/>
      <w:marTop w:val="0"/>
      <w:marBottom w:val="0"/>
      <w:divBdr>
        <w:top w:val="none" w:sz="0" w:space="0" w:color="auto"/>
        <w:left w:val="none" w:sz="0" w:space="0" w:color="auto"/>
        <w:bottom w:val="none" w:sz="0" w:space="0" w:color="auto"/>
        <w:right w:val="none" w:sz="0" w:space="0" w:color="auto"/>
      </w:divBdr>
    </w:div>
    <w:div w:id="429082561">
      <w:bodyDiv w:val="1"/>
      <w:marLeft w:val="0"/>
      <w:marRight w:val="0"/>
      <w:marTop w:val="0"/>
      <w:marBottom w:val="0"/>
      <w:divBdr>
        <w:top w:val="none" w:sz="0" w:space="0" w:color="auto"/>
        <w:left w:val="none" w:sz="0" w:space="0" w:color="auto"/>
        <w:bottom w:val="none" w:sz="0" w:space="0" w:color="auto"/>
        <w:right w:val="none" w:sz="0" w:space="0" w:color="auto"/>
      </w:divBdr>
    </w:div>
    <w:div w:id="439957822">
      <w:bodyDiv w:val="1"/>
      <w:marLeft w:val="0"/>
      <w:marRight w:val="0"/>
      <w:marTop w:val="0"/>
      <w:marBottom w:val="0"/>
      <w:divBdr>
        <w:top w:val="none" w:sz="0" w:space="0" w:color="auto"/>
        <w:left w:val="none" w:sz="0" w:space="0" w:color="auto"/>
        <w:bottom w:val="none" w:sz="0" w:space="0" w:color="auto"/>
        <w:right w:val="none" w:sz="0" w:space="0" w:color="auto"/>
      </w:divBdr>
    </w:div>
    <w:div w:id="459809108">
      <w:bodyDiv w:val="1"/>
      <w:marLeft w:val="0"/>
      <w:marRight w:val="0"/>
      <w:marTop w:val="0"/>
      <w:marBottom w:val="0"/>
      <w:divBdr>
        <w:top w:val="none" w:sz="0" w:space="0" w:color="auto"/>
        <w:left w:val="none" w:sz="0" w:space="0" w:color="auto"/>
        <w:bottom w:val="none" w:sz="0" w:space="0" w:color="auto"/>
        <w:right w:val="none" w:sz="0" w:space="0" w:color="auto"/>
      </w:divBdr>
    </w:div>
    <w:div w:id="465898984">
      <w:bodyDiv w:val="1"/>
      <w:marLeft w:val="0"/>
      <w:marRight w:val="0"/>
      <w:marTop w:val="0"/>
      <w:marBottom w:val="0"/>
      <w:divBdr>
        <w:top w:val="none" w:sz="0" w:space="0" w:color="auto"/>
        <w:left w:val="none" w:sz="0" w:space="0" w:color="auto"/>
        <w:bottom w:val="none" w:sz="0" w:space="0" w:color="auto"/>
        <w:right w:val="none" w:sz="0" w:space="0" w:color="auto"/>
      </w:divBdr>
      <w:divsChild>
        <w:div w:id="1868643119">
          <w:marLeft w:val="0"/>
          <w:marRight w:val="0"/>
          <w:marTop w:val="0"/>
          <w:marBottom w:val="0"/>
          <w:divBdr>
            <w:top w:val="none" w:sz="0" w:space="0" w:color="auto"/>
            <w:left w:val="none" w:sz="0" w:space="0" w:color="auto"/>
            <w:bottom w:val="none" w:sz="0" w:space="0" w:color="auto"/>
            <w:right w:val="none" w:sz="0" w:space="0" w:color="auto"/>
          </w:divBdr>
          <w:divsChild>
            <w:div w:id="354890695">
              <w:marLeft w:val="0"/>
              <w:marRight w:val="0"/>
              <w:marTop w:val="0"/>
              <w:marBottom w:val="0"/>
              <w:divBdr>
                <w:top w:val="none" w:sz="0" w:space="0" w:color="auto"/>
                <w:left w:val="none" w:sz="0" w:space="0" w:color="auto"/>
                <w:bottom w:val="none" w:sz="0" w:space="0" w:color="auto"/>
                <w:right w:val="none" w:sz="0" w:space="0" w:color="auto"/>
              </w:divBdr>
              <w:divsChild>
                <w:div w:id="613945729">
                  <w:marLeft w:val="0"/>
                  <w:marRight w:val="0"/>
                  <w:marTop w:val="0"/>
                  <w:marBottom w:val="0"/>
                  <w:divBdr>
                    <w:top w:val="none" w:sz="0" w:space="0" w:color="auto"/>
                    <w:left w:val="none" w:sz="0" w:space="0" w:color="auto"/>
                    <w:bottom w:val="none" w:sz="0" w:space="0" w:color="auto"/>
                    <w:right w:val="none" w:sz="0" w:space="0" w:color="auto"/>
                  </w:divBdr>
                  <w:divsChild>
                    <w:div w:id="1219128478">
                      <w:marLeft w:val="0"/>
                      <w:marRight w:val="0"/>
                      <w:marTop w:val="0"/>
                      <w:marBottom w:val="0"/>
                      <w:divBdr>
                        <w:top w:val="none" w:sz="0" w:space="0" w:color="auto"/>
                        <w:left w:val="none" w:sz="0" w:space="0" w:color="auto"/>
                        <w:bottom w:val="none" w:sz="0" w:space="0" w:color="auto"/>
                        <w:right w:val="none" w:sz="0" w:space="0" w:color="auto"/>
                      </w:divBdr>
                      <w:divsChild>
                        <w:div w:id="365642361">
                          <w:marLeft w:val="0"/>
                          <w:marRight w:val="0"/>
                          <w:marTop w:val="0"/>
                          <w:marBottom w:val="0"/>
                          <w:divBdr>
                            <w:top w:val="none" w:sz="0" w:space="0" w:color="auto"/>
                            <w:left w:val="none" w:sz="0" w:space="0" w:color="auto"/>
                            <w:bottom w:val="none" w:sz="0" w:space="0" w:color="auto"/>
                            <w:right w:val="none" w:sz="0" w:space="0" w:color="auto"/>
                          </w:divBdr>
                          <w:divsChild>
                            <w:div w:id="86632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468571">
      <w:bodyDiv w:val="1"/>
      <w:marLeft w:val="0"/>
      <w:marRight w:val="0"/>
      <w:marTop w:val="0"/>
      <w:marBottom w:val="0"/>
      <w:divBdr>
        <w:top w:val="none" w:sz="0" w:space="0" w:color="auto"/>
        <w:left w:val="none" w:sz="0" w:space="0" w:color="auto"/>
        <w:bottom w:val="none" w:sz="0" w:space="0" w:color="auto"/>
        <w:right w:val="none" w:sz="0" w:space="0" w:color="auto"/>
      </w:divBdr>
    </w:div>
    <w:div w:id="549151964">
      <w:bodyDiv w:val="1"/>
      <w:marLeft w:val="0"/>
      <w:marRight w:val="0"/>
      <w:marTop w:val="0"/>
      <w:marBottom w:val="0"/>
      <w:divBdr>
        <w:top w:val="none" w:sz="0" w:space="0" w:color="auto"/>
        <w:left w:val="none" w:sz="0" w:space="0" w:color="auto"/>
        <w:bottom w:val="none" w:sz="0" w:space="0" w:color="auto"/>
        <w:right w:val="none" w:sz="0" w:space="0" w:color="auto"/>
      </w:divBdr>
      <w:divsChild>
        <w:div w:id="1861428511">
          <w:marLeft w:val="0"/>
          <w:marRight w:val="0"/>
          <w:marTop w:val="0"/>
          <w:marBottom w:val="0"/>
          <w:divBdr>
            <w:top w:val="none" w:sz="0" w:space="0" w:color="auto"/>
            <w:left w:val="none" w:sz="0" w:space="0" w:color="auto"/>
            <w:bottom w:val="none" w:sz="0" w:space="0" w:color="auto"/>
            <w:right w:val="none" w:sz="0" w:space="0" w:color="auto"/>
          </w:divBdr>
          <w:divsChild>
            <w:div w:id="1830711657">
              <w:marLeft w:val="0"/>
              <w:marRight w:val="0"/>
              <w:marTop w:val="0"/>
              <w:marBottom w:val="0"/>
              <w:divBdr>
                <w:top w:val="none" w:sz="0" w:space="0" w:color="auto"/>
                <w:left w:val="none" w:sz="0" w:space="0" w:color="auto"/>
                <w:bottom w:val="none" w:sz="0" w:space="0" w:color="auto"/>
                <w:right w:val="none" w:sz="0" w:space="0" w:color="auto"/>
              </w:divBdr>
              <w:divsChild>
                <w:div w:id="1308779173">
                  <w:marLeft w:val="0"/>
                  <w:marRight w:val="0"/>
                  <w:marTop w:val="0"/>
                  <w:marBottom w:val="0"/>
                  <w:divBdr>
                    <w:top w:val="none" w:sz="0" w:space="0" w:color="auto"/>
                    <w:left w:val="none" w:sz="0" w:space="0" w:color="auto"/>
                    <w:bottom w:val="none" w:sz="0" w:space="0" w:color="auto"/>
                    <w:right w:val="none" w:sz="0" w:space="0" w:color="auto"/>
                  </w:divBdr>
                  <w:divsChild>
                    <w:div w:id="243422499">
                      <w:marLeft w:val="0"/>
                      <w:marRight w:val="0"/>
                      <w:marTop w:val="0"/>
                      <w:marBottom w:val="0"/>
                      <w:divBdr>
                        <w:top w:val="none" w:sz="0" w:space="0" w:color="auto"/>
                        <w:left w:val="none" w:sz="0" w:space="0" w:color="auto"/>
                        <w:bottom w:val="none" w:sz="0" w:space="0" w:color="auto"/>
                        <w:right w:val="none" w:sz="0" w:space="0" w:color="auto"/>
                      </w:divBdr>
                      <w:divsChild>
                        <w:div w:id="1654017730">
                          <w:marLeft w:val="0"/>
                          <w:marRight w:val="0"/>
                          <w:marTop w:val="0"/>
                          <w:marBottom w:val="0"/>
                          <w:divBdr>
                            <w:top w:val="none" w:sz="0" w:space="0" w:color="auto"/>
                            <w:left w:val="none" w:sz="0" w:space="0" w:color="auto"/>
                            <w:bottom w:val="none" w:sz="0" w:space="0" w:color="auto"/>
                            <w:right w:val="none" w:sz="0" w:space="0" w:color="auto"/>
                          </w:divBdr>
                          <w:divsChild>
                            <w:div w:id="7051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433524">
      <w:bodyDiv w:val="1"/>
      <w:marLeft w:val="0"/>
      <w:marRight w:val="0"/>
      <w:marTop w:val="0"/>
      <w:marBottom w:val="0"/>
      <w:divBdr>
        <w:top w:val="none" w:sz="0" w:space="0" w:color="auto"/>
        <w:left w:val="none" w:sz="0" w:space="0" w:color="auto"/>
        <w:bottom w:val="none" w:sz="0" w:space="0" w:color="auto"/>
        <w:right w:val="none" w:sz="0" w:space="0" w:color="auto"/>
      </w:divBdr>
    </w:div>
    <w:div w:id="659430268">
      <w:bodyDiv w:val="1"/>
      <w:marLeft w:val="0"/>
      <w:marRight w:val="0"/>
      <w:marTop w:val="0"/>
      <w:marBottom w:val="0"/>
      <w:divBdr>
        <w:top w:val="none" w:sz="0" w:space="0" w:color="auto"/>
        <w:left w:val="none" w:sz="0" w:space="0" w:color="auto"/>
        <w:bottom w:val="none" w:sz="0" w:space="0" w:color="auto"/>
        <w:right w:val="none" w:sz="0" w:space="0" w:color="auto"/>
      </w:divBdr>
    </w:div>
    <w:div w:id="691339617">
      <w:bodyDiv w:val="1"/>
      <w:marLeft w:val="0"/>
      <w:marRight w:val="0"/>
      <w:marTop w:val="0"/>
      <w:marBottom w:val="0"/>
      <w:divBdr>
        <w:top w:val="none" w:sz="0" w:space="0" w:color="auto"/>
        <w:left w:val="none" w:sz="0" w:space="0" w:color="auto"/>
        <w:bottom w:val="none" w:sz="0" w:space="0" w:color="auto"/>
        <w:right w:val="none" w:sz="0" w:space="0" w:color="auto"/>
      </w:divBdr>
      <w:divsChild>
        <w:div w:id="869297061">
          <w:marLeft w:val="446"/>
          <w:marRight w:val="0"/>
          <w:marTop w:val="0"/>
          <w:marBottom w:val="0"/>
          <w:divBdr>
            <w:top w:val="none" w:sz="0" w:space="0" w:color="auto"/>
            <w:left w:val="none" w:sz="0" w:space="0" w:color="auto"/>
            <w:bottom w:val="none" w:sz="0" w:space="0" w:color="auto"/>
            <w:right w:val="none" w:sz="0" w:space="0" w:color="auto"/>
          </w:divBdr>
        </w:div>
        <w:div w:id="1810367157">
          <w:marLeft w:val="446"/>
          <w:marRight w:val="0"/>
          <w:marTop w:val="0"/>
          <w:marBottom w:val="0"/>
          <w:divBdr>
            <w:top w:val="none" w:sz="0" w:space="0" w:color="auto"/>
            <w:left w:val="none" w:sz="0" w:space="0" w:color="auto"/>
            <w:bottom w:val="none" w:sz="0" w:space="0" w:color="auto"/>
            <w:right w:val="none" w:sz="0" w:space="0" w:color="auto"/>
          </w:divBdr>
        </w:div>
        <w:div w:id="1825122051">
          <w:marLeft w:val="446"/>
          <w:marRight w:val="0"/>
          <w:marTop w:val="0"/>
          <w:marBottom w:val="0"/>
          <w:divBdr>
            <w:top w:val="none" w:sz="0" w:space="0" w:color="auto"/>
            <w:left w:val="none" w:sz="0" w:space="0" w:color="auto"/>
            <w:bottom w:val="none" w:sz="0" w:space="0" w:color="auto"/>
            <w:right w:val="none" w:sz="0" w:space="0" w:color="auto"/>
          </w:divBdr>
        </w:div>
        <w:div w:id="2033066297">
          <w:marLeft w:val="446"/>
          <w:marRight w:val="0"/>
          <w:marTop w:val="0"/>
          <w:marBottom w:val="0"/>
          <w:divBdr>
            <w:top w:val="none" w:sz="0" w:space="0" w:color="auto"/>
            <w:left w:val="none" w:sz="0" w:space="0" w:color="auto"/>
            <w:bottom w:val="none" w:sz="0" w:space="0" w:color="auto"/>
            <w:right w:val="none" w:sz="0" w:space="0" w:color="auto"/>
          </w:divBdr>
        </w:div>
      </w:divsChild>
    </w:div>
    <w:div w:id="704447122">
      <w:bodyDiv w:val="1"/>
      <w:marLeft w:val="0"/>
      <w:marRight w:val="0"/>
      <w:marTop w:val="0"/>
      <w:marBottom w:val="0"/>
      <w:divBdr>
        <w:top w:val="none" w:sz="0" w:space="0" w:color="auto"/>
        <w:left w:val="none" w:sz="0" w:space="0" w:color="auto"/>
        <w:bottom w:val="none" w:sz="0" w:space="0" w:color="auto"/>
        <w:right w:val="none" w:sz="0" w:space="0" w:color="auto"/>
      </w:divBdr>
    </w:div>
    <w:div w:id="705562960">
      <w:bodyDiv w:val="1"/>
      <w:marLeft w:val="0"/>
      <w:marRight w:val="0"/>
      <w:marTop w:val="0"/>
      <w:marBottom w:val="0"/>
      <w:divBdr>
        <w:top w:val="none" w:sz="0" w:space="0" w:color="auto"/>
        <w:left w:val="none" w:sz="0" w:space="0" w:color="auto"/>
        <w:bottom w:val="none" w:sz="0" w:space="0" w:color="auto"/>
        <w:right w:val="none" w:sz="0" w:space="0" w:color="auto"/>
      </w:divBdr>
    </w:div>
    <w:div w:id="715592980">
      <w:bodyDiv w:val="1"/>
      <w:marLeft w:val="0"/>
      <w:marRight w:val="0"/>
      <w:marTop w:val="0"/>
      <w:marBottom w:val="0"/>
      <w:divBdr>
        <w:top w:val="none" w:sz="0" w:space="0" w:color="auto"/>
        <w:left w:val="none" w:sz="0" w:space="0" w:color="auto"/>
        <w:bottom w:val="none" w:sz="0" w:space="0" w:color="auto"/>
        <w:right w:val="none" w:sz="0" w:space="0" w:color="auto"/>
      </w:divBdr>
    </w:div>
    <w:div w:id="719522079">
      <w:bodyDiv w:val="1"/>
      <w:marLeft w:val="0"/>
      <w:marRight w:val="0"/>
      <w:marTop w:val="0"/>
      <w:marBottom w:val="0"/>
      <w:divBdr>
        <w:top w:val="none" w:sz="0" w:space="0" w:color="auto"/>
        <w:left w:val="none" w:sz="0" w:space="0" w:color="auto"/>
        <w:bottom w:val="none" w:sz="0" w:space="0" w:color="auto"/>
        <w:right w:val="none" w:sz="0" w:space="0" w:color="auto"/>
      </w:divBdr>
    </w:div>
    <w:div w:id="721177513">
      <w:bodyDiv w:val="1"/>
      <w:marLeft w:val="0"/>
      <w:marRight w:val="0"/>
      <w:marTop w:val="0"/>
      <w:marBottom w:val="0"/>
      <w:divBdr>
        <w:top w:val="none" w:sz="0" w:space="0" w:color="auto"/>
        <w:left w:val="none" w:sz="0" w:space="0" w:color="auto"/>
        <w:bottom w:val="none" w:sz="0" w:space="0" w:color="auto"/>
        <w:right w:val="none" w:sz="0" w:space="0" w:color="auto"/>
      </w:divBdr>
    </w:div>
    <w:div w:id="722750902">
      <w:bodyDiv w:val="1"/>
      <w:marLeft w:val="0"/>
      <w:marRight w:val="0"/>
      <w:marTop w:val="0"/>
      <w:marBottom w:val="0"/>
      <w:divBdr>
        <w:top w:val="none" w:sz="0" w:space="0" w:color="auto"/>
        <w:left w:val="none" w:sz="0" w:space="0" w:color="auto"/>
        <w:bottom w:val="none" w:sz="0" w:space="0" w:color="auto"/>
        <w:right w:val="none" w:sz="0" w:space="0" w:color="auto"/>
      </w:divBdr>
      <w:divsChild>
        <w:div w:id="210844242">
          <w:marLeft w:val="446"/>
          <w:marRight w:val="0"/>
          <w:marTop w:val="0"/>
          <w:marBottom w:val="120"/>
          <w:divBdr>
            <w:top w:val="none" w:sz="0" w:space="0" w:color="auto"/>
            <w:left w:val="none" w:sz="0" w:space="0" w:color="auto"/>
            <w:bottom w:val="none" w:sz="0" w:space="0" w:color="auto"/>
            <w:right w:val="none" w:sz="0" w:space="0" w:color="auto"/>
          </w:divBdr>
        </w:div>
        <w:div w:id="624238075">
          <w:marLeft w:val="994"/>
          <w:marRight w:val="0"/>
          <w:marTop w:val="120"/>
          <w:marBottom w:val="120"/>
          <w:divBdr>
            <w:top w:val="none" w:sz="0" w:space="0" w:color="auto"/>
            <w:left w:val="none" w:sz="0" w:space="0" w:color="auto"/>
            <w:bottom w:val="none" w:sz="0" w:space="0" w:color="auto"/>
            <w:right w:val="none" w:sz="0" w:space="0" w:color="auto"/>
          </w:divBdr>
        </w:div>
        <w:div w:id="920137318">
          <w:marLeft w:val="446"/>
          <w:marRight w:val="0"/>
          <w:marTop w:val="0"/>
          <w:marBottom w:val="120"/>
          <w:divBdr>
            <w:top w:val="none" w:sz="0" w:space="0" w:color="auto"/>
            <w:left w:val="none" w:sz="0" w:space="0" w:color="auto"/>
            <w:bottom w:val="none" w:sz="0" w:space="0" w:color="auto"/>
            <w:right w:val="none" w:sz="0" w:space="0" w:color="auto"/>
          </w:divBdr>
        </w:div>
        <w:div w:id="974674754">
          <w:marLeft w:val="994"/>
          <w:marRight w:val="0"/>
          <w:marTop w:val="120"/>
          <w:marBottom w:val="120"/>
          <w:divBdr>
            <w:top w:val="none" w:sz="0" w:space="0" w:color="auto"/>
            <w:left w:val="none" w:sz="0" w:space="0" w:color="auto"/>
            <w:bottom w:val="none" w:sz="0" w:space="0" w:color="auto"/>
            <w:right w:val="none" w:sz="0" w:space="0" w:color="auto"/>
          </w:divBdr>
        </w:div>
        <w:div w:id="1208033560">
          <w:marLeft w:val="446"/>
          <w:marRight w:val="0"/>
          <w:marTop w:val="0"/>
          <w:marBottom w:val="120"/>
          <w:divBdr>
            <w:top w:val="none" w:sz="0" w:space="0" w:color="auto"/>
            <w:left w:val="none" w:sz="0" w:space="0" w:color="auto"/>
            <w:bottom w:val="none" w:sz="0" w:space="0" w:color="auto"/>
            <w:right w:val="none" w:sz="0" w:space="0" w:color="auto"/>
          </w:divBdr>
        </w:div>
        <w:div w:id="1417049185">
          <w:marLeft w:val="446"/>
          <w:marRight w:val="0"/>
          <w:marTop w:val="0"/>
          <w:marBottom w:val="120"/>
          <w:divBdr>
            <w:top w:val="none" w:sz="0" w:space="0" w:color="auto"/>
            <w:left w:val="none" w:sz="0" w:space="0" w:color="auto"/>
            <w:bottom w:val="none" w:sz="0" w:space="0" w:color="auto"/>
            <w:right w:val="none" w:sz="0" w:space="0" w:color="auto"/>
          </w:divBdr>
        </w:div>
        <w:div w:id="1434549488">
          <w:marLeft w:val="994"/>
          <w:marRight w:val="0"/>
          <w:marTop w:val="120"/>
          <w:marBottom w:val="120"/>
          <w:divBdr>
            <w:top w:val="none" w:sz="0" w:space="0" w:color="auto"/>
            <w:left w:val="none" w:sz="0" w:space="0" w:color="auto"/>
            <w:bottom w:val="none" w:sz="0" w:space="0" w:color="auto"/>
            <w:right w:val="none" w:sz="0" w:space="0" w:color="auto"/>
          </w:divBdr>
        </w:div>
      </w:divsChild>
    </w:div>
    <w:div w:id="723529693">
      <w:bodyDiv w:val="1"/>
      <w:marLeft w:val="0"/>
      <w:marRight w:val="0"/>
      <w:marTop w:val="0"/>
      <w:marBottom w:val="0"/>
      <w:divBdr>
        <w:top w:val="none" w:sz="0" w:space="0" w:color="auto"/>
        <w:left w:val="none" w:sz="0" w:space="0" w:color="auto"/>
        <w:bottom w:val="none" w:sz="0" w:space="0" w:color="auto"/>
        <w:right w:val="none" w:sz="0" w:space="0" w:color="auto"/>
      </w:divBdr>
      <w:divsChild>
        <w:div w:id="1425027170">
          <w:marLeft w:val="0"/>
          <w:marRight w:val="0"/>
          <w:marTop w:val="0"/>
          <w:marBottom w:val="0"/>
          <w:divBdr>
            <w:top w:val="none" w:sz="0" w:space="0" w:color="auto"/>
            <w:left w:val="none" w:sz="0" w:space="0" w:color="auto"/>
            <w:bottom w:val="none" w:sz="0" w:space="0" w:color="auto"/>
            <w:right w:val="none" w:sz="0" w:space="0" w:color="auto"/>
          </w:divBdr>
        </w:div>
      </w:divsChild>
    </w:div>
    <w:div w:id="770853058">
      <w:bodyDiv w:val="1"/>
      <w:marLeft w:val="0"/>
      <w:marRight w:val="0"/>
      <w:marTop w:val="0"/>
      <w:marBottom w:val="0"/>
      <w:divBdr>
        <w:top w:val="none" w:sz="0" w:space="0" w:color="auto"/>
        <w:left w:val="none" w:sz="0" w:space="0" w:color="auto"/>
        <w:bottom w:val="none" w:sz="0" w:space="0" w:color="auto"/>
        <w:right w:val="none" w:sz="0" w:space="0" w:color="auto"/>
      </w:divBdr>
    </w:div>
    <w:div w:id="778722079">
      <w:bodyDiv w:val="1"/>
      <w:marLeft w:val="0"/>
      <w:marRight w:val="0"/>
      <w:marTop w:val="0"/>
      <w:marBottom w:val="0"/>
      <w:divBdr>
        <w:top w:val="none" w:sz="0" w:space="0" w:color="auto"/>
        <w:left w:val="none" w:sz="0" w:space="0" w:color="auto"/>
        <w:bottom w:val="none" w:sz="0" w:space="0" w:color="auto"/>
        <w:right w:val="none" w:sz="0" w:space="0" w:color="auto"/>
      </w:divBdr>
    </w:div>
    <w:div w:id="780615097">
      <w:bodyDiv w:val="1"/>
      <w:marLeft w:val="0"/>
      <w:marRight w:val="0"/>
      <w:marTop w:val="0"/>
      <w:marBottom w:val="0"/>
      <w:divBdr>
        <w:top w:val="none" w:sz="0" w:space="0" w:color="auto"/>
        <w:left w:val="none" w:sz="0" w:space="0" w:color="auto"/>
        <w:bottom w:val="none" w:sz="0" w:space="0" w:color="auto"/>
        <w:right w:val="none" w:sz="0" w:space="0" w:color="auto"/>
      </w:divBdr>
    </w:div>
    <w:div w:id="796140625">
      <w:bodyDiv w:val="1"/>
      <w:marLeft w:val="0"/>
      <w:marRight w:val="0"/>
      <w:marTop w:val="0"/>
      <w:marBottom w:val="0"/>
      <w:divBdr>
        <w:top w:val="none" w:sz="0" w:space="0" w:color="auto"/>
        <w:left w:val="none" w:sz="0" w:space="0" w:color="auto"/>
        <w:bottom w:val="none" w:sz="0" w:space="0" w:color="auto"/>
        <w:right w:val="none" w:sz="0" w:space="0" w:color="auto"/>
      </w:divBdr>
    </w:div>
    <w:div w:id="799692437">
      <w:bodyDiv w:val="1"/>
      <w:marLeft w:val="0"/>
      <w:marRight w:val="0"/>
      <w:marTop w:val="0"/>
      <w:marBottom w:val="0"/>
      <w:divBdr>
        <w:top w:val="none" w:sz="0" w:space="0" w:color="auto"/>
        <w:left w:val="none" w:sz="0" w:space="0" w:color="auto"/>
        <w:bottom w:val="none" w:sz="0" w:space="0" w:color="auto"/>
        <w:right w:val="none" w:sz="0" w:space="0" w:color="auto"/>
      </w:divBdr>
    </w:div>
    <w:div w:id="855076815">
      <w:bodyDiv w:val="1"/>
      <w:marLeft w:val="0"/>
      <w:marRight w:val="0"/>
      <w:marTop w:val="0"/>
      <w:marBottom w:val="0"/>
      <w:divBdr>
        <w:top w:val="none" w:sz="0" w:space="0" w:color="auto"/>
        <w:left w:val="none" w:sz="0" w:space="0" w:color="auto"/>
        <w:bottom w:val="none" w:sz="0" w:space="0" w:color="auto"/>
        <w:right w:val="none" w:sz="0" w:space="0" w:color="auto"/>
      </w:divBdr>
    </w:div>
    <w:div w:id="873537503">
      <w:bodyDiv w:val="1"/>
      <w:marLeft w:val="0"/>
      <w:marRight w:val="0"/>
      <w:marTop w:val="0"/>
      <w:marBottom w:val="0"/>
      <w:divBdr>
        <w:top w:val="none" w:sz="0" w:space="0" w:color="auto"/>
        <w:left w:val="none" w:sz="0" w:space="0" w:color="auto"/>
        <w:bottom w:val="none" w:sz="0" w:space="0" w:color="auto"/>
        <w:right w:val="none" w:sz="0" w:space="0" w:color="auto"/>
      </w:divBdr>
    </w:div>
    <w:div w:id="876282869">
      <w:bodyDiv w:val="1"/>
      <w:marLeft w:val="0"/>
      <w:marRight w:val="0"/>
      <w:marTop w:val="0"/>
      <w:marBottom w:val="0"/>
      <w:divBdr>
        <w:top w:val="none" w:sz="0" w:space="0" w:color="auto"/>
        <w:left w:val="none" w:sz="0" w:space="0" w:color="auto"/>
        <w:bottom w:val="none" w:sz="0" w:space="0" w:color="auto"/>
        <w:right w:val="none" w:sz="0" w:space="0" w:color="auto"/>
      </w:divBdr>
    </w:div>
    <w:div w:id="920066765">
      <w:bodyDiv w:val="1"/>
      <w:marLeft w:val="0"/>
      <w:marRight w:val="0"/>
      <w:marTop w:val="0"/>
      <w:marBottom w:val="0"/>
      <w:divBdr>
        <w:top w:val="none" w:sz="0" w:space="0" w:color="auto"/>
        <w:left w:val="none" w:sz="0" w:space="0" w:color="auto"/>
        <w:bottom w:val="none" w:sz="0" w:space="0" w:color="auto"/>
        <w:right w:val="none" w:sz="0" w:space="0" w:color="auto"/>
      </w:divBdr>
    </w:div>
    <w:div w:id="950935260">
      <w:bodyDiv w:val="1"/>
      <w:marLeft w:val="0"/>
      <w:marRight w:val="0"/>
      <w:marTop w:val="0"/>
      <w:marBottom w:val="0"/>
      <w:divBdr>
        <w:top w:val="none" w:sz="0" w:space="0" w:color="auto"/>
        <w:left w:val="none" w:sz="0" w:space="0" w:color="auto"/>
        <w:bottom w:val="none" w:sz="0" w:space="0" w:color="auto"/>
        <w:right w:val="none" w:sz="0" w:space="0" w:color="auto"/>
      </w:divBdr>
    </w:div>
    <w:div w:id="966741419">
      <w:bodyDiv w:val="1"/>
      <w:marLeft w:val="0"/>
      <w:marRight w:val="0"/>
      <w:marTop w:val="0"/>
      <w:marBottom w:val="0"/>
      <w:divBdr>
        <w:top w:val="none" w:sz="0" w:space="0" w:color="auto"/>
        <w:left w:val="none" w:sz="0" w:space="0" w:color="auto"/>
        <w:bottom w:val="none" w:sz="0" w:space="0" w:color="auto"/>
        <w:right w:val="none" w:sz="0" w:space="0" w:color="auto"/>
      </w:divBdr>
      <w:divsChild>
        <w:div w:id="1910656003">
          <w:marLeft w:val="0"/>
          <w:marRight w:val="0"/>
          <w:marTop w:val="0"/>
          <w:marBottom w:val="0"/>
          <w:divBdr>
            <w:top w:val="none" w:sz="0" w:space="0" w:color="auto"/>
            <w:left w:val="none" w:sz="0" w:space="0" w:color="auto"/>
            <w:bottom w:val="none" w:sz="0" w:space="0" w:color="auto"/>
            <w:right w:val="none" w:sz="0" w:space="0" w:color="auto"/>
          </w:divBdr>
          <w:divsChild>
            <w:div w:id="1262183601">
              <w:marLeft w:val="0"/>
              <w:marRight w:val="0"/>
              <w:marTop w:val="0"/>
              <w:marBottom w:val="0"/>
              <w:divBdr>
                <w:top w:val="none" w:sz="0" w:space="0" w:color="auto"/>
                <w:left w:val="none" w:sz="0" w:space="0" w:color="auto"/>
                <w:bottom w:val="none" w:sz="0" w:space="0" w:color="auto"/>
                <w:right w:val="none" w:sz="0" w:space="0" w:color="auto"/>
              </w:divBdr>
              <w:divsChild>
                <w:div w:id="442575013">
                  <w:marLeft w:val="0"/>
                  <w:marRight w:val="0"/>
                  <w:marTop w:val="0"/>
                  <w:marBottom w:val="0"/>
                  <w:divBdr>
                    <w:top w:val="none" w:sz="0" w:space="0" w:color="auto"/>
                    <w:left w:val="none" w:sz="0" w:space="0" w:color="auto"/>
                    <w:bottom w:val="none" w:sz="0" w:space="0" w:color="auto"/>
                    <w:right w:val="none" w:sz="0" w:space="0" w:color="auto"/>
                  </w:divBdr>
                  <w:divsChild>
                    <w:div w:id="1899630971">
                      <w:marLeft w:val="0"/>
                      <w:marRight w:val="0"/>
                      <w:marTop w:val="0"/>
                      <w:marBottom w:val="0"/>
                      <w:divBdr>
                        <w:top w:val="none" w:sz="0" w:space="0" w:color="auto"/>
                        <w:left w:val="none" w:sz="0" w:space="0" w:color="auto"/>
                        <w:bottom w:val="none" w:sz="0" w:space="0" w:color="auto"/>
                        <w:right w:val="none" w:sz="0" w:space="0" w:color="auto"/>
                      </w:divBdr>
                      <w:divsChild>
                        <w:div w:id="129247601">
                          <w:marLeft w:val="0"/>
                          <w:marRight w:val="0"/>
                          <w:marTop w:val="0"/>
                          <w:marBottom w:val="0"/>
                          <w:divBdr>
                            <w:top w:val="none" w:sz="0" w:space="0" w:color="auto"/>
                            <w:left w:val="none" w:sz="0" w:space="0" w:color="auto"/>
                            <w:bottom w:val="none" w:sz="0" w:space="0" w:color="auto"/>
                            <w:right w:val="none" w:sz="0" w:space="0" w:color="auto"/>
                          </w:divBdr>
                          <w:divsChild>
                            <w:div w:id="11968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38353">
      <w:bodyDiv w:val="1"/>
      <w:marLeft w:val="0"/>
      <w:marRight w:val="0"/>
      <w:marTop w:val="0"/>
      <w:marBottom w:val="0"/>
      <w:divBdr>
        <w:top w:val="none" w:sz="0" w:space="0" w:color="auto"/>
        <w:left w:val="none" w:sz="0" w:space="0" w:color="auto"/>
        <w:bottom w:val="none" w:sz="0" w:space="0" w:color="auto"/>
        <w:right w:val="none" w:sz="0" w:space="0" w:color="auto"/>
      </w:divBdr>
    </w:div>
    <w:div w:id="983048830">
      <w:bodyDiv w:val="1"/>
      <w:marLeft w:val="0"/>
      <w:marRight w:val="0"/>
      <w:marTop w:val="0"/>
      <w:marBottom w:val="0"/>
      <w:divBdr>
        <w:top w:val="none" w:sz="0" w:space="0" w:color="auto"/>
        <w:left w:val="none" w:sz="0" w:space="0" w:color="auto"/>
        <w:bottom w:val="none" w:sz="0" w:space="0" w:color="auto"/>
        <w:right w:val="none" w:sz="0" w:space="0" w:color="auto"/>
      </w:divBdr>
    </w:div>
    <w:div w:id="984892841">
      <w:bodyDiv w:val="1"/>
      <w:marLeft w:val="0"/>
      <w:marRight w:val="0"/>
      <w:marTop w:val="0"/>
      <w:marBottom w:val="0"/>
      <w:divBdr>
        <w:top w:val="none" w:sz="0" w:space="0" w:color="auto"/>
        <w:left w:val="none" w:sz="0" w:space="0" w:color="auto"/>
        <w:bottom w:val="none" w:sz="0" w:space="0" w:color="auto"/>
        <w:right w:val="none" w:sz="0" w:space="0" w:color="auto"/>
      </w:divBdr>
      <w:divsChild>
        <w:div w:id="471825245">
          <w:marLeft w:val="0"/>
          <w:marRight w:val="0"/>
          <w:marTop w:val="0"/>
          <w:marBottom w:val="0"/>
          <w:divBdr>
            <w:top w:val="none" w:sz="0" w:space="0" w:color="auto"/>
            <w:left w:val="none" w:sz="0" w:space="0" w:color="auto"/>
            <w:bottom w:val="none" w:sz="0" w:space="0" w:color="auto"/>
            <w:right w:val="none" w:sz="0" w:space="0" w:color="auto"/>
          </w:divBdr>
          <w:divsChild>
            <w:div w:id="1079210533">
              <w:marLeft w:val="0"/>
              <w:marRight w:val="0"/>
              <w:marTop w:val="0"/>
              <w:marBottom w:val="0"/>
              <w:divBdr>
                <w:top w:val="none" w:sz="0" w:space="0" w:color="auto"/>
                <w:left w:val="none" w:sz="0" w:space="0" w:color="auto"/>
                <w:bottom w:val="none" w:sz="0" w:space="0" w:color="auto"/>
                <w:right w:val="none" w:sz="0" w:space="0" w:color="auto"/>
              </w:divBdr>
              <w:divsChild>
                <w:div w:id="1362822439">
                  <w:marLeft w:val="0"/>
                  <w:marRight w:val="0"/>
                  <w:marTop w:val="0"/>
                  <w:marBottom w:val="0"/>
                  <w:divBdr>
                    <w:top w:val="none" w:sz="0" w:space="0" w:color="auto"/>
                    <w:left w:val="none" w:sz="0" w:space="0" w:color="auto"/>
                    <w:bottom w:val="none" w:sz="0" w:space="0" w:color="auto"/>
                    <w:right w:val="none" w:sz="0" w:space="0" w:color="auto"/>
                  </w:divBdr>
                  <w:divsChild>
                    <w:div w:id="893737996">
                      <w:marLeft w:val="0"/>
                      <w:marRight w:val="0"/>
                      <w:marTop w:val="0"/>
                      <w:marBottom w:val="0"/>
                      <w:divBdr>
                        <w:top w:val="none" w:sz="0" w:space="0" w:color="auto"/>
                        <w:left w:val="none" w:sz="0" w:space="0" w:color="auto"/>
                        <w:bottom w:val="none" w:sz="0" w:space="0" w:color="auto"/>
                        <w:right w:val="none" w:sz="0" w:space="0" w:color="auto"/>
                      </w:divBdr>
                      <w:divsChild>
                        <w:div w:id="1791587114">
                          <w:marLeft w:val="0"/>
                          <w:marRight w:val="0"/>
                          <w:marTop w:val="0"/>
                          <w:marBottom w:val="0"/>
                          <w:divBdr>
                            <w:top w:val="none" w:sz="0" w:space="0" w:color="auto"/>
                            <w:left w:val="none" w:sz="0" w:space="0" w:color="auto"/>
                            <w:bottom w:val="none" w:sz="0" w:space="0" w:color="auto"/>
                            <w:right w:val="none" w:sz="0" w:space="0" w:color="auto"/>
                          </w:divBdr>
                          <w:divsChild>
                            <w:div w:id="72679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988100">
      <w:bodyDiv w:val="1"/>
      <w:marLeft w:val="0"/>
      <w:marRight w:val="0"/>
      <w:marTop w:val="0"/>
      <w:marBottom w:val="0"/>
      <w:divBdr>
        <w:top w:val="none" w:sz="0" w:space="0" w:color="auto"/>
        <w:left w:val="none" w:sz="0" w:space="0" w:color="auto"/>
        <w:bottom w:val="none" w:sz="0" w:space="0" w:color="auto"/>
        <w:right w:val="none" w:sz="0" w:space="0" w:color="auto"/>
      </w:divBdr>
    </w:div>
    <w:div w:id="1013532222">
      <w:bodyDiv w:val="1"/>
      <w:marLeft w:val="0"/>
      <w:marRight w:val="0"/>
      <w:marTop w:val="0"/>
      <w:marBottom w:val="0"/>
      <w:divBdr>
        <w:top w:val="none" w:sz="0" w:space="0" w:color="auto"/>
        <w:left w:val="none" w:sz="0" w:space="0" w:color="auto"/>
        <w:bottom w:val="none" w:sz="0" w:space="0" w:color="auto"/>
        <w:right w:val="none" w:sz="0" w:space="0" w:color="auto"/>
      </w:divBdr>
    </w:div>
    <w:div w:id="1046223518">
      <w:bodyDiv w:val="1"/>
      <w:marLeft w:val="0"/>
      <w:marRight w:val="0"/>
      <w:marTop w:val="0"/>
      <w:marBottom w:val="0"/>
      <w:divBdr>
        <w:top w:val="none" w:sz="0" w:space="0" w:color="auto"/>
        <w:left w:val="none" w:sz="0" w:space="0" w:color="auto"/>
        <w:bottom w:val="none" w:sz="0" w:space="0" w:color="auto"/>
        <w:right w:val="none" w:sz="0" w:space="0" w:color="auto"/>
      </w:divBdr>
      <w:divsChild>
        <w:div w:id="1629319875">
          <w:marLeft w:val="0"/>
          <w:marRight w:val="0"/>
          <w:marTop w:val="0"/>
          <w:marBottom w:val="0"/>
          <w:divBdr>
            <w:top w:val="none" w:sz="0" w:space="0" w:color="auto"/>
            <w:left w:val="none" w:sz="0" w:space="0" w:color="auto"/>
            <w:bottom w:val="none" w:sz="0" w:space="0" w:color="auto"/>
            <w:right w:val="none" w:sz="0" w:space="0" w:color="auto"/>
          </w:divBdr>
          <w:divsChild>
            <w:div w:id="1750688354">
              <w:marLeft w:val="0"/>
              <w:marRight w:val="0"/>
              <w:marTop w:val="0"/>
              <w:marBottom w:val="0"/>
              <w:divBdr>
                <w:top w:val="none" w:sz="0" w:space="0" w:color="auto"/>
                <w:left w:val="none" w:sz="0" w:space="0" w:color="auto"/>
                <w:bottom w:val="none" w:sz="0" w:space="0" w:color="auto"/>
                <w:right w:val="none" w:sz="0" w:space="0" w:color="auto"/>
              </w:divBdr>
              <w:divsChild>
                <w:div w:id="659425840">
                  <w:marLeft w:val="0"/>
                  <w:marRight w:val="0"/>
                  <w:marTop w:val="0"/>
                  <w:marBottom w:val="0"/>
                  <w:divBdr>
                    <w:top w:val="none" w:sz="0" w:space="0" w:color="auto"/>
                    <w:left w:val="none" w:sz="0" w:space="0" w:color="auto"/>
                    <w:bottom w:val="none" w:sz="0" w:space="0" w:color="auto"/>
                    <w:right w:val="none" w:sz="0" w:space="0" w:color="auto"/>
                  </w:divBdr>
                  <w:divsChild>
                    <w:div w:id="1661084041">
                      <w:marLeft w:val="0"/>
                      <w:marRight w:val="0"/>
                      <w:marTop w:val="0"/>
                      <w:marBottom w:val="0"/>
                      <w:divBdr>
                        <w:top w:val="none" w:sz="0" w:space="0" w:color="auto"/>
                        <w:left w:val="none" w:sz="0" w:space="0" w:color="auto"/>
                        <w:bottom w:val="none" w:sz="0" w:space="0" w:color="auto"/>
                        <w:right w:val="none" w:sz="0" w:space="0" w:color="auto"/>
                      </w:divBdr>
                      <w:divsChild>
                        <w:div w:id="1536187057">
                          <w:marLeft w:val="0"/>
                          <w:marRight w:val="0"/>
                          <w:marTop w:val="0"/>
                          <w:marBottom w:val="0"/>
                          <w:divBdr>
                            <w:top w:val="none" w:sz="0" w:space="0" w:color="auto"/>
                            <w:left w:val="none" w:sz="0" w:space="0" w:color="auto"/>
                            <w:bottom w:val="none" w:sz="0" w:space="0" w:color="auto"/>
                            <w:right w:val="none" w:sz="0" w:space="0" w:color="auto"/>
                          </w:divBdr>
                          <w:divsChild>
                            <w:div w:id="111636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122423">
      <w:bodyDiv w:val="1"/>
      <w:marLeft w:val="0"/>
      <w:marRight w:val="0"/>
      <w:marTop w:val="0"/>
      <w:marBottom w:val="0"/>
      <w:divBdr>
        <w:top w:val="none" w:sz="0" w:space="0" w:color="auto"/>
        <w:left w:val="none" w:sz="0" w:space="0" w:color="auto"/>
        <w:bottom w:val="none" w:sz="0" w:space="0" w:color="auto"/>
        <w:right w:val="none" w:sz="0" w:space="0" w:color="auto"/>
      </w:divBdr>
    </w:div>
    <w:div w:id="1057360891">
      <w:bodyDiv w:val="1"/>
      <w:marLeft w:val="0"/>
      <w:marRight w:val="0"/>
      <w:marTop w:val="0"/>
      <w:marBottom w:val="0"/>
      <w:divBdr>
        <w:top w:val="none" w:sz="0" w:space="0" w:color="auto"/>
        <w:left w:val="none" w:sz="0" w:space="0" w:color="auto"/>
        <w:bottom w:val="none" w:sz="0" w:space="0" w:color="auto"/>
        <w:right w:val="none" w:sz="0" w:space="0" w:color="auto"/>
      </w:divBdr>
      <w:divsChild>
        <w:div w:id="73674573">
          <w:marLeft w:val="446"/>
          <w:marRight w:val="0"/>
          <w:marTop w:val="0"/>
          <w:marBottom w:val="240"/>
          <w:divBdr>
            <w:top w:val="none" w:sz="0" w:space="0" w:color="auto"/>
            <w:left w:val="none" w:sz="0" w:space="0" w:color="auto"/>
            <w:bottom w:val="none" w:sz="0" w:space="0" w:color="auto"/>
            <w:right w:val="none" w:sz="0" w:space="0" w:color="auto"/>
          </w:divBdr>
        </w:div>
        <w:div w:id="355275962">
          <w:marLeft w:val="446"/>
          <w:marRight w:val="0"/>
          <w:marTop w:val="0"/>
          <w:marBottom w:val="240"/>
          <w:divBdr>
            <w:top w:val="none" w:sz="0" w:space="0" w:color="auto"/>
            <w:left w:val="none" w:sz="0" w:space="0" w:color="auto"/>
            <w:bottom w:val="none" w:sz="0" w:space="0" w:color="auto"/>
            <w:right w:val="none" w:sz="0" w:space="0" w:color="auto"/>
          </w:divBdr>
        </w:div>
        <w:div w:id="975404474">
          <w:marLeft w:val="446"/>
          <w:marRight w:val="0"/>
          <w:marTop w:val="0"/>
          <w:marBottom w:val="240"/>
          <w:divBdr>
            <w:top w:val="none" w:sz="0" w:space="0" w:color="auto"/>
            <w:left w:val="none" w:sz="0" w:space="0" w:color="auto"/>
            <w:bottom w:val="none" w:sz="0" w:space="0" w:color="auto"/>
            <w:right w:val="none" w:sz="0" w:space="0" w:color="auto"/>
          </w:divBdr>
        </w:div>
        <w:div w:id="1066956767">
          <w:marLeft w:val="446"/>
          <w:marRight w:val="0"/>
          <w:marTop w:val="0"/>
          <w:marBottom w:val="240"/>
          <w:divBdr>
            <w:top w:val="none" w:sz="0" w:space="0" w:color="auto"/>
            <w:left w:val="none" w:sz="0" w:space="0" w:color="auto"/>
            <w:bottom w:val="none" w:sz="0" w:space="0" w:color="auto"/>
            <w:right w:val="none" w:sz="0" w:space="0" w:color="auto"/>
          </w:divBdr>
        </w:div>
        <w:div w:id="1596477249">
          <w:marLeft w:val="446"/>
          <w:marRight w:val="0"/>
          <w:marTop w:val="0"/>
          <w:marBottom w:val="240"/>
          <w:divBdr>
            <w:top w:val="none" w:sz="0" w:space="0" w:color="auto"/>
            <w:left w:val="none" w:sz="0" w:space="0" w:color="auto"/>
            <w:bottom w:val="none" w:sz="0" w:space="0" w:color="auto"/>
            <w:right w:val="none" w:sz="0" w:space="0" w:color="auto"/>
          </w:divBdr>
        </w:div>
      </w:divsChild>
    </w:div>
    <w:div w:id="1077283304">
      <w:bodyDiv w:val="1"/>
      <w:marLeft w:val="0"/>
      <w:marRight w:val="0"/>
      <w:marTop w:val="0"/>
      <w:marBottom w:val="0"/>
      <w:divBdr>
        <w:top w:val="none" w:sz="0" w:space="0" w:color="auto"/>
        <w:left w:val="none" w:sz="0" w:space="0" w:color="auto"/>
        <w:bottom w:val="none" w:sz="0" w:space="0" w:color="auto"/>
        <w:right w:val="none" w:sz="0" w:space="0" w:color="auto"/>
      </w:divBdr>
    </w:div>
    <w:div w:id="1082799110">
      <w:bodyDiv w:val="1"/>
      <w:marLeft w:val="0"/>
      <w:marRight w:val="0"/>
      <w:marTop w:val="0"/>
      <w:marBottom w:val="0"/>
      <w:divBdr>
        <w:top w:val="none" w:sz="0" w:space="0" w:color="auto"/>
        <w:left w:val="none" w:sz="0" w:space="0" w:color="auto"/>
        <w:bottom w:val="none" w:sz="0" w:space="0" w:color="auto"/>
        <w:right w:val="none" w:sz="0" w:space="0" w:color="auto"/>
      </w:divBdr>
      <w:divsChild>
        <w:div w:id="120804345">
          <w:marLeft w:val="547"/>
          <w:marRight w:val="0"/>
          <w:marTop w:val="0"/>
          <w:marBottom w:val="0"/>
          <w:divBdr>
            <w:top w:val="none" w:sz="0" w:space="0" w:color="auto"/>
            <w:left w:val="none" w:sz="0" w:space="0" w:color="auto"/>
            <w:bottom w:val="none" w:sz="0" w:space="0" w:color="auto"/>
            <w:right w:val="none" w:sz="0" w:space="0" w:color="auto"/>
          </w:divBdr>
        </w:div>
        <w:div w:id="463162715">
          <w:marLeft w:val="547"/>
          <w:marRight w:val="0"/>
          <w:marTop w:val="0"/>
          <w:marBottom w:val="0"/>
          <w:divBdr>
            <w:top w:val="none" w:sz="0" w:space="0" w:color="auto"/>
            <w:left w:val="none" w:sz="0" w:space="0" w:color="auto"/>
            <w:bottom w:val="none" w:sz="0" w:space="0" w:color="auto"/>
            <w:right w:val="none" w:sz="0" w:space="0" w:color="auto"/>
          </w:divBdr>
        </w:div>
        <w:div w:id="502009765">
          <w:marLeft w:val="547"/>
          <w:marRight w:val="0"/>
          <w:marTop w:val="0"/>
          <w:marBottom w:val="0"/>
          <w:divBdr>
            <w:top w:val="none" w:sz="0" w:space="0" w:color="auto"/>
            <w:left w:val="none" w:sz="0" w:space="0" w:color="auto"/>
            <w:bottom w:val="none" w:sz="0" w:space="0" w:color="auto"/>
            <w:right w:val="none" w:sz="0" w:space="0" w:color="auto"/>
          </w:divBdr>
        </w:div>
      </w:divsChild>
    </w:div>
    <w:div w:id="1085957963">
      <w:bodyDiv w:val="1"/>
      <w:marLeft w:val="0"/>
      <w:marRight w:val="0"/>
      <w:marTop w:val="0"/>
      <w:marBottom w:val="0"/>
      <w:divBdr>
        <w:top w:val="none" w:sz="0" w:space="0" w:color="auto"/>
        <w:left w:val="none" w:sz="0" w:space="0" w:color="auto"/>
        <w:bottom w:val="none" w:sz="0" w:space="0" w:color="auto"/>
        <w:right w:val="none" w:sz="0" w:space="0" w:color="auto"/>
      </w:divBdr>
      <w:divsChild>
        <w:div w:id="315260776">
          <w:marLeft w:val="446"/>
          <w:marRight w:val="0"/>
          <w:marTop w:val="0"/>
          <w:marBottom w:val="240"/>
          <w:divBdr>
            <w:top w:val="none" w:sz="0" w:space="0" w:color="auto"/>
            <w:left w:val="none" w:sz="0" w:space="0" w:color="auto"/>
            <w:bottom w:val="none" w:sz="0" w:space="0" w:color="auto"/>
            <w:right w:val="none" w:sz="0" w:space="0" w:color="auto"/>
          </w:divBdr>
        </w:div>
        <w:div w:id="368844558">
          <w:marLeft w:val="446"/>
          <w:marRight w:val="0"/>
          <w:marTop w:val="0"/>
          <w:marBottom w:val="240"/>
          <w:divBdr>
            <w:top w:val="none" w:sz="0" w:space="0" w:color="auto"/>
            <w:left w:val="none" w:sz="0" w:space="0" w:color="auto"/>
            <w:bottom w:val="none" w:sz="0" w:space="0" w:color="auto"/>
            <w:right w:val="none" w:sz="0" w:space="0" w:color="auto"/>
          </w:divBdr>
        </w:div>
        <w:div w:id="562179501">
          <w:marLeft w:val="446"/>
          <w:marRight w:val="0"/>
          <w:marTop w:val="0"/>
          <w:marBottom w:val="240"/>
          <w:divBdr>
            <w:top w:val="none" w:sz="0" w:space="0" w:color="auto"/>
            <w:left w:val="none" w:sz="0" w:space="0" w:color="auto"/>
            <w:bottom w:val="none" w:sz="0" w:space="0" w:color="auto"/>
            <w:right w:val="none" w:sz="0" w:space="0" w:color="auto"/>
          </w:divBdr>
        </w:div>
        <w:div w:id="623652959">
          <w:marLeft w:val="446"/>
          <w:marRight w:val="0"/>
          <w:marTop w:val="0"/>
          <w:marBottom w:val="240"/>
          <w:divBdr>
            <w:top w:val="none" w:sz="0" w:space="0" w:color="auto"/>
            <w:left w:val="none" w:sz="0" w:space="0" w:color="auto"/>
            <w:bottom w:val="none" w:sz="0" w:space="0" w:color="auto"/>
            <w:right w:val="none" w:sz="0" w:space="0" w:color="auto"/>
          </w:divBdr>
        </w:div>
        <w:div w:id="866798331">
          <w:marLeft w:val="446"/>
          <w:marRight w:val="0"/>
          <w:marTop w:val="0"/>
          <w:marBottom w:val="240"/>
          <w:divBdr>
            <w:top w:val="none" w:sz="0" w:space="0" w:color="auto"/>
            <w:left w:val="none" w:sz="0" w:space="0" w:color="auto"/>
            <w:bottom w:val="none" w:sz="0" w:space="0" w:color="auto"/>
            <w:right w:val="none" w:sz="0" w:space="0" w:color="auto"/>
          </w:divBdr>
        </w:div>
        <w:div w:id="1684240144">
          <w:marLeft w:val="446"/>
          <w:marRight w:val="0"/>
          <w:marTop w:val="0"/>
          <w:marBottom w:val="240"/>
          <w:divBdr>
            <w:top w:val="none" w:sz="0" w:space="0" w:color="auto"/>
            <w:left w:val="none" w:sz="0" w:space="0" w:color="auto"/>
            <w:bottom w:val="none" w:sz="0" w:space="0" w:color="auto"/>
            <w:right w:val="none" w:sz="0" w:space="0" w:color="auto"/>
          </w:divBdr>
        </w:div>
        <w:div w:id="1754162285">
          <w:marLeft w:val="446"/>
          <w:marRight w:val="0"/>
          <w:marTop w:val="0"/>
          <w:marBottom w:val="240"/>
          <w:divBdr>
            <w:top w:val="none" w:sz="0" w:space="0" w:color="auto"/>
            <w:left w:val="none" w:sz="0" w:space="0" w:color="auto"/>
            <w:bottom w:val="none" w:sz="0" w:space="0" w:color="auto"/>
            <w:right w:val="none" w:sz="0" w:space="0" w:color="auto"/>
          </w:divBdr>
        </w:div>
      </w:divsChild>
    </w:div>
    <w:div w:id="1113741838">
      <w:bodyDiv w:val="1"/>
      <w:marLeft w:val="0"/>
      <w:marRight w:val="0"/>
      <w:marTop w:val="0"/>
      <w:marBottom w:val="0"/>
      <w:divBdr>
        <w:top w:val="none" w:sz="0" w:space="0" w:color="auto"/>
        <w:left w:val="none" w:sz="0" w:space="0" w:color="auto"/>
        <w:bottom w:val="none" w:sz="0" w:space="0" w:color="auto"/>
        <w:right w:val="none" w:sz="0" w:space="0" w:color="auto"/>
      </w:divBdr>
    </w:div>
    <w:div w:id="1117024670">
      <w:bodyDiv w:val="1"/>
      <w:marLeft w:val="0"/>
      <w:marRight w:val="0"/>
      <w:marTop w:val="0"/>
      <w:marBottom w:val="0"/>
      <w:divBdr>
        <w:top w:val="none" w:sz="0" w:space="0" w:color="auto"/>
        <w:left w:val="none" w:sz="0" w:space="0" w:color="auto"/>
        <w:bottom w:val="none" w:sz="0" w:space="0" w:color="auto"/>
        <w:right w:val="none" w:sz="0" w:space="0" w:color="auto"/>
      </w:divBdr>
    </w:div>
    <w:div w:id="1130128134">
      <w:bodyDiv w:val="1"/>
      <w:marLeft w:val="0"/>
      <w:marRight w:val="0"/>
      <w:marTop w:val="0"/>
      <w:marBottom w:val="0"/>
      <w:divBdr>
        <w:top w:val="none" w:sz="0" w:space="0" w:color="auto"/>
        <w:left w:val="none" w:sz="0" w:space="0" w:color="auto"/>
        <w:bottom w:val="none" w:sz="0" w:space="0" w:color="auto"/>
        <w:right w:val="none" w:sz="0" w:space="0" w:color="auto"/>
      </w:divBdr>
    </w:div>
    <w:div w:id="1130513939">
      <w:bodyDiv w:val="1"/>
      <w:marLeft w:val="0"/>
      <w:marRight w:val="0"/>
      <w:marTop w:val="0"/>
      <w:marBottom w:val="0"/>
      <w:divBdr>
        <w:top w:val="none" w:sz="0" w:space="0" w:color="auto"/>
        <w:left w:val="none" w:sz="0" w:space="0" w:color="auto"/>
        <w:bottom w:val="none" w:sz="0" w:space="0" w:color="auto"/>
        <w:right w:val="none" w:sz="0" w:space="0" w:color="auto"/>
      </w:divBdr>
    </w:div>
    <w:div w:id="1151412333">
      <w:bodyDiv w:val="1"/>
      <w:marLeft w:val="0"/>
      <w:marRight w:val="0"/>
      <w:marTop w:val="0"/>
      <w:marBottom w:val="0"/>
      <w:divBdr>
        <w:top w:val="none" w:sz="0" w:space="0" w:color="auto"/>
        <w:left w:val="none" w:sz="0" w:space="0" w:color="auto"/>
        <w:bottom w:val="none" w:sz="0" w:space="0" w:color="auto"/>
        <w:right w:val="none" w:sz="0" w:space="0" w:color="auto"/>
      </w:divBdr>
    </w:div>
    <w:div w:id="1171482430">
      <w:bodyDiv w:val="1"/>
      <w:marLeft w:val="0"/>
      <w:marRight w:val="0"/>
      <w:marTop w:val="0"/>
      <w:marBottom w:val="0"/>
      <w:divBdr>
        <w:top w:val="none" w:sz="0" w:space="0" w:color="auto"/>
        <w:left w:val="none" w:sz="0" w:space="0" w:color="auto"/>
        <w:bottom w:val="none" w:sz="0" w:space="0" w:color="auto"/>
        <w:right w:val="none" w:sz="0" w:space="0" w:color="auto"/>
      </w:divBdr>
    </w:div>
    <w:div w:id="1185175522">
      <w:bodyDiv w:val="1"/>
      <w:marLeft w:val="0"/>
      <w:marRight w:val="0"/>
      <w:marTop w:val="0"/>
      <w:marBottom w:val="0"/>
      <w:divBdr>
        <w:top w:val="none" w:sz="0" w:space="0" w:color="auto"/>
        <w:left w:val="none" w:sz="0" w:space="0" w:color="auto"/>
        <w:bottom w:val="none" w:sz="0" w:space="0" w:color="auto"/>
        <w:right w:val="none" w:sz="0" w:space="0" w:color="auto"/>
      </w:divBdr>
    </w:div>
    <w:div w:id="1226912368">
      <w:bodyDiv w:val="1"/>
      <w:marLeft w:val="0"/>
      <w:marRight w:val="0"/>
      <w:marTop w:val="0"/>
      <w:marBottom w:val="0"/>
      <w:divBdr>
        <w:top w:val="none" w:sz="0" w:space="0" w:color="auto"/>
        <w:left w:val="none" w:sz="0" w:space="0" w:color="auto"/>
        <w:bottom w:val="none" w:sz="0" w:space="0" w:color="auto"/>
        <w:right w:val="none" w:sz="0" w:space="0" w:color="auto"/>
      </w:divBdr>
    </w:div>
    <w:div w:id="1239823335">
      <w:bodyDiv w:val="1"/>
      <w:marLeft w:val="0"/>
      <w:marRight w:val="0"/>
      <w:marTop w:val="0"/>
      <w:marBottom w:val="0"/>
      <w:divBdr>
        <w:top w:val="none" w:sz="0" w:space="0" w:color="auto"/>
        <w:left w:val="none" w:sz="0" w:space="0" w:color="auto"/>
        <w:bottom w:val="none" w:sz="0" w:space="0" w:color="auto"/>
        <w:right w:val="none" w:sz="0" w:space="0" w:color="auto"/>
      </w:divBdr>
    </w:div>
    <w:div w:id="1249077827">
      <w:bodyDiv w:val="1"/>
      <w:marLeft w:val="0"/>
      <w:marRight w:val="0"/>
      <w:marTop w:val="0"/>
      <w:marBottom w:val="0"/>
      <w:divBdr>
        <w:top w:val="none" w:sz="0" w:space="0" w:color="auto"/>
        <w:left w:val="none" w:sz="0" w:space="0" w:color="auto"/>
        <w:bottom w:val="none" w:sz="0" w:space="0" w:color="auto"/>
        <w:right w:val="none" w:sz="0" w:space="0" w:color="auto"/>
      </w:divBdr>
    </w:div>
    <w:div w:id="1279950122">
      <w:bodyDiv w:val="1"/>
      <w:marLeft w:val="0"/>
      <w:marRight w:val="0"/>
      <w:marTop w:val="0"/>
      <w:marBottom w:val="0"/>
      <w:divBdr>
        <w:top w:val="none" w:sz="0" w:space="0" w:color="auto"/>
        <w:left w:val="none" w:sz="0" w:space="0" w:color="auto"/>
        <w:bottom w:val="none" w:sz="0" w:space="0" w:color="auto"/>
        <w:right w:val="none" w:sz="0" w:space="0" w:color="auto"/>
      </w:divBdr>
    </w:div>
    <w:div w:id="1304578229">
      <w:bodyDiv w:val="1"/>
      <w:marLeft w:val="0"/>
      <w:marRight w:val="0"/>
      <w:marTop w:val="0"/>
      <w:marBottom w:val="0"/>
      <w:divBdr>
        <w:top w:val="none" w:sz="0" w:space="0" w:color="auto"/>
        <w:left w:val="none" w:sz="0" w:space="0" w:color="auto"/>
        <w:bottom w:val="none" w:sz="0" w:space="0" w:color="auto"/>
        <w:right w:val="none" w:sz="0" w:space="0" w:color="auto"/>
      </w:divBdr>
    </w:div>
    <w:div w:id="1323659958">
      <w:bodyDiv w:val="1"/>
      <w:marLeft w:val="0"/>
      <w:marRight w:val="0"/>
      <w:marTop w:val="0"/>
      <w:marBottom w:val="0"/>
      <w:divBdr>
        <w:top w:val="none" w:sz="0" w:space="0" w:color="auto"/>
        <w:left w:val="none" w:sz="0" w:space="0" w:color="auto"/>
        <w:bottom w:val="none" w:sz="0" w:space="0" w:color="auto"/>
        <w:right w:val="none" w:sz="0" w:space="0" w:color="auto"/>
      </w:divBdr>
    </w:div>
    <w:div w:id="1333610162">
      <w:bodyDiv w:val="1"/>
      <w:marLeft w:val="0"/>
      <w:marRight w:val="0"/>
      <w:marTop w:val="0"/>
      <w:marBottom w:val="0"/>
      <w:divBdr>
        <w:top w:val="none" w:sz="0" w:space="0" w:color="auto"/>
        <w:left w:val="none" w:sz="0" w:space="0" w:color="auto"/>
        <w:bottom w:val="none" w:sz="0" w:space="0" w:color="auto"/>
        <w:right w:val="none" w:sz="0" w:space="0" w:color="auto"/>
      </w:divBdr>
    </w:div>
    <w:div w:id="1341544846">
      <w:bodyDiv w:val="1"/>
      <w:marLeft w:val="0"/>
      <w:marRight w:val="0"/>
      <w:marTop w:val="0"/>
      <w:marBottom w:val="0"/>
      <w:divBdr>
        <w:top w:val="none" w:sz="0" w:space="0" w:color="auto"/>
        <w:left w:val="none" w:sz="0" w:space="0" w:color="auto"/>
        <w:bottom w:val="none" w:sz="0" w:space="0" w:color="auto"/>
        <w:right w:val="none" w:sz="0" w:space="0" w:color="auto"/>
      </w:divBdr>
    </w:div>
    <w:div w:id="1372733106">
      <w:bodyDiv w:val="1"/>
      <w:marLeft w:val="0"/>
      <w:marRight w:val="0"/>
      <w:marTop w:val="0"/>
      <w:marBottom w:val="0"/>
      <w:divBdr>
        <w:top w:val="none" w:sz="0" w:space="0" w:color="auto"/>
        <w:left w:val="none" w:sz="0" w:space="0" w:color="auto"/>
        <w:bottom w:val="none" w:sz="0" w:space="0" w:color="auto"/>
        <w:right w:val="none" w:sz="0" w:space="0" w:color="auto"/>
      </w:divBdr>
      <w:divsChild>
        <w:div w:id="286203667">
          <w:marLeft w:val="446"/>
          <w:marRight w:val="0"/>
          <w:marTop w:val="0"/>
          <w:marBottom w:val="240"/>
          <w:divBdr>
            <w:top w:val="none" w:sz="0" w:space="0" w:color="auto"/>
            <w:left w:val="none" w:sz="0" w:space="0" w:color="auto"/>
            <w:bottom w:val="none" w:sz="0" w:space="0" w:color="auto"/>
            <w:right w:val="none" w:sz="0" w:space="0" w:color="auto"/>
          </w:divBdr>
        </w:div>
        <w:div w:id="689649280">
          <w:marLeft w:val="446"/>
          <w:marRight w:val="0"/>
          <w:marTop w:val="0"/>
          <w:marBottom w:val="240"/>
          <w:divBdr>
            <w:top w:val="none" w:sz="0" w:space="0" w:color="auto"/>
            <w:left w:val="none" w:sz="0" w:space="0" w:color="auto"/>
            <w:bottom w:val="none" w:sz="0" w:space="0" w:color="auto"/>
            <w:right w:val="none" w:sz="0" w:space="0" w:color="auto"/>
          </w:divBdr>
        </w:div>
        <w:div w:id="1714227597">
          <w:marLeft w:val="446"/>
          <w:marRight w:val="0"/>
          <w:marTop w:val="0"/>
          <w:marBottom w:val="240"/>
          <w:divBdr>
            <w:top w:val="none" w:sz="0" w:space="0" w:color="auto"/>
            <w:left w:val="none" w:sz="0" w:space="0" w:color="auto"/>
            <w:bottom w:val="none" w:sz="0" w:space="0" w:color="auto"/>
            <w:right w:val="none" w:sz="0" w:space="0" w:color="auto"/>
          </w:divBdr>
        </w:div>
        <w:div w:id="1882352773">
          <w:marLeft w:val="446"/>
          <w:marRight w:val="0"/>
          <w:marTop w:val="0"/>
          <w:marBottom w:val="240"/>
          <w:divBdr>
            <w:top w:val="none" w:sz="0" w:space="0" w:color="auto"/>
            <w:left w:val="none" w:sz="0" w:space="0" w:color="auto"/>
            <w:bottom w:val="none" w:sz="0" w:space="0" w:color="auto"/>
            <w:right w:val="none" w:sz="0" w:space="0" w:color="auto"/>
          </w:divBdr>
        </w:div>
        <w:div w:id="2025590058">
          <w:marLeft w:val="446"/>
          <w:marRight w:val="0"/>
          <w:marTop w:val="0"/>
          <w:marBottom w:val="240"/>
          <w:divBdr>
            <w:top w:val="none" w:sz="0" w:space="0" w:color="auto"/>
            <w:left w:val="none" w:sz="0" w:space="0" w:color="auto"/>
            <w:bottom w:val="none" w:sz="0" w:space="0" w:color="auto"/>
            <w:right w:val="none" w:sz="0" w:space="0" w:color="auto"/>
          </w:divBdr>
        </w:div>
      </w:divsChild>
    </w:div>
    <w:div w:id="1388644770">
      <w:bodyDiv w:val="1"/>
      <w:marLeft w:val="0"/>
      <w:marRight w:val="0"/>
      <w:marTop w:val="0"/>
      <w:marBottom w:val="0"/>
      <w:divBdr>
        <w:top w:val="none" w:sz="0" w:space="0" w:color="auto"/>
        <w:left w:val="none" w:sz="0" w:space="0" w:color="auto"/>
        <w:bottom w:val="none" w:sz="0" w:space="0" w:color="auto"/>
        <w:right w:val="none" w:sz="0" w:space="0" w:color="auto"/>
      </w:divBdr>
    </w:div>
    <w:div w:id="1414471737">
      <w:bodyDiv w:val="1"/>
      <w:marLeft w:val="0"/>
      <w:marRight w:val="0"/>
      <w:marTop w:val="0"/>
      <w:marBottom w:val="0"/>
      <w:divBdr>
        <w:top w:val="none" w:sz="0" w:space="0" w:color="auto"/>
        <w:left w:val="none" w:sz="0" w:space="0" w:color="auto"/>
        <w:bottom w:val="none" w:sz="0" w:space="0" w:color="auto"/>
        <w:right w:val="none" w:sz="0" w:space="0" w:color="auto"/>
      </w:divBdr>
    </w:div>
    <w:div w:id="1421486786">
      <w:bodyDiv w:val="1"/>
      <w:marLeft w:val="0"/>
      <w:marRight w:val="0"/>
      <w:marTop w:val="0"/>
      <w:marBottom w:val="0"/>
      <w:divBdr>
        <w:top w:val="none" w:sz="0" w:space="0" w:color="auto"/>
        <w:left w:val="none" w:sz="0" w:space="0" w:color="auto"/>
        <w:bottom w:val="none" w:sz="0" w:space="0" w:color="auto"/>
        <w:right w:val="none" w:sz="0" w:space="0" w:color="auto"/>
      </w:divBdr>
    </w:div>
    <w:div w:id="1442456860">
      <w:bodyDiv w:val="1"/>
      <w:marLeft w:val="0"/>
      <w:marRight w:val="0"/>
      <w:marTop w:val="0"/>
      <w:marBottom w:val="0"/>
      <w:divBdr>
        <w:top w:val="none" w:sz="0" w:space="0" w:color="auto"/>
        <w:left w:val="none" w:sz="0" w:space="0" w:color="auto"/>
        <w:bottom w:val="none" w:sz="0" w:space="0" w:color="auto"/>
        <w:right w:val="none" w:sz="0" w:space="0" w:color="auto"/>
      </w:divBdr>
    </w:div>
    <w:div w:id="1484198630">
      <w:bodyDiv w:val="1"/>
      <w:marLeft w:val="0"/>
      <w:marRight w:val="0"/>
      <w:marTop w:val="0"/>
      <w:marBottom w:val="0"/>
      <w:divBdr>
        <w:top w:val="none" w:sz="0" w:space="0" w:color="auto"/>
        <w:left w:val="none" w:sz="0" w:space="0" w:color="auto"/>
        <w:bottom w:val="none" w:sz="0" w:space="0" w:color="auto"/>
        <w:right w:val="none" w:sz="0" w:space="0" w:color="auto"/>
      </w:divBdr>
    </w:div>
    <w:div w:id="1503471322">
      <w:bodyDiv w:val="1"/>
      <w:marLeft w:val="0"/>
      <w:marRight w:val="0"/>
      <w:marTop w:val="0"/>
      <w:marBottom w:val="0"/>
      <w:divBdr>
        <w:top w:val="none" w:sz="0" w:space="0" w:color="auto"/>
        <w:left w:val="none" w:sz="0" w:space="0" w:color="auto"/>
        <w:bottom w:val="none" w:sz="0" w:space="0" w:color="auto"/>
        <w:right w:val="none" w:sz="0" w:space="0" w:color="auto"/>
      </w:divBdr>
    </w:div>
    <w:div w:id="1506507976">
      <w:bodyDiv w:val="1"/>
      <w:marLeft w:val="0"/>
      <w:marRight w:val="0"/>
      <w:marTop w:val="0"/>
      <w:marBottom w:val="0"/>
      <w:divBdr>
        <w:top w:val="none" w:sz="0" w:space="0" w:color="auto"/>
        <w:left w:val="none" w:sz="0" w:space="0" w:color="auto"/>
        <w:bottom w:val="none" w:sz="0" w:space="0" w:color="auto"/>
        <w:right w:val="none" w:sz="0" w:space="0" w:color="auto"/>
      </w:divBdr>
    </w:div>
    <w:div w:id="1543976750">
      <w:bodyDiv w:val="1"/>
      <w:marLeft w:val="0"/>
      <w:marRight w:val="0"/>
      <w:marTop w:val="0"/>
      <w:marBottom w:val="0"/>
      <w:divBdr>
        <w:top w:val="none" w:sz="0" w:space="0" w:color="auto"/>
        <w:left w:val="none" w:sz="0" w:space="0" w:color="auto"/>
        <w:bottom w:val="none" w:sz="0" w:space="0" w:color="auto"/>
        <w:right w:val="none" w:sz="0" w:space="0" w:color="auto"/>
      </w:divBdr>
    </w:div>
    <w:div w:id="1572545067">
      <w:bodyDiv w:val="1"/>
      <w:marLeft w:val="0"/>
      <w:marRight w:val="0"/>
      <w:marTop w:val="0"/>
      <w:marBottom w:val="0"/>
      <w:divBdr>
        <w:top w:val="none" w:sz="0" w:space="0" w:color="auto"/>
        <w:left w:val="none" w:sz="0" w:space="0" w:color="auto"/>
        <w:bottom w:val="none" w:sz="0" w:space="0" w:color="auto"/>
        <w:right w:val="none" w:sz="0" w:space="0" w:color="auto"/>
      </w:divBdr>
    </w:div>
    <w:div w:id="1635911251">
      <w:bodyDiv w:val="1"/>
      <w:marLeft w:val="0"/>
      <w:marRight w:val="0"/>
      <w:marTop w:val="0"/>
      <w:marBottom w:val="0"/>
      <w:divBdr>
        <w:top w:val="none" w:sz="0" w:space="0" w:color="auto"/>
        <w:left w:val="none" w:sz="0" w:space="0" w:color="auto"/>
        <w:bottom w:val="none" w:sz="0" w:space="0" w:color="auto"/>
        <w:right w:val="none" w:sz="0" w:space="0" w:color="auto"/>
      </w:divBdr>
      <w:divsChild>
        <w:div w:id="146090679">
          <w:marLeft w:val="446"/>
          <w:marRight w:val="0"/>
          <w:marTop w:val="0"/>
          <w:marBottom w:val="240"/>
          <w:divBdr>
            <w:top w:val="none" w:sz="0" w:space="0" w:color="auto"/>
            <w:left w:val="none" w:sz="0" w:space="0" w:color="auto"/>
            <w:bottom w:val="none" w:sz="0" w:space="0" w:color="auto"/>
            <w:right w:val="none" w:sz="0" w:space="0" w:color="auto"/>
          </w:divBdr>
        </w:div>
        <w:div w:id="411513025">
          <w:marLeft w:val="446"/>
          <w:marRight w:val="0"/>
          <w:marTop w:val="0"/>
          <w:marBottom w:val="240"/>
          <w:divBdr>
            <w:top w:val="none" w:sz="0" w:space="0" w:color="auto"/>
            <w:left w:val="none" w:sz="0" w:space="0" w:color="auto"/>
            <w:bottom w:val="none" w:sz="0" w:space="0" w:color="auto"/>
            <w:right w:val="none" w:sz="0" w:space="0" w:color="auto"/>
          </w:divBdr>
        </w:div>
        <w:div w:id="428937492">
          <w:marLeft w:val="446"/>
          <w:marRight w:val="0"/>
          <w:marTop w:val="0"/>
          <w:marBottom w:val="240"/>
          <w:divBdr>
            <w:top w:val="none" w:sz="0" w:space="0" w:color="auto"/>
            <w:left w:val="none" w:sz="0" w:space="0" w:color="auto"/>
            <w:bottom w:val="none" w:sz="0" w:space="0" w:color="auto"/>
            <w:right w:val="none" w:sz="0" w:space="0" w:color="auto"/>
          </w:divBdr>
        </w:div>
        <w:div w:id="645470704">
          <w:marLeft w:val="446"/>
          <w:marRight w:val="0"/>
          <w:marTop w:val="0"/>
          <w:marBottom w:val="240"/>
          <w:divBdr>
            <w:top w:val="none" w:sz="0" w:space="0" w:color="auto"/>
            <w:left w:val="none" w:sz="0" w:space="0" w:color="auto"/>
            <w:bottom w:val="none" w:sz="0" w:space="0" w:color="auto"/>
            <w:right w:val="none" w:sz="0" w:space="0" w:color="auto"/>
          </w:divBdr>
        </w:div>
        <w:div w:id="1878423056">
          <w:marLeft w:val="446"/>
          <w:marRight w:val="0"/>
          <w:marTop w:val="0"/>
          <w:marBottom w:val="240"/>
          <w:divBdr>
            <w:top w:val="none" w:sz="0" w:space="0" w:color="auto"/>
            <w:left w:val="none" w:sz="0" w:space="0" w:color="auto"/>
            <w:bottom w:val="none" w:sz="0" w:space="0" w:color="auto"/>
            <w:right w:val="none" w:sz="0" w:space="0" w:color="auto"/>
          </w:divBdr>
        </w:div>
        <w:div w:id="2051875347">
          <w:marLeft w:val="446"/>
          <w:marRight w:val="0"/>
          <w:marTop w:val="0"/>
          <w:marBottom w:val="240"/>
          <w:divBdr>
            <w:top w:val="none" w:sz="0" w:space="0" w:color="auto"/>
            <w:left w:val="none" w:sz="0" w:space="0" w:color="auto"/>
            <w:bottom w:val="none" w:sz="0" w:space="0" w:color="auto"/>
            <w:right w:val="none" w:sz="0" w:space="0" w:color="auto"/>
          </w:divBdr>
        </w:div>
      </w:divsChild>
    </w:div>
    <w:div w:id="1640961274">
      <w:bodyDiv w:val="1"/>
      <w:marLeft w:val="0"/>
      <w:marRight w:val="0"/>
      <w:marTop w:val="0"/>
      <w:marBottom w:val="0"/>
      <w:divBdr>
        <w:top w:val="none" w:sz="0" w:space="0" w:color="auto"/>
        <w:left w:val="none" w:sz="0" w:space="0" w:color="auto"/>
        <w:bottom w:val="none" w:sz="0" w:space="0" w:color="auto"/>
        <w:right w:val="none" w:sz="0" w:space="0" w:color="auto"/>
      </w:divBdr>
    </w:div>
    <w:div w:id="1641109462">
      <w:bodyDiv w:val="1"/>
      <w:marLeft w:val="0"/>
      <w:marRight w:val="0"/>
      <w:marTop w:val="0"/>
      <w:marBottom w:val="0"/>
      <w:divBdr>
        <w:top w:val="none" w:sz="0" w:space="0" w:color="auto"/>
        <w:left w:val="none" w:sz="0" w:space="0" w:color="auto"/>
        <w:bottom w:val="none" w:sz="0" w:space="0" w:color="auto"/>
        <w:right w:val="none" w:sz="0" w:space="0" w:color="auto"/>
      </w:divBdr>
      <w:divsChild>
        <w:div w:id="1810174312">
          <w:marLeft w:val="547"/>
          <w:marRight w:val="0"/>
          <w:marTop w:val="0"/>
          <w:marBottom w:val="0"/>
          <w:divBdr>
            <w:top w:val="none" w:sz="0" w:space="0" w:color="auto"/>
            <w:left w:val="none" w:sz="0" w:space="0" w:color="auto"/>
            <w:bottom w:val="none" w:sz="0" w:space="0" w:color="auto"/>
            <w:right w:val="none" w:sz="0" w:space="0" w:color="auto"/>
          </w:divBdr>
        </w:div>
      </w:divsChild>
    </w:div>
    <w:div w:id="1644770575">
      <w:bodyDiv w:val="1"/>
      <w:marLeft w:val="0"/>
      <w:marRight w:val="0"/>
      <w:marTop w:val="0"/>
      <w:marBottom w:val="0"/>
      <w:divBdr>
        <w:top w:val="none" w:sz="0" w:space="0" w:color="auto"/>
        <w:left w:val="none" w:sz="0" w:space="0" w:color="auto"/>
        <w:bottom w:val="none" w:sz="0" w:space="0" w:color="auto"/>
        <w:right w:val="none" w:sz="0" w:space="0" w:color="auto"/>
      </w:divBdr>
    </w:div>
    <w:div w:id="1689285433">
      <w:bodyDiv w:val="1"/>
      <w:marLeft w:val="0"/>
      <w:marRight w:val="0"/>
      <w:marTop w:val="0"/>
      <w:marBottom w:val="0"/>
      <w:divBdr>
        <w:top w:val="none" w:sz="0" w:space="0" w:color="auto"/>
        <w:left w:val="none" w:sz="0" w:space="0" w:color="auto"/>
        <w:bottom w:val="none" w:sz="0" w:space="0" w:color="auto"/>
        <w:right w:val="none" w:sz="0" w:space="0" w:color="auto"/>
      </w:divBdr>
      <w:divsChild>
        <w:div w:id="34962271">
          <w:marLeft w:val="446"/>
          <w:marRight w:val="0"/>
          <w:marTop w:val="0"/>
          <w:marBottom w:val="60"/>
          <w:divBdr>
            <w:top w:val="none" w:sz="0" w:space="0" w:color="auto"/>
            <w:left w:val="none" w:sz="0" w:space="0" w:color="auto"/>
            <w:bottom w:val="none" w:sz="0" w:space="0" w:color="auto"/>
            <w:right w:val="none" w:sz="0" w:space="0" w:color="auto"/>
          </w:divBdr>
        </w:div>
        <w:div w:id="1678537201">
          <w:marLeft w:val="446"/>
          <w:marRight w:val="0"/>
          <w:marTop w:val="0"/>
          <w:marBottom w:val="60"/>
          <w:divBdr>
            <w:top w:val="none" w:sz="0" w:space="0" w:color="auto"/>
            <w:left w:val="none" w:sz="0" w:space="0" w:color="auto"/>
            <w:bottom w:val="none" w:sz="0" w:space="0" w:color="auto"/>
            <w:right w:val="none" w:sz="0" w:space="0" w:color="auto"/>
          </w:divBdr>
        </w:div>
        <w:div w:id="1936665251">
          <w:marLeft w:val="446"/>
          <w:marRight w:val="0"/>
          <w:marTop w:val="0"/>
          <w:marBottom w:val="60"/>
          <w:divBdr>
            <w:top w:val="none" w:sz="0" w:space="0" w:color="auto"/>
            <w:left w:val="none" w:sz="0" w:space="0" w:color="auto"/>
            <w:bottom w:val="none" w:sz="0" w:space="0" w:color="auto"/>
            <w:right w:val="none" w:sz="0" w:space="0" w:color="auto"/>
          </w:divBdr>
        </w:div>
        <w:div w:id="1936786112">
          <w:marLeft w:val="446"/>
          <w:marRight w:val="0"/>
          <w:marTop w:val="0"/>
          <w:marBottom w:val="60"/>
          <w:divBdr>
            <w:top w:val="none" w:sz="0" w:space="0" w:color="auto"/>
            <w:left w:val="none" w:sz="0" w:space="0" w:color="auto"/>
            <w:bottom w:val="none" w:sz="0" w:space="0" w:color="auto"/>
            <w:right w:val="none" w:sz="0" w:space="0" w:color="auto"/>
          </w:divBdr>
        </w:div>
        <w:div w:id="1962494130">
          <w:marLeft w:val="446"/>
          <w:marRight w:val="0"/>
          <w:marTop w:val="0"/>
          <w:marBottom w:val="60"/>
          <w:divBdr>
            <w:top w:val="none" w:sz="0" w:space="0" w:color="auto"/>
            <w:left w:val="none" w:sz="0" w:space="0" w:color="auto"/>
            <w:bottom w:val="none" w:sz="0" w:space="0" w:color="auto"/>
            <w:right w:val="none" w:sz="0" w:space="0" w:color="auto"/>
          </w:divBdr>
        </w:div>
      </w:divsChild>
    </w:div>
    <w:div w:id="1696497417">
      <w:bodyDiv w:val="1"/>
      <w:marLeft w:val="0"/>
      <w:marRight w:val="0"/>
      <w:marTop w:val="0"/>
      <w:marBottom w:val="0"/>
      <w:divBdr>
        <w:top w:val="none" w:sz="0" w:space="0" w:color="auto"/>
        <w:left w:val="none" w:sz="0" w:space="0" w:color="auto"/>
        <w:bottom w:val="none" w:sz="0" w:space="0" w:color="auto"/>
        <w:right w:val="none" w:sz="0" w:space="0" w:color="auto"/>
      </w:divBdr>
    </w:div>
    <w:div w:id="1696619081">
      <w:bodyDiv w:val="1"/>
      <w:marLeft w:val="0"/>
      <w:marRight w:val="0"/>
      <w:marTop w:val="0"/>
      <w:marBottom w:val="0"/>
      <w:divBdr>
        <w:top w:val="none" w:sz="0" w:space="0" w:color="auto"/>
        <w:left w:val="none" w:sz="0" w:space="0" w:color="auto"/>
        <w:bottom w:val="none" w:sz="0" w:space="0" w:color="auto"/>
        <w:right w:val="none" w:sz="0" w:space="0" w:color="auto"/>
      </w:divBdr>
    </w:div>
    <w:div w:id="1697074337">
      <w:bodyDiv w:val="1"/>
      <w:marLeft w:val="0"/>
      <w:marRight w:val="0"/>
      <w:marTop w:val="0"/>
      <w:marBottom w:val="0"/>
      <w:divBdr>
        <w:top w:val="none" w:sz="0" w:space="0" w:color="auto"/>
        <w:left w:val="none" w:sz="0" w:space="0" w:color="auto"/>
        <w:bottom w:val="none" w:sz="0" w:space="0" w:color="auto"/>
        <w:right w:val="none" w:sz="0" w:space="0" w:color="auto"/>
      </w:divBdr>
    </w:div>
    <w:div w:id="1705598558">
      <w:bodyDiv w:val="1"/>
      <w:marLeft w:val="0"/>
      <w:marRight w:val="0"/>
      <w:marTop w:val="0"/>
      <w:marBottom w:val="0"/>
      <w:divBdr>
        <w:top w:val="none" w:sz="0" w:space="0" w:color="auto"/>
        <w:left w:val="none" w:sz="0" w:space="0" w:color="auto"/>
        <w:bottom w:val="none" w:sz="0" w:space="0" w:color="auto"/>
        <w:right w:val="none" w:sz="0" w:space="0" w:color="auto"/>
      </w:divBdr>
      <w:divsChild>
        <w:div w:id="1676571118">
          <w:marLeft w:val="0"/>
          <w:marRight w:val="0"/>
          <w:marTop w:val="0"/>
          <w:marBottom w:val="0"/>
          <w:divBdr>
            <w:top w:val="none" w:sz="0" w:space="0" w:color="auto"/>
            <w:left w:val="none" w:sz="0" w:space="0" w:color="auto"/>
            <w:bottom w:val="none" w:sz="0" w:space="0" w:color="auto"/>
            <w:right w:val="none" w:sz="0" w:space="0" w:color="auto"/>
          </w:divBdr>
          <w:divsChild>
            <w:div w:id="1885025726">
              <w:marLeft w:val="0"/>
              <w:marRight w:val="0"/>
              <w:marTop w:val="0"/>
              <w:marBottom w:val="0"/>
              <w:divBdr>
                <w:top w:val="none" w:sz="0" w:space="0" w:color="auto"/>
                <w:left w:val="none" w:sz="0" w:space="0" w:color="auto"/>
                <w:bottom w:val="none" w:sz="0" w:space="0" w:color="auto"/>
                <w:right w:val="none" w:sz="0" w:space="0" w:color="auto"/>
              </w:divBdr>
              <w:divsChild>
                <w:div w:id="580412449">
                  <w:marLeft w:val="0"/>
                  <w:marRight w:val="0"/>
                  <w:marTop w:val="0"/>
                  <w:marBottom w:val="0"/>
                  <w:divBdr>
                    <w:top w:val="none" w:sz="0" w:space="0" w:color="auto"/>
                    <w:left w:val="none" w:sz="0" w:space="0" w:color="auto"/>
                    <w:bottom w:val="none" w:sz="0" w:space="0" w:color="auto"/>
                    <w:right w:val="none" w:sz="0" w:space="0" w:color="auto"/>
                  </w:divBdr>
                  <w:divsChild>
                    <w:div w:id="1438599027">
                      <w:marLeft w:val="0"/>
                      <w:marRight w:val="0"/>
                      <w:marTop w:val="0"/>
                      <w:marBottom w:val="0"/>
                      <w:divBdr>
                        <w:top w:val="none" w:sz="0" w:space="0" w:color="auto"/>
                        <w:left w:val="none" w:sz="0" w:space="0" w:color="auto"/>
                        <w:bottom w:val="none" w:sz="0" w:space="0" w:color="auto"/>
                        <w:right w:val="none" w:sz="0" w:space="0" w:color="auto"/>
                      </w:divBdr>
                      <w:divsChild>
                        <w:div w:id="1832482833">
                          <w:marLeft w:val="0"/>
                          <w:marRight w:val="0"/>
                          <w:marTop w:val="0"/>
                          <w:marBottom w:val="0"/>
                          <w:divBdr>
                            <w:top w:val="none" w:sz="0" w:space="0" w:color="auto"/>
                            <w:left w:val="none" w:sz="0" w:space="0" w:color="auto"/>
                            <w:bottom w:val="none" w:sz="0" w:space="0" w:color="auto"/>
                            <w:right w:val="none" w:sz="0" w:space="0" w:color="auto"/>
                          </w:divBdr>
                          <w:divsChild>
                            <w:div w:id="2086680629">
                              <w:marLeft w:val="0"/>
                              <w:marRight w:val="0"/>
                              <w:marTop w:val="0"/>
                              <w:marBottom w:val="0"/>
                              <w:divBdr>
                                <w:top w:val="none" w:sz="0" w:space="0" w:color="auto"/>
                                <w:left w:val="none" w:sz="0" w:space="0" w:color="auto"/>
                                <w:bottom w:val="none" w:sz="0" w:space="0" w:color="auto"/>
                                <w:right w:val="none" w:sz="0" w:space="0" w:color="auto"/>
                              </w:divBdr>
                              <w:divsChild>
                                <w:div w:id="955451225">
                                  <w:marLeft w:val="0"/>
                                  <w:marRight w:val="0"/>
                                  <w:marTop w:val="0"/>
                                  <w:marBottom w:val="0"/>
                                  <w:divBdr>
                                    <w:top w:val="none" w:sz="0" w:space="0" w:color="auto"/>
                                    <w:left w:val="none" w:sz="0" w:space="0" w:color="auto"/>
                                    <w:bottom w:val="none" w:sz="0" w:space="0" w:color="auto"/>
                                    <w:right w:val="none" w:sz="0" w:space="0" w:color="auto"/>
                                  </w:divBdr>
                                  <w:divsChild>
                                    <w:div w:id="82058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1001402">
      <w:bodyDiv w:val="1"/>
      <w:marLeft w:val="0"/>
      <w:marRight w:val="0"/>
      <w:marTop w:val="0"/>
      <w:marBottom w:val="0"/>
      <w:divBdr>
        <w:top w:val="none" w:sz="0" w:space="0" w:color="auto"/>
        <w:left w:val="none" w:sz="0" w:space="0" w:color="auto"/>
        <w:bottom w:val="none" w:sz="0" w:space="0" w:color="auto"/>
        <w:right w:val="none" w:sz="0" w:space="0" w:color="auto"/>
      </w:divBdr>
    </w:div>
    <w:div w:id="1762794108">
      <w:bodyDiv w:val="1"/>
      <w:marLeft w:val="0"/>
      <w:marRight w:val="0"/>
      <w:marTop w:val="0"/>
      <w:marBottom w:val="0"/>
      <w:divBdr>
        <w:top w:val="none" w:sz="0" w:space="0" w:color="auto"/>
        <w:left w:val="none" w:sz="0" w:space="0" w:color="auto"/>
        <w:bottom w:val="none" w:sz="0" w:space="0" w:color="auto"/>
        <w:right w:val="none" w:sz="0" w:space="0" w:color="auto"/>
      </w:divBdr>
    </w:div>
    <w:div w:id="1802843430">
      <w:bodyDiv w:val="1"/>
      <w:marLeft w:val="0"/>
      <w:marRight w:val="0"/>
      <w:marTop w:val="0"/>
      <w:marBottom w:val="0"/>
      <w:divBdr>
        <w:top w:val="none" w:sz="0" w:space="0" w:color="auto"/>
        <w:left w:val="none" w:sz="0" w:space="0" w:color="auto"/>
        <w:bottom w:val="none" w:sz="0" w:space="0" w:color="auto"/>
        <w:right w:val="none" w:sz="0" w:space="0" w:color="auto"/>
      </w:divBdr>
    </w:div>
    <w:div w:id="1806392747">
      <w:bodyDiv w:val="1"/>
      <w:marLeft w:val="0"/>
      <w:marRight w:val="0"/>
      <w:marTop w:val="0"/>
      <w:marBottom w:val="0"/>
      <w:divBdr>
        <w:top w:val="none" w:sz="0" w:space="0" w:color="auto"/>
        <w:left w:val="none" w:sz="0" w:space="0" w:color="auto"/>
        <w:bottom w:val="none" w:sz="0" w:space="0" w:color="auto"/>
        <w:right w:val="none" w:sz="0" w:space="0" w:color="auto"/>
      </w:divBdr>
      <w:divsChild>
        <w:div w:id="2111856996">
          <w:marLeft w:val="0"/>
          <w:marRight w:val="0"/>
          <w:marTop w:val="0"/>
          <w:marBottom w:val="0"/>
          <w:divBdr>
            <w:top w:val="none" w:sz="0" w:space="0" w:color="auto"/>
            <w:left w:val="none" w:sz="0" w:space="0" w:color="auto"/>
            <w:bottom w:val="none" w:sz="0" w:space="0" w:color="auto"/>
            <w:right w:val="none" w:sz="0" w:space="0" w:color="auto"/>
          </w:divBdr>
          <w:divsChild>
            <w:div w:id="1866751700">
              <w:marLeft w:val="0"/>
              <w:marRight w:val="0"/>
              <w:marTop w:val="0"/>
              <w:marBottom w:val="0"/>
              <w:divBdr>
                <w:top w:val="none" w:sz="0" w:space="0" w:color="auto"/>
                <w:left w:val="none" w:sz="0" w:space="0" w:color="auto"/>
                <w:bottom w:val="none" w:sz="0" w:space="0" w:color="auto"/>
                <w:right w:val="none" w:sz="0" w:space="0" w:color="auto"/>
              </w:divBdr>
              <w:divsChild>
                <w:div w:id="428891802">
                  <w:marLeft w:val="0"/>
                  <w:marRight w:val="0"/>
                  <w:marTop w:val="0"/>
                  <w:marBottom w:val="0"/>
                  <w:divBdr>
                    <w:top w:val="none" w:sz="0" w:space="0" w:color="auto"/>
                    <w:left w:val="none" w:sz="0" w:space="0" w:color="auto"/>
                    <w:bottom w:val="none" w:sz="0" w:space="0" w:color="auto"/>
                    <w:right w:val="none" w:sz="0" w:space="0" w:color="auto"/>
                  </w:divBdr>
                  <w:divsChild>
                    <w:div w:id="446701184">
                      <w:marLeft w:val="0"/>
                      <w:marRight w:val="0"/>
                      <w:marTop w:val="0"/>
                      <w:marBottom w:val="0"/>
                      <w:divBdr>
                        <w:top w:val="none" w:sz="0" w:space="0" w:color="auto"/>
                        <w:left w:val="none" w:sz="0" w:space="0" w:color="auto"/>
                        <w:bottom w:val="none" w:sz="0" w:space="0" w:color="auto"/>
                        <w:right w:val="none" w:sz="0" w:space="0" w:color="auto"/>
                      </w:divBdr>
                      <w:divsChild>
                        <w:div w:id="664166077">
                          <w:marLeft w:val="0"/>
                          <w:marRight w:val="0"/>
                          <w:marTop w:val="0"/>
                          <w:marBottom w:val="0"/>
                          <w:divBdr>
                            <w:top w:val="none" w:sz="0" w:space="0" w:color="auto"/>
                            <w:left w:val="none" w:sz="0" w:space="0" w:color="auto"/>
                            <w:bottom w:val="none" w:sz="0" w:space="0" w:color="auto"/>
                            <w:right w:val="none" w:sz="0" w:space="0" w:color="auto"/>
                          </w:divBdr>
                          <w:divsChild>
                            <w:div w:id="99904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300054">
      <w:bodyDiv w:val="1"/>
      <w:marLeft w:val="0"/>
      <w:marRight w:val="0"/>
      <w:marTop w:val="0"/>
      <w:marBottom w:val="0"/>
      <w:divBdr>
        <w:top w:val="none" w:sz="0" w:space="0" w:color="auto"/>
        <w:left w:val="none" w:sz="0" w:space="0" w:color="auto"/>
        <w:bottom w:val="none" w:sz="0" w:space="0" w:color="auto"/>
        <w:right w:val="none" w:sz="0" w:space="0" w:color="auto"/>
      </w:divBdr>
    </w:div>
    <w:div w:id="1898398478">
      <w:bodyDiv w:val="1"/>
      <w:marLeft w:val="0"/>
      <w:marRight w:val="0"/>
      <w:marTop w:val="0"/>
      <w:marBottom w:val="0"/>
      <w:divBdr>
        <w:top w:val="none" w:sz="0" w:space="0" w:color="auto"/>
        <w:left w:val="none" w:sz="0" w:space="0" w:color="auto"/>
        <w:bottom w:val="none" w:sz="0" w:space="0" w:color="auto"/>
        <w:right w:val="none" w:sz="0" w:space="0" w:color="auto"/>
      </w:divBdr>
    </w:div>
    <w:div w:id="1904758458">
      <w:bodyDiv w:val="1"/>
      <w:marLeft w:val="0"/>
      <w:marRight w:val="0"/>
      <w:marTop w:val="0"/>
      <w:marBottom w:val="0"/>
      <w:divBdr>
        <w:top w:val="none" w:sz="0" w:space="0" w:color="auto"/>
        <w:left w:val="none" w:sz="0" w:space="0" w:color="auto"/>
        <w:bottom w:val="none" w:sz="0" w:space="0" w:color="auto"/>
        <w:right w:val="none" w:sz="0" w:space="0" w:color="auto"/>
      </w:divBdr>
    </w:div>
    <w:div w:id="1912765561">
      <w:bodyDiv w:val="1"/>
      <w:marLeft w:val="0"/>
      <w:marRight w:val="0"/>
      <w:marTop w:val="0"/>
      <w:marBottom w:val="0"/>
      <w:divBdr>
        <w:top w:val="none" w:sz="0" w:space="0" w:color="auto"/>
        <w:left w:val="none" w:sz="0" w:space="0" w:color="auto"/>
        <w:bottom w:val="none" w:sz="0" w:space="0" w:color="auto"/>
        <w:right w:val="none" w:sz="0" w:space="0" w:color="auto"/>
      </w:divBdr>
    </w:div>
    <w:div w:id="1998727421">
      <w:bodyDiv w:val="1"/>
      <w:marLeft w:val="0"/>
      <w:marRight w:val="0"/>
      <w:marTop w:val="0"/>
      <w:marBottom w:val="0"/>
      <w:divBdr>
        <w:top w:val="none" w:sz="0" w:space="0" w:color="auto"/>
        <w:left w:val="none" w:sz="0" w:space="0" w:color="auto"/>
        <w:bottom w:val="none" w:sz="0" w:space="0" w:color="auto"/>
        <w:right w:val="none" w:sz="0" w:space="0" w:color="auto"/>
      </w:divBdr>
      <w:divsChild>
        <w:div w:id="322513232">
          <w:marLeft w:val="547"/>
          <w:marRight w:val="0"/>
          <w:marTop w:val="0"/>
          <w:marBottom w:val="0"/>
          <w:divBdr>
            <w:top w:val="none" w:sz="0" w:space="0" w:color="auto"/>
            <w:left w:val="none" w:sz="0" w:space="0" w:color="auto"/>
            <w:bottom w:val="none" w:sz="0" w:space="0" w:color="auto"/>
            <w:right w:val="none" w:sz="0" w:space="0" w:color="auto"/>
          </w:divBdr>
        </w:div>
        <w:div w:id="436482978">
          <w:marLeft w:val="547"/>
          <w:marRight w:val="0"/>
          <w:marTop w:val="0"/>
          <w:marBottom w:val="0"/>
          <w:divBdr>
            <w:top w:val="none" w:sz="0" w:space="0" w:color="auto"/>
            <w:left w:val="none" w:sz="0" w:space="0" w:color="auto"/>
            <w:bottom w:val="none" w:sz="0" w:space="0" w:color="auto"/>
            <w:right w:val="none" w:sz="0" w:space="0" w:color="auto"/>
          </w:divBdr>
        </w:div>
        <w:div w:id="1575242254">
          <w:marLeft w:val="547"/>
          <w:marRight w:val="0"/>
          <w:marTop w:val="0"/>
          <w:marBottom w:val="0"/>
          <w:divBdr>
            <w:top w:val="none" w:sz="0" w:space="0" w:color="auto"/>
            <w:left w:val="none" w:sz="0" w:space="0" w:color="auto"/>
            <w:bottom w:val="none" w:sz="0" w:space="0" w:color="auto"/>
            <w:right w:val="none" w:sz="0" w:space="0" w:color="auto"/>
          </w:divBdr>
        </w:div>
      </w:divsChild>
    </w:div>
    <w:div w:id="2009555339">
      <w:bodyDiv w:val="1"/>
      <w:marLeft w:val="0"/>
      <w:marRight w:val="0"/>
      <w:marTop w:val="0"/>
      <w:marBottom w:val="0"/>
      <w:divBdr>
        <w:top w:val="none" w:sz="0" w:space="0" w:color="auto"/>
        <w:left w:val="none" w:sz="0" w:space="0" w:color="auto"/>
        <w:bottom w:val="none" w:sz="0" w:space="0" w:color="auto"/>
        <w:right w:val="none" w:sz="0" w:space="0" w:color="auto"/>
      </w:divBdr>
    </w:div>
    <w:div w:id="2021270562">
      <w:bodyDiv w:val="1"/>
      <w:marLeft w:val="0"/>
      <w:marRight w:val="0"/>
      <w:marTop w:val="0"/>
      <w:marBottom w:val="0"/>
      <w:divBdr>
        <w:top w:val="none" w:sz="0" w:space="0" w:color="auto"/>
        <w:left w:val="none" w:sz="0" w:space="0" w:color="auto"/>
        <w:bottom w:val="none" w:sz="0" w:space="0" w:color="auto"/>
        <w:right w:val="none" w:sz="0" w:space="0" w:color="auto"/>
      </w:divBdr>
    </w:div>
    <w:div w:id="2026859377">
      <w:bodyDiv w:val="1"/>
      <w:marLeft w:val="0"/>
      <w:marRight w:val="0"/>
      <w:marTop w:val="0"/>
      <w:marBottom w:val="0"/>
      <w:divBdr>
        <w:top w:val="none" w:sz="0" w:space="0" w:color="auto"/>
        <w:left w:val="none" w:sz="0" w:space="0" w:color="auto"/>
        <w:bottom w:val="none" w:sz="0" w:space="0" w:color="auto"/>
        <w:right w:val="none" w:sz="0" w:space="0" w:color="auto"/>
      </w:divBdr>
    </w:div>
    <w:div w:id="2067023078">
      <w:bodyDiv w:val="1"/>
      <w:marLeft w:val="0"/>
      <w:marRight w:val="0"/>
      <w:marTop w:val="0"/>
      <w:marBottom w:val="0"/>
      <w:divBdr>
        <w:top w:val="none" w:sz="0" w:space="0" w:color="auto"/>
        <w:left w:val="none" w:sz="0" w:space="0" w:color="auto"/>
        <w:bottom w:val="none" w:sz="0" w:space="0" w:color="auto"/>
        <w:right w:val="none" w:sz="0" w:space="0" w:color="auto"/>
      </w:divBdr>
      <w:divsChild>
        <w:div w:id="452987267">
          <w:marLeft w:val="994"/>
          <w:marRight w:val="0"/>
          <w:marTop w:val="120"/>
          <w:marBottom w:val="240"/>
          <w:divBdr>
            <w:top w:val="none" w:sz="0" w:space="0" w:color="auto"/>
            <w:left w:val="none" w:sz="0" w:space="0" w:color="auto"/>
            <w:bottom w:val="none" w:sz="0" w:space="0" w:color="auto"/>
            <w:right w:val="none" w:sz="0" w:space="0" w:color="auto"/>
          </w:divBdr>
        </w:div>
        <w:div w:id="574167998">
          <w:marLeft w:val="446"/>
          <w:marRight w:val="0"/>
          <w:marTop w:val="0"/>
          <w:marBottom w:val="60"/>
          <w:divBdr>
            <w:top w:val="none" w:sz="0" w:space="0" w:color="auto"/>
            <w:left w:val="none" w:sz="0" w:space="0" w:color="auto"/>
            <w:bottom w:val="none" w:sz="0" w:space="0" w:color="auto"/>
            <w:right w:val="none" w:sz="0" w:space="0" w:color="auto"/>
          </w:divBdr>
        </w:div>
        <w:div w:id="1351486384">
          <w:marLeft w:val="446"/>
          <w:marRight w:val="0"/>
          <w:marTop w:val="0"/>
          <w:marBottom w:val="240"/>
          <w:divBdr>
            <w:top w:val="none" w:sz="0" w:space="0" w:color="auto"/>
            <w:left w:val="none" w:sz="0" w:space="0" w:color="auto"/>
            <w:bottom w:val="none" w:sz="0" w:space="0" w:color="auto"/>
            <w:right w:val="none" w:sz="0" w:space="0" w:color="auto"/>
          </w:divBdr>
        </w:div>
        <w:div w:id="1807821627">
          <w:marLeft w:val="994"/>
          <w:marRight w:val="0"/>
          <w:marTop w:val="120"/>
          <w:marBottom w:val="60"/>
          <w:divBdr>
            <w:top w:val="none" w:sz="0" w:space="0" w:color="auto"/>
            <w:left w:val="none" w:sz="0" w:space="0" w:color="auto"/>
            <w:bottom w:val="none" w:sz="0" w:space="0" w:color="auto"/>
            <w:right w:val="none" w:sz="0" w:space="0" w:color="auto"/>
          </w:divBdr>
        </w:div>
      </w:divsChild>
    </w:div>
    <w:div w:id="2080903584">
      <w:bodyDiv w:val="1"/>
      <w:marLeft w:val="0"/>
      <w:marRight w:val="0"/>
      <w:marTop w:val="0"/>
      <w:marBottom w:val="0"/>
      <w:divBdr>
        <w:top w:val="none" w:sz="0" w:space="0" w:color="auto"/>
        <w:left w:val="none" w:sz="0" w:space="0" w:color="auto"/>
        <w:bottom w:val="none" w:sz="0" w:space="0" w:color="auto"/>
        <w:right w:val="none" w:sz="0" w:space="0" w:color="auto"/>
      </w:divBdr>
    </w:div>
    <w:div w:id="2089451447">
      <w:bodyDiv w:val="1"/>
      <w:marLeft w:val="0"/>
      <w:marRight w:val="0"/>
      <w:marTop w:val="0"/>
      <w:marBottom w:val="0"/>
      <w:divBdr>
        <w:top w:val="none" w:sz="0" w:space="0" w:color="auto"/>
        <w:left w:val="none" w:sz="0" w:space="0" w:color="auto"/>
        <w:bottom w:val="none" w:sz="0" w:space="0" w:color="auto"/>
        <w:right w:val="none" w:sz="0" w:space="0" w:color="auto"/>
      </w:divBdr>
    </w:div>
    <w:div w:id="2123764039">
      <w:bodyDiv w:val="1"/>
      <w:marLeft w:val="0"/>
      <w:marRight w:val="0"/>
      <w:marTop w:val="0"/>
      <w:marBottom w:val="0"/>
      <w:divBdr>
        <w:top w:val="none" w:sz="0" w:space="0" w:color="auto"/>
        <w:left w:val="none" w:sz="0" w:space="0" w:color="auto"/>
        <w:bottom w:val="none" w:sz="0" w:space="0" w:color="auto"/>
        <w:right w:val="none" w:sz="0" w:space="0" w:color="auto"/>
      </w:divBdr>
    </w:div>
    <w:div w:id="2124687459">
      <w:bodyDiv w:val="1"/>
      <w:marLeft w:val="0"/>
      <w:marRight w:val="0"/>
      <w:marTop w:val="0"/>
      <w:marBottom w:val="0"/>
      <w:divBdr>
        <w:top w:val="none" w:sz="0" w:space="0" w:color="auto"/>
        <w:left w:val="none" w:sz="0" w:space="0" w:color="auto"/>
        <w:bottom w:val="none" w:sz="0" w:space="0" w:color="auto"/>
        <w:right w:val="none" w:sz="0" w:space="0" w:color="auto"/>
      </w:divBdr>
    </w:div>
    <w:div w:id="2127651591">
      <w:bodyDiv w:val="1"/>
      <w:marLeft w:val="0"/>
      <w:marRight w:val="0"/>
      <w:marTop w:val="0"/>
      <w:marBottom w:val="0"/>
      <w:divBdr>
        <w:top w:val="none" w:sz="0" w:space="0" w:color="auto"/>
        <w:left w:val="none" w:sz="0" w:space="0" w:color="auto"/>
        <w:bottom w:val="none" w:sz="0" w:space="0" w:color="auto"/>
        <w:right w:val="none" w:sz="0" w:space="0" w:color="auto"/>
      </w:divBdr>
    </w:div>
    <w:div w:id="213243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ncashire-self.achieveservice.com/service/Report_of_Confirmed_Covid19_Cases_in_Early_Years" TargetMode="External"/><Relationship Id="rId117" Type="http://schemas.openxmlformats.org/officeDocument/2006/relationships/image" Target="media/image5.png"/><Relationship Id="rId21" Type="http://schemas.openxmlformats.org/officeDocument/2006/relationships/image" Target="media/image2.png"/><Relationship Id="rId42" Type="http://schemas.openxmlformats.org/officeDocument/2006/relationships/hyperlink" Target="https://www.gov.uk/government/publications/how-to-wear-and-make-a-cloth-face-covering/how-to-wear-and-make-a-cloth-face-covering" TargetMode="External"/><Relationship Id="rId47" Type="http://schemas.openxmlformats.org/officeDocument/2006/relationships/hyperlink" Target="https://www.youthsporttrust.org/coronavirus-support-schools" TargetMode="External"/><Relationship Id="rId63" Type="http://schemas.openxmlformats.org/officeDocument/2006/relationships/hyperlink" Target="https://www.gov.uk/government/publications/coronavirus-covid-19-asymptomatic-testing-in-schools-and-colleges/coronavirus-covid-19-asymptomatic-testing-in-schools-and-colleges" TargetMode="External"/><Relationship Id="rId68" Type="http://schemas.openxmlformats.org/officeDocument/2006/relationships/hyperlink" Target="https://coronavirusresources.phe.gov.uk/" TargetMode="External"/><Relationship Id="rId84" Type="http://schemas.openxmlformats.org/officeDocument/2006/relationships/hyperlink" Target="https://www.ecdc.europa.eu/en/publications-data/children-and-school-settings-covid-19-transmission" TargetMode="External"/><Relationship Id="rId89" Type="http://schemas.openxmlformats.org/officeDocument/2006/relationships/hyperlink" Target="https://doi.org/10.1093/cid/ciaa424" TargetMode="External"/><Relationship Id="rId112" Type="http://schemas.openxmlformats.org/officeDocument/2006/relationships/hyperlink" Target="https://doi.org/10.1001/jama.2020.12897" TargetMode="External"/><Relationship Id="rId16" Type="http://schemas.openxmlformats.org/officeDocument/2006/relationships/hyperlink" Target="https://lancashire-self.achieveservice.com/service/Report_of_Confirmed_Covid19_Cases_in_School" TargetMode="External"/><Relationship Id="rId107" Type="http://schemas.openxmlformats.org/officeDocument/2006/relationships/hyperlink" Target="https://www.ncbi.nlm.nih.gov/pmc/articles/PMC7119119/" TargetMode="External"/><Relationship Id="rId11" Type="http://schemas.openxmlformats.org/officeDocument/2006/relationships/footer" Target="footer1.xml"/><Relationship Id="rId32" Type="http://schemas.openxmlformats.org/officeDocument/2006/relationships/hyperlink" Target="https://www.gov.uk/government/publications/covid-19-stay-at-home-guidance" TargetMode="External"/><Relationship Id="rId37" Type="http://schemas.openxmlformats.org/officeDocument/2006/relationships/hyperlink" Target="mailto:RapidTesting.SCHOOLS@education.gov.uk" TargetMode="External"/><Relationship Id="rId53" Type="http://schemas.openxmlformats.org/officeDocument/2006/relationships/hyperlink" Target="https://www.gov.uk/government/collections/coronavirus-covid-19-guidance-for-schools-and-other-educational-settings" TargetMode="External"/><Relationship Id="rId58" Type="http://schemas.openxmlformats.org/officeDocument/2006/relationships/hyperlink" Target="https://www.gov.uk/government/publications/coronavirus-covid-19-guidance-on-isolation-for-residential-educational-settings/coronavirus-covid-19-guidance-on-isolation-for-residential-educational-settings" TargetMode="External"/><Relationship Id="rId74" Type="http://schemas.openxmlformats.org/officeDocument/2006/relationships/hyperlink" Target="https://www.gov.uk/government/publications/guidance-for-contacts-of-people-with-possible-or-confirmed-coronavirus-covid-19-infection-who-do-not-live-with-the-person" TargetMode="External"/><Relationship Id="rId79"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102" Type="http://schemas.openxmlformats.org/officeDocument/2006/relationships/hyperlink" Target="https://www.youtube.com/watch?v=NMSqc9SpbJc" TargetMode="External"/><Relationship Id="rId5" Type="http://schemas.openxmlformats.org/officeDocument/2006/relationships/numbering" Target="numbering.xml"/><Relationship Id="rId90" Type="http://schemas.openxmlformats.org/officeDocument/2006/relationships/hyperlink" Target="https://doi.org/10.1056/NEJMoa2006100" TargetMode="External"/><Relationship Id="rId95" Type="http://schemas.openxmlformats.org/officeDocument/2006/relationships/hyperlink" Target="https://www.ed.ac.uk/usher/uncover/completed-uncover-reviews" TargetMode="External"/><Relationship Id="rId22" Type="http://schemas.openxmlformats.org/officeDocument/2006/relationships/image" Target="media/image3.png"/><Relationship Id="rId27" Type="http://schemas.openxmlformats.org/officeDocument/2006/relationships/hyperlink" Target="https://lancashire-self.achieveservice.com/service/Report_of_Confirmed_Covid19_Cases_in_School" TargetMode="External"/><Relationship Id="rId43" Type="http://schemas.openxmlformats.org/officeDocument/2006/relationships/hyperlink" Target="https://www.nhs.uk/conditions/pregnancy-and-baby/teething-and-tooth-care/" TargetMode="External"/><Relationship Id="rId48" Type="http://schemas.openxmlformats.org/officeDocument/2006/relationships/hyperlink" Target="https://www.swimming.org/swimengland/pool-return-guidance-documents/" TargetMode="External"/><Relationship Id="rId64"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69" Type="http://schemas.openxmlformats.org/officeDocument/2006/relationships/header" Target="header2.xml"/><Relationship Id="rId113" Type="http://schemas.openxmlformats.org/officeDocument/2006/relationships/hyperlink" Target="http://doi.org/10.1098/rspa.2020.0376" TargetMode="External"/><Relationship Id="rId118" Type="http://schemas.openxmlformats.org/officeDocument/2006/relationships/hyperlink" Target="https://assets.publishing.service.gov.uk/government/uploads/system/uploads/attachment_data/file/789369/Exclusion_table.pdf" TargetMode="External"/><Relationship Id="rId80"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85" Type="http://schemas.openxmlformats.org/officeDocument/2006/relationships/hyperlink" Target="https://www.gov.uk/government/publications/sars-cov-2-infection-and-transmission-in-educational-settings" TargetMode="External"/><Relationship Id="rId12" Type="http://schemas.openxmlformats.org/officeDocument/2006/relationships/header" Target="header1.xml"/><Relationship Id="rId17" Type="http://schemas.openxmlformats.org/officeDocument/2006/relationships/hyperlink" Target="https://lancashire-self.achieveservice.com/service/Report_of_Confirmed_Covid19_Cases_in_FE_Establishments" TargetMode="External"/><Relationship Id="rId33" Type="http://schemas.openxmlformats.org/officeDocument/2006/relationships/hyperlink" Target="https://www.gov.uk/government/publications/covid-19-stay-at-home-guidance" TargetMode="External"/><Relationship Id="rId38"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59" Type="http://schemas.openxmlformats.org/officeDocument/2006/relationships/hyperlink" Target="https://eur01.safelinks.protection.outlook.com/?url=https%3A%2F%2Fwww.e-bug.eu%2F&amp;data=02%7C01%7CMartin.Bewley%40phe.gov.uk%7C33bb7343141d4d1753f708d8556eb21e%7Cee4e14994a354b2ead475f3cf9de8666%7C0%7C0%7C637353281201135382&amp;sdata=mfFhD5OHvSf75lR6vyQ6mO1nMuov14hiIHPhpxbeXUU%3D&amp;reserved=0" TargetMode="External"/><Relationship Id="rId103" Type="http://schemas.openxmlformats.org/officeDocument/2006/relationships/hyperlink" Target="https://doi.org/10.1126/sciadv.abd3083" TargetMode="External"/><Relationship Id="rId108" Type="http://schemas.openxmlformats.org/officeDocument/2006/relationships/hyperlink" Target="https://doi.org/10.1002/jmv.25805" TargetMode="External"/><Relationship Id="rId54" Type="http://schemas.openxmlformats.org/officeDocument/2006/relationships/hyperlink" Target="https://www.gov.uk/government/publications/actions-for-schools-during-the-coronavirus-outbreak/guidance-for-full-opening-schools" TargetMode="External"/><Relationship Id="rId70" Type="http://schemas.openxmlformats.org/officeDocument/2006/relationships/footer" Target="footer3.xml"/><Relationship Id="rId75" Type="http://schemas.openxmlformats.org/officeDocument/2006/relationships/hyperlink" Target="https://www.nhs.uk/ask-for-a-coronavirus-test" TargetMode="External"/><Relationship Id="rId91" Type="http://schemas.openxmlformats.org/officeDocument/2006/relationships/hyperlink" Target="https://doi.org/10.1101/2020.04.17.20053157" TargetMode="External"/><Relationship Id="rId96" Type="http://schemas.openxmlformats.org/officeDocument/2006/relationships/hyperlink" Target="http://ncirs.org.au/sites/default/files/2020-04/NCIRS%20NSW%20Schools%20COVID_Summary_FINAL%20public_26%20April%202020.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v.uk/government/publications/covid-19-stay-at-home-guidance/stay-at-home-guidance-for-households-with-possible-coronavirus-covid-19-infection" TargetMode="External"/><Relationship Id="rId28" Type="http://schemas.openxmlformats.org/officeDocument/2006/relationships/hyperlink" Target="https://lancashire-self.achieveservice.com/service/Report_of_Confirmed_Covid19_Cases_in_FE_Establishments" TargetMode="External"/><Relationship Id="rId49" Type="http://schemas.openxmlformats.org/officeDocument/2006/relationships/hyperlink" Target="https://www.gov.uk/government/publications/covid-19-stay-at-home-guidance/stay-at-home-guidance-for-households-with-possible-coronavirus-covid-19-infection" TargetMode="External"/><Relationship Id="rId114" Type="http://schemas.openxmlformats.org/officeDocument/2006/relationships/hyperlink" Target="https://doi.org/10.1111/j.1600-0668.2007.00469.x" TargetMode="External"/><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mailto:COVID19-Education@lancashire.gov.uk" TargetMode="External"/><Relationship Id="rId44" Type="http://schemas.openxmlformats.org/officeDocument/2006/relationships/hyperlink" Target="https://www.gov.uk/government/publications/coronavirus-covid-19-guidance-on-phased-return-of-sport-and-recreation" TargetMode="External"/><Relationship Id="rId52"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60" Type="http://schemas.openxmlformats.org/officeDocument/2006/relationships/hyperlink" Target="https://eur01.safelinks.protection.outlook.com/?url=https%3A%2F%2Fwww.e-bug.eu%2Feng_home.aspx%3Fcc%3Deng%26ss%3D1%26t%3DInformation%2520about%2520the%2520Coronavirus&amp;data=02%7C01%7CMartin.Bewley%40phe.gov.uk%7C33bb7343141d4d1753f708d8556eb21e%7Cee4e14994a354b2ead475f3cf9de8666%7C0%7C0%7C637353281201135382&amp;sdata=UASb5zVUEltjCTBaMZRAqB1rfjfep4VAMCFvGHNGL%2Bg%3D&amp;reserved=0" TargetMode="External"/><Relationship Id="rId65" Type="http://schemas.openxmlformats.org/officeDocument/2006/relationships/hyperlink" Target="https://www.gov.uk/government/publications/covid-19-decontamination-in-non-healthcare-settings/covid-19-decontamination-in-non-healthcare-settings" TargetMode="External"/><Relationship Id="rId73" Type="http://schemas.openxmlformats.org/officeDocument/2006/relationships/hyperlink" Target="https://www.nhs.uk/conditions/coronavirus-covid-19/self-isolation-and-treatment/when-to-self-isolate-and-what-to-do/" TargetMode="External"/><Relationship Id="rId78" Type="http://schemas.openxmlformats.org/officeDocument/2006/relationships/hyperlink" Target="https://www.nhs.uk/conditions/coronavirus-covid-19/" TargetMode="External"/><Relationship Id="rId81" Type="http://schemas.openxmlformats.org/officeDocument/2006/relationships/hyperlink" Target="https://www.gov.uk/government/publications/sars-cov-2-infection-and-transmission-in-educational-settings" TargetMode="External"/><Relationship Id="rId86" Type="http://schemas.openxmlformats.org/officeDocument/2006/relationships/hyperlink" Target="https://doi.org/10.1136/archdischild-2020-319261" TargetMode="External"/><Relationship Id="rId94" Type="http://schemas.openxmlformats.org/officeDocument/2006/relationships/hyperlink" Target="https://doi.org/10.1101/2020.04.23.20076042" TargetMode="External"/><Relationship Id="rId99" Type="http://schemas.openxmlformats.org/officeDocument/2006/relationships/hyperlink" Target="https://doi.org/10.1136/archdischild-2020-319474" TargetMode="External"/><Relationship Id="rId101" Type="http://schemas.openxmlformats.org/officeDocument/2006/relationships/hyperlink" Target="https://www.gov.uk/government/publications/how-to-wear-and-make-a-cloth-face-covering/how-to-wear-and-make-a-cloth-face-coverin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lancashire-self.achieveservice.com/service/Report_of_Confirmed_Covid19_Cases_in_Early_Years" TargetMode="External"/><Relationship Id="rId39"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109" Type="http://schemas.openxmlformats.org/officeDocument/2006/relationships/hyperlink" Target="https://doi.org/10.1136/bmj.m1435" TargetMode="External"/><Relationship Id="rId34" Type="http://schemas.openxmlformats.org/officeDocument/2006/relationships/hyperlink" Target="https://assets.publishing.service.gov.uk/government/uploads/system/uploads/attachment_data/file/789369/Exclusion_table.pdf" TargetMode="External"/><Relationship Id="rId50" Type="http://schemas.openxmlformats.org/officeDocument/2006/relationships/hyperlink" Target="https://www.gov.uk/government/publications/staying-alert-and-safe-social-distancing" TargetMode="External"/><Relationship Id="rId55" Type="http://schemas.openxmlformats.org/officeDocument/2006/relationships/hyperlink" Target="https://www.gov.uk/government/publications/closure-of-educational-settings-information-for-parents-and-carers/reopening-schools-and-other-educational-settings-from-1-june" TargetMode="External"/><Relationship Id="rId76" Type="http://schemas.openxmlformats.org/officeDocument/2006/relationships/hyperlink" Target="https://www.gov.uk/government/publications/covid-19-stay-at-home-guidance/stay-at-home-guidance-for-households-with-possible-coronavirus-covid-19-infection" TargetMode="External"/><Relationship Id="rId97" Type="http://schemas.openxmlformats.org/officeDocument/2006/relationships/hyperlink" Target="https://doi.org/10.2807/1560-7917.ES.2020.25.21.2000903" TargetMode="External"/><Relationship Id="rId104" Type="http://schemas.openxmlformats.org/officeDocument/2006/relationships/hyperlink" Target="https://www.ecdc.europa.eu/sites/default/files/documents/Cloth-face-masks-in-case-shortage-surgical-masks-respirators2020-03-26.pdf" TargetMode="External"/><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3.xml"/><Relationship Id="rId92" Type="http://schemas.openxmlformats.org/officeDocument/2006/relationships/hyperlink" Target="https://assets.publishing.service.gov.uk/government/uploads/system/uploads/attachment_data/file/886997/s0291-dutch-parliament-role-of-children-in-transmission-220420-sage31.pdf" TargetMode="External"/><Relationship Id="rId2" Type="http://schemas.openxmlformats.org/officeDocument/2006/relationships/customXml" Target="../customXml/item2.xml"/><Relationship Id="rId29" Type="http://schemas.openxmlformats.org/officeDocument/2006/relationships/hyperlink" Target="https://www.nhs.uk/conditions/coronavirus-covid-19/testing-for-coronavirus/" TargetMode="External"/><Relationship Id="rId24" Type="http://schemas.openxmlformats.org/officeDocument/2006/relationships/hyperlink" Target="https://www.nhs.uk/conditions/coronavirus-covid-19/testing-for-coronavirus/" TargetMode="External"/><Relationship Id="rId40" Type="http://schemas.openxmlformats.org/officeDocument/2006/relationships/hyperlink" Target="https://www.rcog.org.uk/en/guidelines-research-services/guidelines/coronavirus-pregnancy/" TargetMode="External"/><Relationship Id="rId45" Type="http://schemas.openxmlformats.org/officeDocument/2006/relationships/hyperlink" Target="https://www.sportengland.org/how-we-can-help/coronavirus" TargetMode="External"/><Relationship Id="rId66" Type="http://schemas.openxmlformats.org/officeDocument/2006/relationships/hyperlink" Target="https://campaignresources.phe.gov.uk/resources/campaigns/34/resources/2665" TargetMode="External"/><Relationship Id="rId87" Type="http://schemas.openxmlformats.org/officeDocument/2006/relationships/hyperlink" Target="https://doi.org/10.1136/archdischild-2020-320042" TargetMode="External"/><Relationship Id="rId110" Type="http://schemas.openxmlformats.org/officeDocument/2006/relationships/hyperlink" Target="https://royalsociety.org/-/media/policy/projects/set-c/set-c-facemasks.pdf?la=en-GB&amp;hash=A22A87CB28F7D6AD9BD93BBCBFC2BB24" TargetMode="External"/><Relationship Id="rId115" Type="http://schemas.openxmlformats.org/officeDocument/2006/relationships/hyperlink" Target="https://doi.org/10.1089/jam.1997.10.105" TargetMode="External"/><Relationship Id="rId61" Type="http://schemas.openxmlformats.org/officeDocument/2006/relationships/hyperlink" Target="https://www.nhs.uk/conditions/coronavirus-covid-19/testing-for-coronavirus/" TargetMode="External"/><Relationship Id="rId82" Type="http://schemas.openxmlformats.org/officeDocument/2006/relationships/image" Target="media/image4.png"/><Relationship Id="rId19" Type="http://schemas.openxmlformats.org/officeDocument/2006/relationships/hyperlink" Target="https://lancashire-self.achieveservice.com/service/Report_of_Confirmed_Covid19_Cases_in_School" TargetMode="External"/><Relationship Id="rId14" Type="http://schemas.openxmlformats.org/officeDocument/2006/relationships/hyperlink" Target="mailto:ICC.Northwest@phe.gov.uk" TargetMode="External"/><Relationship Id="rId30" Type="http://schemas.openxmlformats.org/officeDocument/2006/relationships/hyperlink" Target="https://www.gov.uk/apply-coronavirus-test-essential-workers" TargetMode="External"/><Relationship Id="rId35" Type="http://schemas.openxmlformats.org/officeDocument/2006/relationships/hyperlink" Target="https://www.gov.uk/government/publications/coronavirus-covid-19-asymptomatic-testing-for-staff-in-primary-schools-and-nurseries/rapid-asymptomatic-coronavirus-covid-19-testing-for-staff-in-primary-schools-school-based-nurseries-and-maintained-nursery-schools" TargetMode="External"/><Relationship Id="rId56"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77" Type="http://schemas.openxmlformats.org/officeDocument/2006/relationships/hyperlink" Target="https://www.nhs.uk/conditions/coronavirus-covid-19/check-if-you-have-coronavirus-symptoms/" TargetMode="External"/><Relationship Id="rId100" Type="http://schemas.openxmlformats.org/officeDocument/2006/relationships/hyperlink" Target="https://www.ecdc.europa.eu/sites/default/files/documents/COVID-19-schools-transmission-August%202020.pdf" TargetMode="External"/><Relationship Id="rId105" Type="http://schemas.openxmlformats.org/officeDocument/2006/relationships/hyperlink" Target="https://www.gov.uk/government/publications/wuhan-novel-coronavirus-infection-prevention-and-control/transmission-characteristics-and-principles-of-infection-prevention-and-control" TargetMode="External"/><Relationship Id="rId8" Type="http://schemas.openxmlformats.org/officeDocument/2006/relationships/webSettings" Target="webSettings.xml"/><Relationship Id="rId51"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72" Type="http://schemas.openxmlformats.org/officeDocument/2006/relationships/footer" Target="footer4.xml"/><Relationship Id="rId93" Type="http://schemas.openxmlformats.org/officeDocument/2006/relationships/hyperlink" Target="https://doi.org/10.1101/2020.04.11.20056010" TargetMode="External"/><Relationship Id="rId98" Type="http://schemas.openxmlformats.org/officeDocument/2006/relationships/hyperlink" Target="https://www.rki.de/DE/Content/Infekt/EpidBull/Archiv/2020/19/Tabelle.html" TargetMode="External"/><Relationship Id="rId3" Type="http://schemas.openxmlformats.org/officeDocument/2006/relationships/customXml" Target="../customXml/item3.xml"/><Relationship Id="rId25" Type="http://schemas.openxmlformats.org/officeDocument/2006/relationships/hyperlink" Target="https://www.gov.uk/apply-coronavirus-test-essential-workers" TargetMode="External"/><Relationship Id="rId46" Type="http://schemas.openxmlformats.org/officeDocument/2006/relationships/hyperlink" Target="https://www.afpe.org.uk/physical-education/wp-content/uploads/COVID-19-Interpreting-the-Government-Guidance-in-a-PESSPA-Context-FINAL.pdf" TargetMode="External"/><Relationship Id="rId67" Type="http://schemas.openxmlformats.org/officeDocument/2006/relationships/hyperlink" Target="https://coronavirusresources.phe.gov.uk/" TargetMode="External"/><Relationship Id="rId116" Type="http://schemas.openxmlformats.org/officeDocument/2006/relationships/hyperlink" Target="https://doi.org/10.1007/s00431-020-03674-9" TargetMode="External"/><Relationship Id="rId20" Type="http://schemas.openxmlformats.org/officeDocument/2006/relationships/hyperlink" Target="https://lancashire-self.achieveservice.com/service/Report_of_Confirmed_Covid19_Cases_in_FE_Establishments" TargetMode="External"/><Relationship Id="rId41" Type="http://schemas.openxmlformats.org/officeDocument/2006/relationships/hyperlink" Target="https://www.gov.uk/government/publications/actions-for-schools-during-the-coronavirus-outbreak/guidance-for-full-opening-schools" TargetMode="External"/><Relationship Id="rId62" Type="http://schemas.openxmlformats.org/officeDocument/2006/relationships/hyperlink" Target="https://www.gov.uk/government/publications/coronavirus-covid-19-asymptomatic-testing-for-staff-in-primary-schools-and-nurseries/rapid-asymptomatic-coronavirus-covid-19-testing-for-staff-in-primary-schools-school-based-nurseries-and-maintained-nursery-schools" TargetMode="External"/><Relationship Id="rId83" Type="http://schemas.openxmlformats.org/officeDocument/2006/relationships/hyperlink" Target="https://www.gov.uk/government/publications/tfc-risks-associated-with-the-reopening-of-education-settings-in-september-8-july-2020" TargetMode="External"/><Relationship Id="rId88" Type="http://schemas.openxmlformats.org/officeDocument/2006/relationships/hyperlink" Target="http://dx.doi.org/10.2139/ssrn.3564428" TargetMode="External"/><Relationship Id="rId111" Type="http://schemas.openxmlformats.org/officeDocument/2006/relationships/hyperlink" Target="https://doi.org/10.1016/S0140-6736(20)31142-9" TargetMode="External"/><Relationship Id="rId15" Type="http://schemas.openxmlformats.org/officeDocument/2006/relationships/hyperlink" Target="https://lancashire-self.achieveservice.com/service/Report_of_Confirmed_Covid19_Cases_in_Early_Years" TargetMode="External"/><Relationship Id="rId36" Type="http://schemas.openxmlformats.org/officeDocument/2006/relationships/hyperlink" Target="https://www.gov.uk/government/publications/coronavirus-covid-19-asymptomatic-testing-in-schools-and-colleges/coronavirus-covid-19-asymptomatic-testing-in-schools-and-colleges" TargetMode="External"/><Relationship Id="rId57"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106" Type="http://schemas.openxmlformats.org/officeDocument/2006/relationships/hyperlink" Target="https://www.who.int/news-room/commentaries/detail/transmission-of-sars-cov-2-implications-for-infection-prevention-precau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6B9D6A128D109429103BB68FA561689" ma:contentTypeVersion="10" ma:contentTypeDescription="Create a new document." ma:contentTypeScope="" ma:versionID="c1e9055109b1d43e271a32623aa1d33e">
  <xsd:schema xmlns:xsd="http://www.w3.org/2001/XMLSchema" xmlns:xs="http://www.w3.org/2001/XMLSchema" xmlns:p="http://schemas.microsoft.com/office/2006/metadata/properties" xmlns:ns3="060eb2a0-f29f-423c-95a3-98aebf218801" xmlns:ns4="1f395477-a640-4264-b6f5-8427abe84beb" targetNamespace="http://schemas.microsoft.com/office/2006/metadata/properties" ma:root="true" ma:fieldsID="2b22f5411c449465c2282d1a3bc84d6a" ns3:_="" ns4:_="">
    <xsd:import namespace="060eb2a0-f29f-423c-95a3-98aebf218801"/>
    <xsd:import namespace="1f395477-a640-4264-b6f5-8427abe84be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0eb2a0-f29f-423c-95a3-98aebf2188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395477-a640-4264-b6f5-8427abe84b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0AE6EE-5B22-4C61-8E4A-6AF9E888544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1D5A98-6901-4E10-98EC-393AB4694A20}">
  <ds:schemaRefs>
    <ds:schemaRef ds:uri="http://schemas.microsoft.com/sharepoint/v3/contenttype/forms"/>
  </ds:schemaRefs>
</ds:datastoreItem>
</file>

<file path=customXml/itemProps3.xml><?xml version="1.0" encoding="utf-8"?>
<ds:datastoreItem xmlns:ds="http://schemas.openxmlformats.org/officeDocument/2006/customXml" ds:itemID="{3908B10E-6685-46E4-A929-4F13C5007CCC}">
  <ds:schemaRefs>
    <ds:schemaRef ds:uri="http://schemas.openxmlformats.org/officeDocument/2006/bibliography"/>
  </ds:schemaRefs>
</ds:datastoreItem>
</file>

<file path=customXml/itemProps4.xml><?xml version="1.0" encoding="utf-8"?>
<ds:datastoreItem xmlns:ds="http://schemas.openxmlformats.org/officeDocument/2006/customXml" ds:itemID="{211412FF-79D8-436F-880E-A9119EED1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0eb2a0-f29f-423c-95a3-98aebf218801"/>
    <ds:schemaRef ds:uri="1f395477-a640-4264-b6f5-8427abe84b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49</Pages>
  <Words>14028</Words>
  <Characters>89812</Characters>
  <Application>Microsoft Office Word</Application>
  <DocSecurity>0</DocSecurity>
  <Lines>748</Lines>
  <Paragraphs>207</Paragraphs>
  <ScaleCrop>false</ScaleCrop>
  <HeadingPairs>
    <vt:vector size="2" baseType="variant">
      <vt:variant>
        <vt:lpstr>Title</vt:lpstr>
      </vt:variant>
      <vt:variant>
        <vt:i4>1</vt:i4>
      </vt:variant>
    </vt:vector>
  </HeadingPairs>
  <TitlesOfParts>
    <vt:vector size="1" baseType="lpstr">
      <vt:lpstr>PHE document</vt:lpstr>
    </vt:vector>
  </TitlesOfParts>
  <Company/>
  <LinksUpToDate>false</LinksUpToDate>
  <CharactersWithSpaces>103633</CharactersWithSpaces>
  <SharedDoc>false</SharedDoc>
  <HLinks>
    <vt:vector size="66" baseType="variant">
      <vt:variant>
        <vt:i4>1900552</vt:i4>
      </vt:variant>
      <vt:variant>
        <vt:i4>45</vt:i4>
      </vt:variant>
      <vt:variant>
        <vt:i4>0</vt:i4>
      </vt:variant>
      <vt:variant>
        <vt:i4>5</vt:i4>
      </vt:variant>
      <vt:variant>
        <vt:lpwstr>http://phenet.phe.gov.uk/Policies-and-Procedures/Pages/Editorial-house-style.aspx</vt:lpwstr>
      </vt:variant>
      <vt:variant>
        <vt:lpwstr/>
      </vt:variant>
      <vt:variant>
        <vt:i4>1245232</vt:i4>
      </vt:variant>
      <vt:variant>
        <vt:i4>38</vt:i4>
      </vt:variant>
      <vt:variant>
        <vt:i4>0</vt:i4>
      </vt:variant>
      <vt:variant>
        <vt:i4>5</vt:i4>
      </vt:variant>
      <vt:variant>
        <vt:lpwstr/>
      </vt:variant>
      <vt:variant>
        <vt:lpwstr>_Toc351547630</vt:lpwstr>
      </vt:variant>
      <vt:variant>
        <vt:i4>1179696</vt:i4>
      </vt:variant>
      <vt:variant>
        <vt:i4>32</vt:i4>
      </vt:variant>
      <vt:variant>
        <vt:i4>0</vt:i4>
      </vt:variant>
      <vt:variant>
        <vt:i4>5</vt:i4>
      </vt:variant>
      <vt:variant>
        <vt:lpwstr/>
      </vt:variant>
      <vt:variant>
        <vt:lpwstr>_Toc351547629</vt:lpwstr>
      </vt:variant>
      <vt:variant>
        <vt:i4>1179696</vt:i4>
      </vt:variant>
      <vt:variant>
        <vt:i4>26</vt:i4>
      </vt:variant>
      <vt:variant>
        <vt:i4>0</vt:i4>
      </vt:variant>
      <vt:variant>
        <vt:i4>5</vt:i4>
      </vt:variant>
      <vt:variant>
        <vt:lpwstr/>
      </vt:variant>
      <vt:variant>
        <vt:lpwstr>_Toc351547628</vt:lpwstr>
      </vt:variant>
      <vt:variant>
        <vt:i4>1179696</vt:i4>
      </vt:variant>
      <vt:variant>
        <vt:i4>20</vt:i4>
      </vt:variant>
      <vt:variant>
        <vt:i4>0</vt:i4>
      </vt:variant>
      <vt:variant>
        <vt:i4>5</vt:i4>
      </vt:variant>
      <vt:variant>
        <vt:lpwstr/>
      </vt:variant>
      <vt:variant>
        <vt:lpwstr>_Toc351547626</vt:lpwstr>
      </vt:variant>
      <vt:variant>
        <vt:i4>3670022</vt:i4>
      </vt:variant>
      <vt:variant>
        <vt:i4>12</vt:i4>
      </vt:variant>
      <vt:variant>
        <vt:i4>0</vt:i4>
      </vt:variant>
      <vt:variant>
        <vt:i4>5</vt:i4>
      </vt:variant>
      <vt:variant>
        <vt:lpwstr>mailto:psi@nationalarchives.gsi.gov.uk</vt:lpwstr>
      </vt:variant>
      <vt:variant>
        <vt:lpwstr/>
      </vt:variant>
      <vt:variant>
        <vt:i4>3932223</vt:i4>
      </vt:variant>
      <vt:variant>
        <vt:i4>9</vt:i4>
      </vt:variant>
      <vt:variant>
        <vt:i4>0</vt:i4>
      </vt:variant>
      <vt:variant>
        <vt:i4>5</vt:i4>
      </vt:variant>
      <vt:variant>
        <vt:lpwstr>https://www.nationalarchives.gov.uk/doc/open-government-licence/version/3/</vt:lpwstr>
      </vt:variant>
      <vt:variant>
        <vt:lpwstr/>
      </vt:variant>
      <vt:variant>
        <vt:i4>3801147</vt:i4>
      </vt:variant>
      <vt:variant>
        <vt:i4>6</vt:i4>
      </vt:variant>
      <vt:variant>
        <vt:i4>0</vt:i4>
      </vt:variant>
      <vt:variant>
        <vt:i4>5</vt:i4>
      </vt:variant>
      <vt:variant>
        <vt:lpwstr>http://www.facebook.com/PublicHealthEngland</vt:lpwstr>
      </vt:variant>
      <vt:variant>
        <vt:lpwstr/>
      </vt:variant>
      <vt:variant>
        <vt:i4>4522037</vt:i4>
      </vt:variant>
      <vt:variant>
        <vt:i4>3</vt:i4>
      </vt:variant>
      <vt:variant>
        <vt:i4>0</vt:i4>
      </vt:variant>
      <vt:variant>
        <vt:i4>5</vt:i4>
      </vt:variant>
      <vt:variant>
        <vt:lpwstr>https://twitter.com/PHE_uk</vt:lpwstr>
      </vt:variant>
      <vt:variant>
        <vt:lpwstr/>
      </vt:variant>
      <vt:variant>
        <vt:i4>524298</vt:i4>
      </vt:variant>
      <vt:variant>
        <vt:i4>0</vt:i4>
      </vt:variant>
      <vt:variant>
        <vt:i4>0</vt:i4>
      </vt:variant>
      <vt:variant>
        <vt:i4>5</vt:i4>
      </vt:variant>
      <vt:variant>
        <vt:lpwstr>http://www.gov.uk/phe</vt:lpwstr>
      </vt:variant>
      <vt:variant>
        <vt:lpwstr/>
      </vt:variant>
      <vt:variant>
        <vt:i4>7929966</vt:i4>
      </vt:variant>
      <vt:variant>
        <vt:i4>-1</vt:i4>
      </vt:variant>
      <vt:variant>
        <vt:i4>1027</vt:i4>
      </vt:variant>
      <vt:variant>
        <vt:i4>4</vt:i4>
      </vt:variant>
      <vt:variant>
        <vt:lpwstr>https://www.gov.uk/government/collections/sustainability-and-public-health-a-guide-to-good-practice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PHE document</dc:title>
  <dc:subject/>
  <dc:creator>Naomi Oates</dc:creator>
  <cp:keywords/>
  <dc:description/>
  <cp:lastModifiedBy>Sardar-Akram, Ruksana</cp:lastModifiedBy>
  <cp:revision>8</cp:revision>
  <cp:lastPrinted>2020-04-14T14:18:00Z</cp:lastPrinted>
  <dcterms:created xsi:type="dcterms:W3CDTF">2021-03-16T14:23:00Z</dcterms:created>
  <dcterms:modified xsi:type="dcterms:W3CDTF">2021-03-16T14:37:00Z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0x010100A6B9D6A128D109429103BB68FA561689</vt:lpwstr>
  </property>
</Properties>
</file>